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D5" w:rsidRPr="00B55E9F" w:rsidRDefault="00B847C0" w:rsidP="00C04BD5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Ежемесячный</w:t>
      </w:r>
      <w:r w:rsidR="00C04BD5" w:rsidRPr="00B55E9F">
        <w:rPr>
          <w:b/>
          <w:sz w:val="28"/>
          <w:szCs w:val="28"/>
        </w:rPr>
        <w:t xml:space="preserve"> отчет</w:t>
      </w:r>
    </w:p>
    <w:p w:rsidR="00C04BD5" w:rsidRPr="00B55E9F" w:rsidRDefault="00C04BD5" w:rsidP="00C04BD5">
      <w:pPr>
        <w:spacing w:line="240" w:lineRule="auto"/>
        <w:jc w:val="center"/>
        <w:rPr>
          <w:b/>
          <w:sz w:val="28"/>
          <w:szCs w:val="28"/>
        </w:rPr>
      </w:pPr>
      <w:r w:rsidRPr="00B55E9F">
        <w:rPr>
          <w:b/>
          <w:sz w:val="28"/>
          <w:szCs w:val="28"/>
        </w:rPr>
        <w:t xml:space="preserve">Штаба  местного отделения ВВПОД « ЮНАРМИЯ» </w:t>
      </w:r>
      <w:r>
        <w:rPr>
          <w:b/>
          <w:sz w:val="28"/>
          <w:szCs w:val="28"/>
        </w:rPr>
        <w:t xml:space="preserve">Багратионовского </w:t>
      </w:r>
      <w:r w:rsidR="00C14A58">
        <w:rPr>
          <w:b/>
          <w:sz w:val="28"/>
          <w:szCs w:val="28"/>
        </w:rPr>
        <w:t>городского</w:t>
      </w:r>
      <w:r w:rsidRPr="00B55E9F">
        <w:rPr>
          <w:b/>
          <w:sz w:val="28"/>
          <w:szCs w:val="28"/>
        </w:rPr>
        <w:t xml:space="preserve"> округа</w:t>
      </w:r>
    </w:p>
    <w:p w:rsidR="00C04BD5" w:rsidRPr="00B55E9F" w:rsidRDefault="00C04BD5" w:rsidP="00C04BD5">
      <w:pPr>
        <w:spacing w:line="240" w:lineRule="auto"/>
        <w:jc w:val="center"/>
        <w:rPr>
          <w:b/>
        </w:rPr>
      </w:pPr>
      <w:r w:rsidRPr="00B55E9F">
        <w:rPr>
          <w:b/>
          <w:sz w:val="28"/>
          <w:szCs w:val="28"/>
        </w:rPr>
        <w:t>за период с</w:t>
      </w:r>
      <w:r w:rsidR="00023738">
        <w:rPr>
          <w:b/>
          <w:sz w:val="28"/>
          <w:szCs w:val="28"/>
        </w:rPr>
        <w:t xml:space="preserve"> 10</w:t>
      </w:r>
      <w:r w:rsidR="000959C7">
        <w:rPr>
          <w:b/>
          <w:sz w:val="28"/>
          <w:szCs w:val="28"/>
        </w:rPr>
        <w:t>.</w:t>
      </w:r>
      <w:r w:rsidR="00023738">
        <w:rPr>
          <w:b/>
          <w:sz w:val="28"/>
          <w:szCs w:val="28"/>
        </w:rPr>
        <w:t>10.2020 по 10.11</w:t>
      </w:r>
      <w:r w:rsidR="000959C7">
        <w:rPr>
          <w:b/>
          <w:sz w:val="28"/>
          <w:szCs w:val="28"/>
        </w:rPr>
        <w:t>.20</w:t>
      </w:r>
      <w:r w:rsidR="00FD6147">
        <w:rPr>
          <w:b/>
          <w:sz w:val="28"/>
          <w:szCs w:val="28"/>
        </w:rPr>
        <w:t>20</w:t>
      </w:r>
    </w:p>
    <w:p w:rsidR="00C04BD5" w:rsidRDefault="00C04BD5" w:rsidP="00C04BD5">
      <w:pPr>
        <w:spacing w:line="240" w:lineRule="auto"/>
        <w:jc w:val="center"/>
      </w:pPr>
    </w:p>
    <w:tbl>
      <w:tblPr>
        <w:tblStyle w:val="a3"/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46"/>
        <w:gridCol w:w="1989"/>
        <w:gridCol w:w="2269"/>
        <w:gridCol w:w="1125"/>
        <w:gridCol w:w="3103"/>
        <w:gridCol w:w="1584"/>
      </w:tblGrid>
      <w:tr w:rsidR="00E42AA9" w:rsidRPr="00F23429" w:rsidTr="0007797E">
        <w:trPr>
          <w:trHeight w:val="698"/>
        </w:trPr>
        <w:tc>
          <w:tcPr>
            <w:tcW w:w="846" w:type="dxa"/>
          </w:tcPr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9" w:type="dxa"/>
          </w:tcPr>
          <w:p w:rsidR="00C04BD5" w:rsidRPr="00F23429" w:rsidRDefault="00C04BD5" w:rsidP="000C6731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9" w:type="dxa"/>
          </w:tcPr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25" w:type="dxa"/>
          </w:tcPr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3103" w:type="dxa"/>
          </w:tcPr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584" w:type="dxa"/>
          </w:tcPr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 (в хорошем качестве, не в формате </w:t>
            </w:r>
            <w:r w:rsidRPr="00F234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F23429">
              <w:rPr>
                <w:rFonts w:ascii="Times New Roman" w:hAnsi="Times New Roman" w:cs="Times New Roman"/>
                <w:b/>
                <w:sz w:val="28"/>
                <w:szCs w:val="28"/>
              </w:rPr>
              <w:t>, а отдельно прикрепленными файлами к числу)</w:t>
            </w:r>
          </w:p>
        </w:tc>
      </w:tr>
      <w:tr w:rsidR="00E42AA9" w:rsidRPr="00F23429" w:rsidTr="0007797E">
        <w:trPr>
          <w:trHeight w:val="698"/>
        </w:trPr>
        <w:tc>
          <w:tcPr>
            <w:tcW w:w="846" w:type="dxa"/>
          </w:tcPr>
          <w:p w:rsidR="00C04BD5" w:rsidRPr="00FD6147" w:rsidRDefault="00C71E7D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9" w:type="dxa"/>
          </w:tcPr>
          <w:p w:rsidR="00C04BD5" w:rsidRPr="00FD6147" w:rsidRDefault="00023738" w:rsidP="000C6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2269" w:type="dxa"/>
          </w:tcPr>
          <w:p w:rsidR="00D619CC" w:rsidRPr="00FD6147" w:rsidRDefault="00023738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Физкультурно-оздоровительный комплекс ДЮСШ, город Багратионовск</w:t>
            </w:r>
          </w:p>
        </w:tc>
        <w:tc>
          <w:tcPr>
            <w:tcW w:w="1125" w:type="dxa"/>
          </w:tcPr>
          <w:p w:rsidR="00C04BD5" w:rsidRPr="00FD6147" w:rsidRDefault="00023738" w:rsidP="00C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</w:p>
        </w:tc>
        <w:tc>
          <w:tcPr>
            <w:tcW w:w="3103" w:type="dxa"/>
          </w:tcPr>
          <w:p w:rsidR="00023738" w:rsidRDefault="00023738" w:rsidP="000237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октября в физкультурно-оздоровительном комплексе ДЮСШ города Багратионовска проводились соревнования ГТО участие принимали ученики 9 и 11 классов, в числе которых атлеты секции функционального многоборья.</w:t>
            </w:r>
          </w:p>
          <w:p w:rsidR="000208BE" w:rsidRPr="00FD6147" w:rsidRDefault="00023738" w:rsidP="000237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4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организации мероприятия приняли участие Юнармейцы</w:t>
            </w:r>
          </w:p>
        </w:tc>
        <w:tc>
          <w:tcPr>
            <w:tcW w:w="1584" w:type="dxa"/>
          </w:tcPr>
          <w:p w:rsidR="00C04BD5" w:rsidRPr="00F23429" w:rsidRDefault="00C04BD5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00D" w:rsidRPr="00F23429" w:rsidTr="0007797E">
        <w:trPr>
          <w:trHeight w:val="698"/>
        </w:trPr>
        <w:tc>
          <w:tcPr>
            <w:tcW w:w="846" w:type="dxa"/>
          </w:tcPr>
          <w:p w:rsidR="00C3000D" w:rsidRPr="00FD6147" w:rsidRDefault="00C3000D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C3000D" w:rsidRPr="00FD6147" w:rsidRDefault="00023738" w:rsidP="000C6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Народного Единства </w:t>
            </w:r>
          </w:p>
        </w:tc>
        <w:tc>
          <w:tcPr>
            <w:tcW w:w="2269" w:type="dxa"/>
          </w:tcPr>
          <w:p w:rsidR="00C114AE" w:rsidRPr="00FD6147" w:rsidRDefault="00023738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Физкультурно-оздоровительный комплекс ДЮСШ, город Багратионовск</w:t>
            </w:r>
          </w:p>
        </w:tc>
        <w:tc>
          <w:tcPr>
            <w:tcW w:w="1125" w:type="dxa"/>
          </w:tcPr>
          <w:p w:rsidR="00C3000D" w:rsidRPr="00FD6147" w:rsidRDefault="00023738" w:rsidP="00C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</w:t>
            </w:r>
          </w:p>
        </w:tc>
        <w:tc>
          <w:tcPr>
            <w:tcW w:w="3103" w:type="dxa"/>
          </w:tcPr>
          <w:p w:rsidR="00023738" w:rsidRDefault="00023738" w:rsidP="00FD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октября в физкультурно-оздоровительном комплексе ДЮСШ города Багратионовска прошло мероприятие, приуроченное ко «Дню Народного Единства», на котором присутствовали местные юнармейцы и добровольцы.</w:t>
            </w:r>
          </w:p>
          <w:p w:rsidR="00023738" w:rsidRDefault="00023738" w:rsidP="00FD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мероприятии активистов награждали грамотами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благодарственными письмами.</w:t>
            </w:r>
          </w:p>
          <w:p w:rsidR="00C3000D" w:rsidRPr="00023738" w:rsidRDefault="00023738" w:rsidP="00FD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прошло продуктивно, в узком круге.</w:t>
            </w:r>
            <w:r w:rsidR="00C114AE" w:rsidRPr="00FD61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584" w:type="dxa"/>
          </w:tcPr>
          <w:p w:rsidR="00C3000D" w:rsidRPr="00F23429" w:rsidRDefault="00C3000D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4AE" w:rsidRPr="00F23429" w:rsidTr="0007797E">
        <w:trPr>
          <w:trHeight w:val="698"/>
        </w:trPr>
        <w:tc>
          <w:tcPr>
            <w:tcW w:w="846" w:type="dxa"/>
          </w:tcPr>
          <w:p w:rsidR="00C114AE" w:rsidRPr="00FD6147" w:rsidRDefault="000422B5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9" w:type="dxa"/>
          </w:tcPr>
          <w:p w:rsidR="00C114AE" w:rsidRPr="00FD6147" w:rsidRDefault="0007797E" w:rsidP="000C6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Допризывная подготовка.</w:t>
            </w:r>
          </w:p>
        </w:tc>
        <w:tc>
          <w:tcPr>
            <w:tcW w:w="2269" w:type="dxa"/>
          </w:tcPr>
          <w:p w:rsidR="000422B5" w:rsidRPr="00FD6147" w:rsidRDefault="0007797E" w:rsidP="000C67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Момоново</w:t>
            </w:r>
            <w:proofErr w:type="spellEnd"/>
          </w:p>
        </w:tc>
        <w:tc>
          <w:tcPr>
            <w:tcW w:w="1125" w:type="dxa"/>
          </w:tcPr>
          <w:p w:rsidR="00C114AE" w:rsidRPr="00FD6147" w:rsidRDefault="0007797E" w:rsidP="00C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7.11.20</w:t>
            </w:r>
          </w:p>
        </w:tc>
        <w:tc>
          <w:tcPr>
            <w:tcW w:w="3103" w:type="dxa"/>
          </w:tcPr>
          <w:p w:rsidR="00C114AE" w:rsidRDefault="0007797E" w:rsidP="00B86B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ноября Багратионовские юнармейцы приняли участие в допризывной подготовке, проходящей в Калининградской области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Момоново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7797E" w:rsidRPr="00FD6147" w:rsidRDefault="0007797E" w:rsidP="00B86B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Юнармейцы познакомились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охлощенным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автоматом АК-103, на новом оборудовании ОМЕГА-3.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Все ребята остались довольны, благодарят Ассоциацию русских боевых искусств и Агентство по делам молодежи Калининградской области, за предоставленную возможность ознакомиться с оружием.</w:t>
            </w:r>
          </w:p>
        </w:tc>
        <w:tc>
          <w:tcPr>
            <w:tcW w:w="1584" w:type="dxa"/>
          </w:tcPr>
          <w:p w:rsidR="00C114AE" w:rsidRPr="00F23429" w:rsidRDefault="00C114AE" w:rsidP="000C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09B8" w:rsidRPr="00F23429" w:rsidRDefault="001009B8" w:rsidP="00C04BD5">
      <w:pPr>
        <w:tabs>
          <w:tab w:val="left" w:pos="40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D5" w:rsidRPr="00F23429" w:rsidRDefault="00C04BD5" w:rsidP="00F23429">
      <w:pPr>
        <w:tabs>
          <w:tab w:val="left" w:pos="40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29">
        <w:rPr>
          <w:rFonts w:ascii="Times New Roman" w:hAnsi="Times New Roman" w:cs="Times New Roman"/>
          <w:b/>
          <w:sz w:val="28"/>
          <w:szCs w:val="28"/>
        </w:rPr>
        <w:t>Начальник штаба местного отделения ВВПОД «ЮНАРМИЯ»  Багратионовского муниципального</w:t>
      </w:r>
    </w:p>
    <w:p w:rsidR="00C04BD5" w:rsidRPr="00F23429" w:rsidRDefault="00C04BD5" w:rsidP="00F23429">
      <w:pPr>
        <w:tabs>
          <w:tab w:val="left" w:pos="40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29">
        <w:rPr>
          <w:rFonts w:ascii="Times New Roman" w:hAnsi="Times New Roman" w:cs="Times New Roman"/>
          <w:b/>
          <w:sz w:val="28"/>
          <w:szCs w:val="28"/>
        </w:rPr>
        <w:t>округа     Чернышев</w:t>
      </w:r>
      <w:r w:rsidR="00F23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29">
        <w:rPr>
          <w:rFonts w:ascii="Times New Roman" w:hAnsi="Times New Roman" w:cs="Times New Roman"/>
          <w:b/>
          <w:sz w:val="28"/>
          <w:szCs w:val="28"/>
        </w:rPr>
        <w:t>В.Э.</w:t>
      </w:r>
    </w:p>
    <w:p w:rsidR="00C41BD6" w:rsidRPr="00F23429" w:rsidRDefault="00C41BD6">
      <w:pPr>
        <w:rPr>
          <w:rFonts w:ascii="Times New Roman" w:hAnsi="Times New Roman" w:cs="Times New Roman"/>
          <w:sz w:val="28"/>
          <w:szCs w:val="28"/>
        </w:rPr>
      </w:pPr>
    </w:p>
    <w:sectPr w:rsidR="00C41BD6" w:rsidRPr="00F23429" w:rsidSect="0093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C2"/>
    <w:rsid w:val="000208BE"/>
    <w:rsid w:val="00023738"/>
    <w:rsid w:val="00037105"/>
    <w:rsid w:val="000422B5"/>
    <w:rsid w:val="0007797E"/>
    <w:rsid w:val="000863A6"/>
    <w:rsid w:val="00087AB0"/>
    <w:rsid w:val="00092FC2"/>
    <w:rsid w:val="000959C7"/>
    <w:rsid w:val="00097C66"/>
    <w:rsid w:val="000A3722"/>
    <w:rsid w:val="000A53F8"/>
    <w:rsid w:val="000C6731"/>
    <w:rsid w:val="000D1115"/>
    <w:rsid w:val="001009B8"/>
    <w:rsid w:val="00130217"/>
    <w:rsid w:val="001769EF"/>
    <w:rsid w:val="001B11DD"/>
    <w:rsid w:val="001C0F85"/>
    <w:rsid w:val="001D31F6"/>
    <w:rsid w:val="002030A1"/>
    <w:rsid w:val="00210466"/>
    <w:rsid w:val="002158A9"/>
    <w:rsid w:val="00242FD7"/>
    <w:rsid w:val="002834C9"/>
    <w:rsid w:val="00296398"/>
    <w:rsid w:val="002A1FF3"/>
    <w:rsid w:val="002B6934"/>
    <w:rsid w:val="002E4F11"/>
    <w:rsid w:val="002F6AF6"/>
    <w:rsid w:val="002F6B8B"/>
    <w:rsid w:val="003059FE"/>
    <w:rsid w:val="00340708"/>
    <w:rsid w:val="00354C61"/>
    <w:rsid w:val="003C21D9"/>
    <w:rsid w:val="003E0237"/>
    <w:rsid w:val="003F6D21"/>
    <w:rsid w:val="0044458E"/>
    <w:rsid w:val="00455FC0"/>
    <w:rsid w:val="00485E2C"/>
    <w:rsid w:val="00486CAF"/>
    <w:rsid w:val="004A6655"/>
    <w:rsid w:val="0051209C"/>
    <w:rsid w:val="00523419"/>
    <w:rsid w:val="0054301E"/>
    <w:rsid w:val="00564E5E"/>
    <w:rsid w:val="00574666"/>
    <w:rsid w:val="005E1369"/>
    <w:rsid w:val="005E4A09"/>
    <w:rsid w:val="00642298"/>
    <w:rsid w:val="00642D25"/>
    <w:rsid w:val="0068291B"/>
    <w:rsid w:val="006A1E48"/>
    <w:rsid w:val="006D3862"/>
    <w:rsid w:val="006D3AD7"/>
    <w:rsid w:val="007204E4"/>
    <w:rsid w:val="00791DBD"/>
    <w:rsid w:val="007A0804"/>
    <w:rsid w:val="007B15C4"/>
    <w:rsid w:val="007E535A"/>
    <w:rsid w:val="008345DB"/>
    <w:rsid w:val="00836329"/>
    <w:rsid w:val="00842B03"/>
    <w:rsid w:val="008505ED"/>
    <w:rsid w:val="008B4CF1"/>
    <w:rsid w:val="008B6C35"/>
    <w:rsid w:val="008D0FB7"/>
    <w:rsid w:val="008D52FD"/>
    <w:rsid w:val="009004AE"/>
    <w:rsid w:val="0090687B"/>
    <w:rsid w:val="009368DE"/>
    <w:rsid w:val="00960D30"/>
    <w:rsid w:val="00980590"/>
    <w:rsid w:val="009D312F"/>
    <w:rsid w:val="009F4C94"/>
    <w:rsid w:val="00A10849"/>
    <w:rsid w:val="00A66CF0"/>
    <w:rsid w:val="00A968A1"/>
    <w:rsid w:val="00AA038E"/>
    <w:rsid w:val="00AA79F4"/>
    <w:rsid w:val="00AB1A5C"/>
    <w:rsid w:val="00AD2AF0"/>
    <w:rsid w:val="00AE237B"/>
    <w:rsid w:val="00AE391E"/>
    <w:rsid w:val="00AE6355"/>
    <w:rsid w:val="00B22C0E"/>
    <w:rsid w:val="00B41AEE"/>
    <w:rsid w:val="00B847C0"/>
    <w:rsid w:val="00B86B10"/>
    <w:rsid w:val="00B90719"/>
    <w:rsid w:val="00B9641F"/>
    <w:rsid w:val="00BB755A"/>
    <w:rsid w:val="00BD3829"/>
    <w:rsid w:val="00BE59FC"/>
    <w:rsid w:val="00C04BD5"/>
    <w:rsid w:val="00C114AE"/>
    <w:rsid w:val="00C14A58"/>
    <w:rsid w:val="00C14F2F"/>
    <w:rsid w:val="00C264D7"/>
    <w:rsid w:val="00C3000D"/>
    <w:rsid w:val="00C41BD6"/>
    <w:rsid w:val="00C71E7D"/>
    <w:rsid w:val="00C8203A"/>
    <w:rsid w:val="00CD4FCB"/>
    <w:rsid w:val="00CE08FB"/>
    <w:rsid w:val="00D37D85"/>
    <w:rsid w:val="00D453E5"/>
    <w:rsid w:val="00D57CAC"/>
    <w:rsid w:val="00D57CCF"/>
    <w:rsid w:val="00D6100F"/>
    <w:rsid w:val="00D619CC"/>
    <w:rsid w:val="00D66B29"/>
    <w:rsid w:val="00DA51B8"/>
    <w:rsid w:val="00DA5988"/>
    <w:rsid w:val="00DC6BBA"/>
    <w:rsid w:val="00DC76F6"/>
    <w:rsid w:val="00DC7DC2"/>
    <w:rsid w:val="00E23AE4"/>
    <w:rsid w:val="00E26CF3"/>
    <w:rsid w:val="00E42AA9"/>
    <w:rsid w:val="00E43564"/>
    <w:rsid w:val="00E5586C"/>
    <w:rsid w:val="00E62E87"/>
    <w:rsid w:val="00EB4B25"/>
    <w:rsid w:val="00EB54EB"/>
    <w:rsid w:val="00EF15D2"/>
    <w:rsid w:val="00F16339"/>
    <w:rsid w:val="00F16B97"/>
    <w:rsid w:val="00F22CE1"/>
    <w:rsid w:val="00F23429"/>
    <w:rsid w:val="00F50CCE"/>
    <w:rsid w:val="00F75CA2"/>
    <w:rsid w:val="00FD6147"/>
    <w:rsid w:val="00FD7AB1"/>
    <w:rsid w:val="00FE671C"/>
    <w:rsid w:val="00FF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4D04F-74D4-493C-A421-F6FCDD03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4BD5"/>
  </w:style>
  <w:style w:type="character" w:styleId="a4">
    <w:name w:val="Hyperlink"/>
    <w:basedOn w:val="a0"/>
    <w:uiPriority w:val="99"/>
    <w:semiHidden/>
    <w:unhideWhenUsed/>
    <w:rsid w:val="002834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F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2021-05-28T05:48:00Z</dcterms:created>
  <dcterms:modified xsi:type="dcterms:W3CDTF">2021-05-28T05:48:00Z</dcterms:modified>
</cp:coreProperties>
</file>