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10E" w:rsidRPr="002A3884" w:rsidRDefault="009C254B" w:rsidP="001E2FDB">
      <w:pPr>
        <w:pStyle w:val="aa"/>
        <w:jc w:val="center"/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2A3884">
        <w:rPr>
          <w:rFonts w:ascii="Times New Roman" w:hAnsi="Times New Roman" w:cs="Times New Roman"/>
          <w:color w:val="000000" w:themeColor="text1"/>
          <w:sz w:val="32"/>
          <w:szCs w:val="28"/>
        </w:rPr>
        <w:t>Конспект урока «</w:t>
      </w:r>
      <w:r w:rsidR="00DC6600" w:rsidRPr="002A3884">
        <w:rPr>
          <w:rFonts w:ascii="Times New Roman" w:hAnsi="Times New Roman" w:cs="Times New Roman"/>
          <w:color w:val="000000" w:themeColor="text1"/>
          <w:sz w:val="32"/>
          <w:szCs w:val="28"/>
        </w:rPr>
        <w:t>Падение крепостного права в России</w:t>
      </w:r>
      <w:r w:rsidRPr="002A3884">
        <w:rPr>
          <w:rFonts w:ascii="Times New Roman" w:hAnsi="Times New Roman" w:cs="Times New Roman"/>
          <w:color w:val="000000" w:themeColor="text1"/>
          <w:sz w:val="32"/>
          <w:szCs w:val="28"/>
        </w:rPr>
        <w:t>»</w:t>
      </w:r>
      <w:r w:rsidR="00DC6600" w:rsidRPr="002A3884">
        <w:rPr>
          <w:rFonts w:ascii="Times New Roman" w:hAnsi="Times New Roman" w:cs="Times New Roman"/>
          <w:color w:val="000000" w:themeColor="text1"/>
          <w:sz w:val="32"/>
          <w:szCs w:val="28"/>
        </w:rPr>
        <w:t>.</w:t>
      </w:r>
    </w:p>
    <w:p w:rsidR="009C254B" w:rsidRPr="001E2FDB" w:rsidRDefault="001E2FDB" w:rsidP="009C254B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2FDB"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2FDB">
        <w:rPr>
          <w:rFonts w:ascii="Times New Roman" w:hAnsi="Times New Roman" w:cs="Times New Roman"/>
          <w:b/>
          <w:sz w:val="28"/>
          <w:szCs w:val="28"/>
        </w:rPr>
        <w:t>1</w:t>
      </w:r>
    </w:p>
    <w:p w:rsidR="001E2FDB" w:rsidRDefault="001E2FDB" w:rsidP="009C254B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1" cy="2000250"/>
            <wp:effectExtent l="0" t="0" r="0" b="0"/>
            <wp:docPr id="16" name="Рисунок 16" descr="C:\Users\ольга\Desktop\крепостное право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крепостное право\Слайд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83" cy="200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2FDB" w:rsidRPr="001E2FDB" w:rsidRDefault="001E2FDB" w:rsidP="009C254B">
      <w:pPr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2F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42BC050E" wp14:editId="421ABC95">
            <wp:simplePos x="0" y="0"/>
            <wp:positionH relativeFrom="column">
              <wp:posOffset>3810</wp:posOffset>
            </wp:positionH>
            <wp:positionV relativeFrom="paragraph">
              <wp:posOffset>360680</wp:posOffset>
            </wp:positionV>
            <wp:extent cx="2604135" cy="1952625"/>
            <wp:effectExtent l="0" t="0" r="5715" b="9525"/>
            <wp:wrapTight wrapText="bothSides">
              <wp:wrapPolygon edited="0">
                <wp:start x="0" y="0"/>
                <wp:lineTo x="0" y="21495"/>
                <wp:lineTo x="21489" y="21495"/>
                <wp:lineTo x="21489" y="0"/>
                <wp:lineTo x="0" y="0"/>
              </wp:wrapPolygon>
            </wp:wrapTight>
            <wp:docPr id="20" name="Рисунок 20" descr="C:\Users\ольга\Desktop\крепостное право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крепостное право\Слайд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FDB">
        <w:rPr>
          <w:rFonts w:ascii="Times New Roman" w:hAnsi="Times New Roman" w:cs="Times New Roman"/>
          <w:b/>
          <w:sz w:val="28"/>
          <w:szCs w:val="28"/>
        </w:rPr>
        <w:t>Слайд 2</w:t>
      </w:r>
    </w:p>
    <w:p w:rsidR="00DC6600" w:rsidRDefault="00DC6600" w:rsidP="009C254B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C254B">
        <w:rPr>
          <w:rFonts w:ascii="Times New Roman" w:hAnsi="Times New Roman" w:cs="Times New Roman"/>
          <w:sz w:val="28"/>
          <w:szCs w:val="28"/>
        </w:rPr>
        <w:t xml:space="preserve"> «… Распалась цепь великая. Распалась и ударила. Одним концом по барину, другим по мужику» (Н. А. Некрасов)</w:t>
      </w:r>
    </w:p>
    <w:p w:rsidR="001E2FDB" w:rsidRDefault="001E2FDB" w:rsidP="009C254B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1E2FDB" w:rsidRDefault="001E2FDB" w:rsidP="009C254B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1E2FDB" w:rsidRPr="009C254B" w:rsidRDefault="001E2FDB" w:rsidP="009C254B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C6600" w:rsidRPr="009C254B" w:rsidRDefault="00DC6600" w:rsidP="009C254B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C254B">
        <w:rPr>
          <w:rFonts w:ascii="Times New Roman" w:hAnsi="Times New Roman" w:cs="Times New Roman"/>
          <w:sz w:val="28"/>
          <w:szCs w:val="28"/>
        </w:rPr>
        <w:t xml:space="preserve">Цели: </w:t>
      </w:r>
    </w:p>
    <w:p w:rsidR="00DC6600" w:rsidRPr="009C254B" w:rsidRDefault="00DC6600" w:rsidP="009C254B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C254B">
        <w:rPr>
          <w:rFonts w:ascii="Times New Roman" w:hAnsi="Times New Roman" w:cs="Times New Roman"/>
          <w:sz w:val="28"/>
          <w:szCs w:val="28"/>
        </w:rPr>
        <w:tab/>
        <w:t xml:space="preserve">1. </w:t>
      </w:r>
      <w:r w:rsidRPr="009C254B">
        <w:rPr>
          <w:rFonts w:ascii="Times New Roman" w:hAnsi="Times New Roman" w:cs="Times New Roman"/>
          <w:sz w:val="28"/>
          <w:szCs w:val="28"/>
          <w:u w:val="single"/>
        </w:rPr>
        <w:t>Образовательная</w:t>
      </w:r>
      <w:r w:rsidRPr="009C254B">
        <w:rPr>
          <w:rFonts w:ascii="Times New Roman" w:hAnsi="Times New Roman" w:cs="Times New Roman"/>
          <w:sz w:val="28"/>
          <w:szCs w:val="28"/>
        </w:rPr>
        <w:t xml:space="preserve">: познакомить учащихся с обстановкой в стране накануне реформы; с содержанием самой реформы – о земельных наделах, отрезках, выкупе, общине т.к. </w:t>
      </w:r>
      <w:r w:rsidR="00B5010D" w:rsidRPr="009C254B">
        <w:rPr>
          <w:rFonts w:ascii="Times New Roman" w:hAnsi="Times New Roman" w:cs="Times New Roman"/>
          <w:sz w:val="28"/>
          <w:szCs w:val="28"/>
        </w:rPr>
        <w:t xml:space="preserve">без их усвоения учащиеся не могут в дальнейшем понять особенности развития капитализма в России; раскрыть ограниченность и противоречивость реформы, выразившегося в том, что с одной стороны это бессовестный грабеж </w:t>
      </w:r>
      <w:r w:rsidR="001E2FDB" w:rsidRPr="009C254B">
        <w:rPr>
          <w:rFonts w:ascii="Times New Roman" w:hAnsi="Times New Roman" w:cs="Times New Roman"/>
          <w:sz w:val="28"/>
          <w:szCs w:val="28"/>
        </w:rPr>
        <w:t>крестьян,</w:t>
      </w:r>
      <w:r w:rsidR="00B5010D" w:rsidRPr="009C254B">
        <w:rPr>
          <w:rFonts w:ascii="Times New Roman" w:hAnsi="Times New Roman" w:cs="Times New Roman"/>
          <w:sz w:val="28"/>
          <w:szCs w:val="28"/>
        </w:rPr>
        <w:t xml:space="preserve"> а с другой шаг вперёд по пути превращения России в буржуазную монархию.</w:t>
      </w:r>
    </w:p>
    <w:p w:rsidR="00B5010D" w:rsidRPr="009C254B" w:rsidRDefault="00B5010D" w:rsidP="009C254B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C254B">
        <w:rPr>
          <w:rFonts w:ascii="Times New Roman" w:hAnsi="Times New Roman" w:cs="Times New Roman"/>
          <w:sz w:val="28"/>
          <w:szCs w:val="28"/>
        </w:rPr>
        <w:tab/>
        <w:t xml:space="preserve">2. </w:t>
      </w:r>
      <w:proofErr w:type="gramStart"/>
      <w:r w:rsidRPr="009C254B">
        <w:rPr>
          <w:rFonts w:ascii="Times New Roman" w:hAnsi="Times New Roman" w:cs="Times New Roman"/>
          <w:sz w:val="28"/>
          <w:szCs w:val="28"/>
          <w:u w:val="single"/>
        </w:rPr>
        <w:t>Воспитательная</w:t>
      </w:r>
      <w:proofErr w:type="gramEnd"/>
      <w:r w:rsidRPr="009C254B">
        <w:rPr>
          <w:rFonts w:ascii="Times New Roman" w:hAnsi="Times New Roman" w:cs="Times New Roman"/>
          <w:sz w:val="28"/>
          <w:szCs w:val="28"/>
        </w:rPr>
        <w:t xml:space="preserve">: на примерах героической борьбы декабристов, революционеров-демократов (Н.Г. Чернышевского, А.И, </w:t>
      </w:r>
      <w:r w:rsidR="001E2FDB" w:rsidRPr="009C254B">
        <w:rPr>
          <w:rFonts w:ascii="Times New Roman" w:hAnsi="Times New Roman" w:cs="Times New Roman"/>
          <w:sz w:val="28"/>
          <w:szCs w:val="28"/>
        </w:rPr>
        <w:t>Герцена</w:t>
      </w:r>
      <w:r w:rsidRPr="009C254B">
        <w:rPr>
          <w:rFonts w:ascii="Times New Roman" w:hAnsi="Times New Roman" w:cs="Times New Roman"/>
          <w:sz w:val="28"/>
          <w:szCs w:val="28"/>
        </w:rPr>
        <w:t xml:space="preserve"> и др.) формировать чувство гордости, восхищения патриотизмом революционеров в России; воспитывать умение сопереживать.</w:t>
      </w:r>
    </w:p>
    <w:p w:rsidR="00B5010D" w:rsidRPr="009C254B" w:rsidRDefault="00B5010D" w:rsidP="009C254B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C254B">
        <w:rPr>
          <w:rFonts w:ascii="Times New Roman" w:hAnsi="Times New Roman" w:cs="Times New Roman"/>
          <w:sz w:val="28"/>
          <w:szCs w:val="28"/>
        </w:rPr>
        <w:tab/>
        <w:t xml:space="preserve">3. </w:t>
      </w:r>
      <w:proofErr w:type="gramStart"/>
      <w:r w:rsidRPr="009C254B">
        <w:rPr>
          <w:rFonts w:ascii="Times New Roman" w:hAnsi="Times New Roman" w:cs="Times New Roman"/>
          <w:sz w:val="28"/>
          <w:szCs w:val="28"/>
          <w:u w:val="single"/>
        </w:rPr>
        <w:t>Развивающая</w:t>
      </w:r>
      <w:proofErr w:type="gramEnd"/>
      <w:r w:rsidRPr="009C254B">
        <w:rPr>
          <w:rFonts w:ascii="Times New Roman" w:hAnsi="Times New Roman" w:cs="Times New Roman"/>
          <w:sz w:val="28"/>
          <w:szCs w:val="28"/>
        </w:rPr>
        <w:t>: развивать умение</w:t>
      </w:r>
      <w:r w:rsidR="00676DBF" w:rsidRPr="009C254B">
        <w:rPr>
          <w:rFonts w:ascii="Times New Roman" w:hAnsi="Times New Roman" w:cs="Times New Roman"/>
          <w:sz w:val="28"/>
          <w:szCs w:val="28"/>
        </w:rPr>
        <w:t xml:space="preserve"> давать сравнительный анализ; устанавливать причинно-следственные связи; работать с текстом учебника, с фрагментами первоисточников.</w:t>
      </w:r>
    </w:p>
    <w:p w:rsidR="00676DBF" w:rsidRPr="009C254B" w:rsidRDefault="00676DBF" w:rsidP="009C254B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C254B">
        <w:rPr>
          <w:rFonts w:ascii="Times New Roman" w:hAnsi="Times New Roman" w:cs="Times New Roman"/>
          <w:sz w:val="28"/>
          <w:szCs w:val="28"/>
        </w:rPr>
        <w:t>План урока.</w:t>
      </w:r>
    </w:p>
    <w:p w:rsidR="00676DBF" w:rsidRPr="009C254B" w:rsidRDefault="00676DBF" w:rsidP="009C254B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C254B">
        <w:rPr>
          <w:rFonts w:ascii="Times New Roman" w:hAnsi="Times New Roman" w:cs="Times New Roman"/>
          <w:sz w:val="28"/>
          <w:szCs w:val="28"/>
        </w:rPr>
        <w:lastRenderedPageBreak/>
        <w:t>План изучения нового материала.</w:t>
      </w:r>
    </w:p>
    <w:p w:rsidR="00676DBF" w:rsidRPr="009C254B" w:rsidRDefault="00676DBF" w:rsidP="009C254B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C254B">
        <w:rPr>
          <w:rFonts w:ascii="Times New Roman" w:hAnsi="Times New Roman" w:cs="Times New Roman"/>
          <w:sz w:val="28"/>
          <w:szCs w:val="28"/>
        </w:rPr>
        <w:t>Форма урока: лекция с элементами беседы.</w:t>
      </w:r>
    </w:p>
    <w:p w:rsidR="00676DBF" w:rsidRPr="009C254B" w:rsidRDefault="00676DBF" w:rsidP="001E2FDB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C254B">
        <w:rPr>
          <w:rFonts w:ascii="Times New Roman" w:hAnsi="Times New Roman" w:cs="Times New Roman"/>
          <w:sz w:val="28"/>
          <w:szCs w:val="28"/>
        </w:rPr>
        <w:tab/>
        <w:t xml:space="preserve">1. Проекты освобождения крестьян (А.А. Аракчеев, П.Д. </w:t>
      </w:r>
      <w:proofErr w:type="spellStart"/>
      <w:r w:rsidR="001E2FDB">
        <w:rPr>
          <w:rFonts w:ascii="Times New Roman" w:hAnsi="Times New Roman" w:cs="Times New Roman"/>
          <w:sz w:val="28"/>
          <w:szCs w:val="28"/>
        </w:rPr>
        <w:t>Кисилёв</w:t>
      </w:r>
      <w:proofErr w:type="spellEnd"/>
      <w:r w:rsidR="001E2FDB">
        <w:rPr>
          <w:rFonts w:ascii="Times New Roman" w:hAnsi="Times New Roman" w:cs="Times New Roman"/>
          <w:sz w:val="28"/>
          <w:szCs w:val="28"/>
        </w:rPr>
        <w:t>, декабристы, разночинцы</w:t>
      </w:r>
      <w:r w:rsidRPr="009C254B">
        <w:rPr>
          <w:rFonts w:ascii="Times New Roman" w:hAnsi="Times New Roman" w:cs="Times New Roman"/>
          <w:sz w:val="28"/>
          <w:szCs w:val="28"/>
        </w:rPr>
        <w:t>)</w:t>
      </w:r>
    </w:p>
    <w:p w:rsidR="00676DBF" w:rsidRPr="009C254B" w:rsidRDefault="00676DBF" w:rsidP="001E2FDB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C254B">
        <w:rPr>
          <w:rFonts w:ascii="Times New Roman" w:hAnsi="Times New Roman" w:cs="Times New Roman"/>
          <w:sz w:val="28"/>
          <w:szCs w:val="28"/>
        </w:rPr>
        <w:tab/>
      </w:r>
      <w:r w:rsidR="001E2FDB">
        <w:rPr>
          <w:rFonts w:ascii="Times New Roman" w:hAnsi="Times New Roman" w:cs="Times New Roman"/>
          <w:sz w:val="28"/>
          <w:szCs w:val="28"/>
        </w:rPr>
        <w:t>2. Крестьянская реформа 1861 г.</w:t>
      </w:r>
      <w:r w:rsidRPr="009C254B">
        <w:rPr>
          <w:rFonts w:ascii="Times New Roman" w:hAnsi="Times New Roman" w:cs="Times New Roman"/>
          <w:sz w:val="28"/>
          <w:szCs w:val="28"/>
        </w:rPr>
        <w:t>:</w:t>
      </w:r>
    </w:p>
    <w:p w:rsidR="00676DBF" w:rsidRPr="009C254B" w:rsidRDefault="00676DBF" w:rsidP="001E2FDB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C254B">
        <w:rPr>
          <w:rFonts w:ascii="Times New Roman" w:hAnsi="Times New Roman" w:cs="Times New Roman"/>
          <w:sz w:val="28"/>
          <w:szCs w:val="28"/>
        </w:rPr>
        <w:tab/>
        <w:t xml:space="preserve">   а) личное освобождение крестьян;</w:t>
      </w:r>
    </w:p>
    <w:p w:rsidR="00676DBF" w:rsidRPr="009C254B" w:rsidRDefault="00676DBF" w:rsidP="001E2FDB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C254B">
        <w:rPr>
          <w:rFonts w:ascii="Times New Roman" w:hAnsi="Times New Roman" w:cs="Times New Roman"/>
          <w:sz w:val="28"/>
          <w:szCs w:val="28"/>
        </w:rPr>
        <w:tab/>
        <w:t xml:space="preserve">   б) вопрос о земельном наделе;</w:t>
      </w:r>
    </w:p>
    <w:p w:rsidR="00676DBF" w:rsidRPr="009C254B" w:rsidRDefault="00676DBF" w:rsidP="001E2FDB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C254B">
        <w:rPr>
          <w:rFonts w:ascii="Times New Roman" w:hAnsi="Times New Roman" w:cs="Times New Roman"/>
          <w:sz w:val="28"/>
          <w:szCs w:val="28"/>
        </w:rPr>
        <w:tab/>
        <w:t xml:space="preserve">   в) выкупные платежи;</w:t>
      </w:r>
    </w:p>
    <w:p w:rsidR="00676DBF" w:rsidRPr="009C254B" w:rsidRDefault="00676DBF" w:rsidP="009C254B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C254B">
        <w:rPr>
          <w:rFonts w:ascii="Times New Roman" w:hAnsi="Times New Roman" w:cs="Times New Roman"/>
          <w:sz w:val="28"/>
          <w:szCs w:val="28"/>
        </w:rPr>
        <w:tab/>
        <w:t xml:space="preserve">   г) </w:t>
      </w:r>
      <w:r w:rsidR="00972590" w:rsidRPr="009C254B">
        <w:rPr>
          <w:rFonts w:ascii="Times New Roman" w:hAnsi="Times New Roman" w:cs="Times New Roman"/>
          <w:sz w:val="28"/>
          <w:szCs w:val="28"/>
        </w:rPr>
        <w:t>сохранение общины.</w:t>
      </w:r>
    </w:p>
    <w:p w:rsidR="00972590" w:rsidRPr="009C254B" w:rsidRDefault="00972590" w:rsidP="009C254B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C254B">
        <w:rPr>
          <w:rFonts w:ascii="Times New Roman" w:hAnsi="Times New Roman" w:cs="Times New Roman"/>
          <w:sz w:val="28"/>
          <w:szCs w:val="28"/>
        </w:rPr>
        <w:tab/>
        <w:t>3. Крестьянские волнения.</w:t>
      </w:r>
    </w:p>
    <w:p w:rsidR="00972590" w:rsidRPr="009C254B" w:rsidRDefault="00972590" w:rsidP="009C254B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C254B">
        <w:rPr>
          <w:rFonts w:ascii="Times New Roman" w:hAnsi="Times New Roman" w:cs="Times New Roman"/>
          <w:sz w:val="28"/>
          <w:szCs w:val="28"/>
        </w:rPr>
        <w:tab/>
        <w:t>4. Значение крестьянской реформы.</w:t>
      </w:r>
    </w:p>
    <w:p w:rsidR="00972590" w:rsidRPr="009C254B" w:rsidRDefault="00972590" w:rsidP="009C254B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C254B">
        <w:rPr>
          <w:rFonts w:ascii="Times New Roman" w:hAnsi="Times New Roman" w:cs="Times New Roman"/>
          <w:sz w:val="28"/>
          <w:szCs w:val="28"/>
        </w:rPr>
        <w:t xml:space="preserve">   Кратко напомнить учащимся как происходил процесс закрепощения </w:t>
      </w:r>
      <w:proofErr w:type="gramStart"/>
      <w:r w:rsidRPr="009C254B">
        <w:rPr>
          <w:rFonts w:ascii="Times New Roman" w:hAnsi="Times New Roman" w:cs="Times New Roman"/>
          <w:sz w:val="28"/>
          <w:szCs w:val="28"/>
        </w:rPr>
        <w:t>крестьян</w:t>
      </w:r>
      <w:proofErr w:type="gramEnd"/>
      <w:r w:rsidRPr="009C254B">
        <w:rPr>
          <w:rFonts w:ascii="Times New Roman" w:hAnsi="Times New Roman" w:cs="Times New Roman"/>
          <w:sz w:val="28"/>
          <w:szCs w:val="28"/>
        </w:rPr>
        <w:t xml:space="preserve"> начиная с </w:t>
      </w:r>
      <w:r w:rsidRPr="009C254B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9C254B">
        <w:rPr>
          <w:rFonts w:ascii="Times New Roman" w:hAnsi="Times New Roman" w:cs="Times New Roman"/>
          <w:sz w:val="28"/>
          <w:szCs w:val="28"/>
        </w:rPr>
        <w:t xml:space="preserve"> в.. Для этого использовать таблицу: «Этапы закрепощения крестьян в России 15-17 в.»</w:t>
      </w:r>
    </w:p>
    <w:p w:rsidR="00972590" w:rsidRPr="009C254B" w:rsidRDefault="00D36A2C" w:rsidP="009C254B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C254B">
        <w:rPr>
          <w:rFonts w:ascii="Times New Roman" w:hAnsi="Times New Roman" w:cs="Times New Roman"/>
          <w:sz w:val="28"/>
          <w:szCs w:val="28"/>
        </w:rPr>
        <w:t xml:space="preserve">Этапы закрепощения крестьян в </w:t>
      </w:r>
      <w:r w:rsidR="00972590" w:rsidRPr="009C254B">
        <w:rPr>
          <w:rFonts w:ascii="Times New Roman" w:hAnsi="Times New Roman" w:cs="Times New Roman"/>
          <w:sz w:val="28"/>
          <w:szCs w:val="28"/>
        </w:rPr>
        <w:t>России</w:t>
      </w:r>
      <w:r w:rsidRPr="009C254B">
        <w:rPr>
          <w:rFonts w:ascii="Times New Roman" w:hAnsi="Times New Roman" w:cs="Times New Roman"/>
          <w:sz w:val="28"/>
          <w:szCs w:val="28"/>
        </w:rPr>
        <w:t xml:space="preserve"> 15-17 вв</w:t>
      </w:r>
      <w:proofErr w:type="gramStart"/>
      <w:r w:rsidRPr="009C254B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D36A2C" w:rsidRPr="001E2FDB" w:rsidRDefault="001E2FDB" w:rsidP="009C254B">
      <w:pPr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2FDB">
        <w:rPr>
          <w:rFonts w:ascii="Times New Roman" w:hAnsi="Times New Roman" w:cs="Times New Roman"/>
          <w:b/>
          <w:sz w:val="28"/>
          <w:szCs w:val="28"/>
        </w:rPr>
        <w:t>Слайд 3</w:t>
      </w:r>
    </w:p>
    <w:p w:rsidR="001E2FDB" w:rsidRPr="009C254B" w:rsidRDefault="001E2FDB" w:rsidP="001E2FDB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243138"/>
            <wp:effectExtent l="0" t="0" r="0" b="5080"/>
            <wp:docPr id="28672" name="Рисунок 28672" descr="C:\Users\ольга\Desktop\крепостное право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крепостное право\Слайд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962" cy="224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600" w:rsidRDefault="00AA3E37" w:rsidP="001E2FDB">
      <w:p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C254B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9C254B">
        <w:rPr>
          <w:rFonts w:ascii="Times New Roman" w:hAnsi="Times New Roman" w:cs="Times New Roman"/>
          <w:sz w:val="28"/>
          <w:szCs w:val="28"/>
        </w:rPr>
        <w:t>Т.о</w:t>
      </w:r>
      <w:proofErr w:type="spellEnd"/>
      <w:r w:rsidRPr="009C254B">
        <w:rPr>
          <w:rFonts w:ascii="Times New Roman" w:hAnsi="Times New Roman" w:cs="Times New Roman"/>
          <w:sz w:val="28"/>
          <w:szCs w:val="28"/>
        </w:rPr>
        <w:t>. Соборное уложение 1649 г. Завершило окончательное закрепощение крестьян. Глава 11 «Суд о крестьянах».</w:t>
      </w:r>
    </w:p>
    <w:p w:rsidR="001E2FDB" w:rsidRDefault="001E2FDB" w:rsidP="001E2FDB">
      <w:pPr>
        <w:spacing w:after="0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2FDB" w:rsidRDefault="001E2FDB" w:rsidP="001E2FDB">
      <w:pPr>
        <w:spacing w:after="0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2FDB" w:rsidRDefault="001E2FDB" w:rsidP="001E2FDB">
      <w:pPr>
        <w:spacing w:after="0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2FDB" w:rsidRDefault="001E2FDB" w:rsidP="001E2FDB">
      <w:pPr>
        <w:spacing w:after="0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2FDB" w:rsidRDefault="001E2FDB" w:rsidP="001E2FDB">
      <w:pPr>
        <w:spacing w:after="0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1E2FDB">
        <w:rPr>
          <w:rFonts w:ascii="Times New Roman" w:hAnsi="Times New Roman" w:cs="Times New Roman"/>
          <w:b/>
          <w:sz w:val="28"/>
          <w:szCs w:val="28"/>
        </w:rPr>
        <w:lastRenderedPageBreak/>
        <w:t>Слайд 4</w:t>
      </w:r>
    </w:p>
    <w:p w:rsidR="001E2FDB" w:rsidRDefault="001E2FDB" w:rsidP="001E2FDB">
      <w:pPr>
        <w:spacing w:after="0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0876" w:rsidRDefault="001E2FDB" w:rsidP="001E2FDB">
      <w:p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-2540</wp:posOffset>
            </wp:positionV>
            <wp:extent cx="2603500" cy="1952625"/>
            <wp:effectExtent l="0" t="0" r="6350" b="9525"/>
            <wp:wrapSquare wrapText="bothSides"/>
            <wp:docPr id="28673" name="Рисунок 28673" descr="C:\Users\ольга\Desktop\крепостное право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крепостное право\Слайд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E37" w:rsidRPr="009C254B">
        <w:rPr>
          <w:rFonts w:ascii="Times New Roman" w:hAnsi="Times New Roman" w:cs="Times New Roman"/>
          <w:sz w:val="28"/>
          <w:szCs w:val="28"/>
        </w:rPr>
        <w:t>Крестьяне превращались в пожизненных и наследственных крепостных. Более того крестьянское имущество оказывалось в распоряжении помещика. Он мог им расплатиться за долг. И в суде по делам своих</w:t>
      </w:r>
      <w:r w:rsidR="005404B3" w:rsidRPr="009C254B">
        <w:rPr>
          <w:rFonts w:ascii="Times New Roman" w:hAnsi="Times New Roman" w:cs="Times New Roman"/>
          <w:sz w:val="28"/>
          <w:szCs w:val="28"/>
        </w:rPr>
        <w:t xml:space="preserve"> крепостных выступали не они сами, а их владельцы. Крепостные стали «</w:t>
      </w:r>
      <w:proofErr w:type="gramStart"/>
      <w:r w:rsidR="007B449A" w:rsidRPr="009C254B">
        <w:rPr>
          <w:rFonts w:ascii="Times New Roman" w:hAnsi="Times New Roman" w:cs="Times New Roman"/>
          <w:sz w:val="28"/>
          <w:szCs w:val="28"/>
        </w:rPr>
        <w:t>крещенной</w:t>
      </w:r>
      <w:proofErr w:type="gramEnd"/>
      <w:r w:rsidR="007B449A" w:rsidRPr="009C254B">
        <w:rPr>
          <w:rFonts w:ascii="Times New Roman" w:hAnsi="Times New Roman" w:cs="Times New Roman"/>
          <w:sz w:val="28"/>
          <w:szCs w:val="28"/>
        </w:rPr>
        <w:t xml:space="preserve"> собственностью</w:t>
      </w:r>
      <w:r w:rsidR="005404B3" w:rsidRPr="009C254B">
        <w:rPr>
          <w:rFonts w:ascii="Times New Roman" w:hAnsi="Times New Roman" w:cs="Times New Roman"/>
          <w:sz w:val="28"/>
          <w:szCs w:val="28"/>
        </w:rPr>
        <w:t>»: их продавали</w:t>
      </w:r>
      <w:r w:rsidR="007B449A" w:rsidRPr="009C254B">
        <w:rPr>
          <w:rFonts w:ascii="Times New Roman" w:hAnsi="Times New Roman" w:cs="Times New Roman"/>
          <w:sz w:val="28"/>
          <w:szCs w:val="28"/>
        </w:rPr>
        <w:t>, отдавали в приданное, обменивали.</w:t>
      </w:r>
    </w:p>
    <w:p w:rsidR="001E2FDB" w:rsidRPr="001E2FDB" w:rsidRDefault="001E2FDB" w:rsidP="001E2FDB">
      <w:pPr>
        <w:spacing w:after="0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5</w:t>
      </w:r>
    </w:p>
    <w:p w:rsidR="007B449A" w:rsidRPr="009C254B" w:rsidRDefault="001E2FDB" w:rsidP="001E2FDB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1044107F" wp14:editId="1E399FD8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2600325" cy="1950085"/>
            <wp:effectExtent l="0" t="0" r="9525" b="0"/>
            <wp:wrapSquare wrapText="bothSides"/>
            <wp:docPr id="28675" name="Рисунок 28675" descr="C:\Users\ольга\Desktop\крепостное право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крепостное право\Слайд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49A" w:rsidRPr="009C254B">
        <w:rPr>
          <w:rFonts w:ascii="Times New Roman" w:hAnsi="Times New Roman" w:cs="Times New Roman"/>
          <w:sz w:val="28"/>
          <w:szCs w:val="28"/>
        </w:rPr>
        <w:t xml:space="preserve">Крестьянство мириться с таким унижением и бесправным положением и боролось всеми доступными средствами </w:t>
      </w:r>
      <w:r w:rsidR="00DF1757" w:rsidRPr="009C254B">
        <w:rPr>
          <w:rFonts w:ascii="Times New Roman" w:hAnsi="Times New Roman" w:cs="Times New Roman"/>
          <w:sz w:val="28"/>
          <w:szCs w:val="28"/>
        </w:rPr>
        <w:t>–</w:t>
      </w:r>
      <w:r w:rsidR="007B449A" w:rsidRPr="009C254B">
        <w:rPr>
          <w:rFonts w:ascii="Times New Roman" w:hAnsi="Times New Roman" w:cs="Times New Roman"/>
          <w:sz w:val="28"/>
          <w:szCs w:val="28"/>
        </w:rPr>
        <w:t xml:space="preserve"> </w:t>
      </w:r>
      <w:r w:rsidR="00DF1757" w:rsidRPr="009C254B">
        <w:rPr>
          <w:rFonts w:ascii="Times New Roman" w:hAnsi="Times New Roman" w:cs="Times New Roman"/>
          <w:sz w:val="28"/>
          <w:szCs w:val="28"/>
        </w:rPr>
        <w:t>поджог, побег на более свободные окраины, убийство феодалов. В середине и во 2 половине 17 в. побеги приобрели массовый характер. Правительству по просьбе дворян пришлось создавать сыскные комиссии в сопровождении военных отрядов. Однако полного успеха эти компании не приносили, хотя вернули господам многие тысячи беглецов.</w:t>
      </w:r>
    </w:p>
    <w:p w:rsidR="00DF1757" w:rsidRPr="009C254B" w:rsidRDefault="00DF1757" w:rsidP="009C254B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254B">
        <w:rPr>
          <w:rFonts w:ascii="Times New Roman" w:hAnsi="Times New Roman" w:cs="Times New Roman"/>
          <w:sz w:val="28"/>
          <w:szCs w:val="28"/>
        </w:rPr>
        <w:t xml:space="preserve">В 60-х гг. 18в. были изданы указы о запрещении крестьянам </w:t>
      </w:r>
      <w:proofErr w:type="gramStart"/>
      <w:r w:rsidRPr="009C254B">
        <w:rPr>
          <w:rFonts w:ascii="Times New Roman" w:hAnsi="Times New Roman" w:cs="Times New Roman"/>
          <w:sz w:val="28"/>
          <w:szCs w:val="28"/>
        </w:rPr>
        <w:t>жаловаться</w:t>
      </w:r>
      <w:proofErr w:type="gramEnd"/>
      <w:r w:rsidRPr="009C254B">
        <w:rPr>
          <w:rFonts w:ascii="Times New Roman" w:hAnsi="Times New Roman" w:cs="Times New Roman"/>
          <w:sz w:val="28"/>
          <w:szCs w:val="28"/>
        </w:rPr>
        <w:t xml:space="preserve"> на своих господ. Помещики могли отправлять неугодных крепостных в ссылку и на каторгу, </w:t>
      </w:r>
      <w:r w:rsidR="00010876" w:rsidRPr="009C254B">
        <w:rPr>
          <w:rFonts w:ascii="Times New Roman" w:hAnsi="Times New Roman" w:cs="Times New Roman"/>
          <w:sz w:val="28"/>
          <w:szCs w:val="28"/>
        </w:rPr>
        <w:t>подвергали истязаниям, проигрывали в карты.</w:t>
      </w:r>
    </w:p>
    <w:p w:rsidR="00010876" w:rsidRPr="009C254B" w:rsidRDefault="00010876" w:rsidP="009C254B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254B">
        <w:rPr>
          <w:rFonts w:ascii="Times New Roman" w:hAnsi="Times New Roman" w:cs="Times New Roman"/>
          <w:sz w:val="28"/>
          <w:szCs w:val="28"/>
        </w:rPr>
        <w:t>Первым кто открыто выступил против самодержавия и крепостного строя – это А.Н. Радищев.</w:t>
      </w:r>
    </w:p>
    <w:p w:rsidR="00010876" w:rsidRDefault="001E2FDB" w:rsidP="001E2FDB">
      <w:pPr>
        <w:ind w:right="-1" w:firstLine="56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E2F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6</w:t>
      </w:r>
    </w:p>
    <w:p w:rsidR="00010876" w:rsidRPr="00BB7C38" w:rsidRDefault="001E2FDB" w:rsidP="00BB7C38">
      <w:pPr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2E5EA67C" wp14:editId="00259FAB">
            <wp:simplePos x="0" y="0"/>
            <wp:positionH relativeFrom="column">
              <wp:posOffset>356235</wp:posOffset>
            </wp:positionH>
            <wp:positionV relativeFrom="paragraph">
              <wp:posOffset>1905</wp:posOffset>
            </wp:positionV>
            <wp:extent cx="2305050" cy="1728470"/>
            <wp:effectExtent l="0" t="0" r="0" b="5080"/>
            <wp:wrapTight wrapText="bothSides">
              <wp:wrapPolygon edited="0">
                <wp:start x="0" y="0"/>
                <wp:lineTo x="0" y="21425"/>
                <wp:lineTo x="21421" y="21425"/>
                <wp:lineTo x="21421" y="0"/>
                <wp:lineTo x="0" y="0"/>
              </wp:wrapPolygon>
            </wp:wrapTight>
            <wp:docPr id="28676" name="Рисунок 28676" descr="C:\Users\ольга\Desktop\крепостное право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крепостное право\Слайд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876" w:rsidRPr="009C254B">
        <w:rPr>
          <w:rFonts w:ascii="Times New Roman" w:hAnsi="Times New Roman" w:cs="Times New Roman"/>
          <w:sz w:val="28"/>
          <w:szCs w:val="28"/>
        </w:rPr>
        <w:t>В своей книге «Путешествие из Петербурга в Москву»</w:t>
      </w:r>
      <w:r w:rsidR="00BB7C38">
        <w:rPr>
          <w:rFonts w:ascii="Times New Roman" w:hAnsi="Times New Roman" w:cs="Times New Roman"/>
          <w:sz w:val="28"/>
          <w:szCs w:val="28"/>
        </w:rPr>
        <w:t xml:space="preserve"> </w:t>
      </w:r>
      <w:r w:rsidR="00010876" w:rsidRPr="009C254B">
        <w:rPr>
          <w:rFonts w:ascii="Times New Roman" w:hAnsi="Times New Roman" w:cs="Times New Roman"/>
          <w:sz w:val="28"/>
          <w:szCs w:val="28"/>
        </w:rPr>
        <w:t>писал: «Звери алчные</w:t>
      </w:r>
      <w:r w:rsidR="00BB7C38" w:rsidRPr="009C254B">
        <w:rPr>
          <w:rFonts w:ascii="Times New Roman" w:hAnsi="Times New Roman" w:cs="Times New Roman"/>
          <w:sz w:val="28"/>
          <w:szCs w:val="28"/>
        </w:rPr>
        <w:t>.</w:t>
      </w:r>
      <w:r w:rsidR="00010876" w:rsidRPr="009C254B">
        <w:rPr>
          <w:rFonts w:ascii="Times New Roman" w:hAnsi="Times New Roman" w:cs="Times New Roman"/>
          <w:sz w:val="28"/>
          <w:szCs w:val="28"/>
        </w:rPr>
        <w:t xml:space="preserve"> Пиявицы ненасытные! Что крестьянам мы оставили? То чего отнять не можем – воздух!»</w:t>
      </w:r>
    </w:p>
    <w:p w:rsidR="00BB7C38" w:rsidRDefault="00BB7C38" w:rsidP="00BB7C38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7C38" w:rsidRDefault="00BB7C38" w:rsidP="00BB7C38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7C38" w:rsidRDefault="00BB7C38" w:rsidP="00BB7C38">
      <w:pPr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7C38">
        <w:rPr>
          <w:rFonts w:ascii="Times New Roman" w:hAnsi="Times New Roman" w:cs="Times New Roman"/>
          <w:b/>
          <w:sz w:val="28"/>
          <w:szCs w:val="28"/>
        </w:rPr>
        <w:t>Слайд 7</w:t>
      </w:r>
    </w:p>
    <w:p w:rsidR="00BB7C38" w:rsidRDefault="00BB7C38" w:rsidP="00BB7C38">
      <w:pPr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3175</wp:posOffset>
            </wp:positionV>
            <wp:extent cx="232410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23" y="21482"/>
                <wp:lineTo x="21423" y="0"/>
                <wp:lineTo x="0" y="0"/>
              </wp:wrapPolygon>
            </wp:wrapTight>
            <wp:docPr id="28677" name="Рисунок 28677" descr="C:\Users\ольга\Desktop\крепостное право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крепостное право\Слайд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876" w:rsidRDefault="00963003" w:rsidP="00BB7C38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254B">
        <w:rPr>
          <w:rFonts w:ascii="Times New Roman" w:hAnsi="Times New Roman" w:cs="Times New Roman"/>
          <w:sz w:val="28"/>
          <w:szCs w:val="28"/>
        </w:rPr>
        <w:t xml:space="preserve">Вслед за Радищевым вопрос об отмене крепостного права подняли декабристы – передовая </w:t>
      </w:r>
      <w:r w:rsidR="00125384" w:rsidRPr="009C254B">
        <w:rPr>
          <w:rFonts w:ascii="Times New Roman" w:hAnsi="Times New Roman" w:cs="Times New Roman"/>
          <w:sz w:val="28"/>
          <w:szCs w:val="28"/>
        </w:rPr>
        <w:t>часть русского дворянства</w:t>
      </w:r>
      <w:r w:rsidRPr="009C254B">
        <w:rPr>
          <w:rFonts w:ascii="Times New Roman" w:hAnsi="Times New Roman" w:cs="Times New Roman"/>
          <w:sz w:val="28"/>
          <w:szCs w:val="28"/>
        </w:rPr>
        <w:t>.</w:t>
      </w:r>
    </w:p>
    <w:p w:rsidR="00BB7C38" w:rsidRDefault="00BB7C38" w:rsidP="00BB7C38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7C38" w:rsidRDefault="00BB7C38" w:rsidP="00BB7C38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7C38" w:rsidRDefault="00BB7C38" w:rsidP="00BB7C38">
      <w:pPr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7C38">
        <w:rPr>
          <w:rFonts w:ascii="Times New Roman" w:hAnsi="Times New Roman" w:cs="Times New Roman"/>
          <w:b/>
          <w:sz w:val="28"/>
          <w:szCs w:val="28"/>
        </w:rPr>
        <w:t>Слайд 8</w:t>
      </w:r>
    </w:p>
    <w:p w:rsidR="00BB7C38" w:rsidRPr="00BB7C38" w:rsidRDefault="00BB7C38" w:rsidP="00BB7C38">
      <w:pPr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24100" cy="1743075"/>
            <wp:effectExtent l="0" t="0" r="0" b="0"/>
            <wp:docPr id="28678" name="Рисунок 28678" descr="C:\Users\ольга\Desktop\крепостное право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крепостное право\Слайд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741" cy="174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C38" w:rsidRPr="00BB7C38" w:rsidRDefault="00BB7C38" w:rsidP="00BB7C38">
      <w:pPr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9 </w:t>
      </w:r>
    </w:p>
    <w:p w:rsidR="004E1204" w:rsidRDefault="00BB7C38" w:rsidP="009C254B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3175</wp:posOffset>
            </wp:positionV>
            <wp:extent cx="232410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23" y="21482"/>
                <wp:lineTo x="21423" y="0"/>
                <wp:lineTo x="0" y="0"/>
              </wp:wrapPolygon>
            </wp:wrapTight>
            <wp:docPr id="28679" name="Рисунок 28679" descr="C:\Users\ольга\Desktop\крепостное право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крепостное право\Слайд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C38" w:rsidRDefault="00963003" w:rsidP="00BB7C38">
      <w:pPr>
        <w:ind w:right="-1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254B">
        <w:rPr>
          <w:rFonts w:ascii="Times New Roman" w:hAnsi="Times New Roman" w:cs="Times New Roman"/>
          <w:sz w:val="28"/>
          <w:szCs w:val="28"/>
        </w:rPr>
        <w:t>Александр</w:t>
      </w:r>
      <w:proofErr w:type="gramStart"/>
      <w:r w:rsidRPr="009C254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9C254B">
        <w:rPr>
          <w:rFonts w:ascii="Times New Roman" w:hAnsi="Times New Roman" w:cs="Times New Roman"/>
          <w:sz w:val="28"/>
          <w:szCs w:val="28"/>
        </w:rPr>
        <w:t xml:space="preserve"> понимал необходимость перемен. В частных беседах он говорил. Что крестьян надо освободить. Царь поручил А.А. Аракчееву проект освобождения крестьян: «</w:t>
      </w:r>
      <w:r w:rsidRPr="009C254B">
        <w:rPr>
          <w:rFonts w:ascii="Times New Roman" w:hAnsi="Times New Roman" w:cs="Times New Roman"/>
          <w:sz w:val="28"/>
          <w:szCs w:val="28"/>
          <w:u w:val="single"/>
        </w:rPr>
        <w:t>Покупать в казну все поступающие в продажу имения</w:t>
      </w:r>
      <w:r w:rsidRPr="009C254B">
        <w:rPr>
          <w:rFonts w:ascii="Times New Roman" w:hAnsi="Times New Roman" w:cs="Times New Roman"/>
          <w:sz w:val="28"/>
          <w:szCs w:val="28"/>
        </w:rPr>
        <w:t>».</w:t>
      </w:r>
      <w:r w:rsidR="00BB7C38" w:rsidRPr="00BB7C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B7C38" w:rsidRDefault="00BB7C38" w:rsidP="00BB7C38">
      <w:pPr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7C38" w:rsidRDefault="00BB7C38" w:rsidP="00BB7C38">
      <w:pPr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7C38" w:rsidRDefault="00BB7C38" w:rsidP="00BB7C38">
      <w:pPr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7C38" w:rsidRDefault="00BB7C38" w:rsidP="00BB7C38">
      <w:pPr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7C38" w:rsidRDefault="00BB7C38" w:rsidP="00BB7C38">
      <w:pPr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7C38" w:rsidRDefault="00BB7C38" w:rsidP="00BB7C38">
      <w:pPr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7C38" w:rsidRPr="00BB7C38" w:rsidRDefault="00BB7C38" w:rsidP="00BB7C38">
      <w:pPr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7C38">
        <w:rPr>
          <w:rFonts w:ascii="Times New Roman" w:hAnsi="Times New Roman" w:cs="Times New Roman"/>
          <w:b/>
          <w:sz w:val="28"/>
          <w:szCs w:val="28"/>
        </w:rPr>
        <w:lastRenderedPageBreak/>
        <w:t>Слайд 10</w:t>
      </w:r>
    </w:p>
    <w:p w:rsidR="00101530" w:rsidRPr="009C254B" w:rsidRDefault="00BB7C38" w:rsidP="00BB7C38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47650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ight>
            <wp:docPr id="28681" name="Рисунок 28681" descr="C:\Users\ольга\Desktop\крепостное право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крепостное право\Слайд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003" w:rsidRPr="009C254B">
        <w:rPr>
          <w:rFonts w:ascii="Times New Roman" w:hAnsi="Times New Roman" w:cs="Times New Roman"/>
          <w:sz w:val="28"/>
          <w:szCs w:val="28"/>
        </w:rPr>
        <w:t>Для этой цели ежегодно надо было отпускать 5 млн. рублей. Однако министр финансов заявил, что в казне не найдётся на эти цели 5 млн. рублей ежегодно. Тогда был разработан новый проект, не требовавший от казны никаких расходов</w:t>
      </w:r>
      <w:r w:rsidR="00125384" w:rsidRPr="009C254B">
        <w:rPr>
          <w:rFonts w:ascii="Times New Roman" w:hAnsi="Times New Roman" w:cs="Times New Roman"/>
          <w:sz w:val="28"/>
          <w:szCs w:val="28"/>
        </w:rPr>
        <w:t>, но рассчитанн</w:t>
      </w:r>
      <w:r w:rsidR="00963003" w:rsidRPr="009C254B">
        <w:rPr>
          <w:rFonts w:ascii="Times New Roman" w:hAnsi="Times New Roman" w:cs="Times New Roman"/>
          <w:sz w:val="28"/>
          <w:szCs w:val="28"/>
        </w:rPr>
        <w:t>ый на столь же не определённый срок</w:t>
      </w:r>
      <w:r w:rsidR="00125384" w:rsidRPr="009C254B">
        <w:rPr>
          <w:rFonts w:ascii="Times New Roman" w:hAnsi="Times New Roman" w:cs="Times New Roman"/>
          <w:sz w:val="28"/>
          <w:szCs w:val="28"/>
        </w:rPr>
        <w:t xml:space="preserve"> (200 или более лет). Царь ознакомился с проектом и запер его в письменном столе, на этом дело кончилось.</w:t>
      </w:r>
    </w:p>
    <w:p w:rsidR="00BB7C38" w:rsidRPr="00BB7C38" w:rsidRDefault="00BB7C38" w:rsidP="009C254B">
      <w:pPr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1530" w:rsidRPr="009C254B" w:rsidRDefault="00101530" w:rsidP="009C254B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B7C38" w:rsidRDefault="00125384" w:rsidP="00BB7C38">
      <w:pPr>
        <w:ind w:right="-1"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C254B">
        <w:rPr>
          <w:rFonts w:ascii="Times New Roman" w:hAnsi="Times New Roman" w:cs="Times New Roman"/>
          <w:sz w:val="28"/>
          <w:szCs w:val="28"/>
        </w:rPr>
        <w:t>В 1837 г. было создано Министерство государственных имуществ, которое возглавил боевой генерал и деятельный администратор П.Д. Киселёв. Он предложил поэтапную отмену крепостного права.</w:t>
      </w:r>
      <w:r w:rsidR="00BB7C38" w:rsidRPr="00BB7C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BB7C38" w:rsidRDefault="00BB7C38" w:rsidP="00BB7C38">
      <w:pPr>
        <w:ind w:right="-1"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B7C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11</w:t>
      </w:r>
    </w:p>
    <w:p w:rsidR="0047484B" w:rsidRDefault="00BB7C38" w:rsidP="00BB7C38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70DF57F5" wp14:editId="433E4E4F">
            <wp:simplePos x="0" y="0"/>
            <wp:positionH relativeFrom="column">
              <wp:posOffset>356235</wp:posOffset>
            </wp:positionH>
            <wp:positionV relativeFrom="paragraph">
              <wp:posOffset>4445</wp:posOffset>
            </wp:positionV>
            <wp:extent cx="2609850" cy="1957070"/>
            <wp:effectExtent l="0" t="0" r="0" b="5080"/>
            <wp:wrapTight wrapText="bothSides">
              <wp:wrapPolygon edited="0">
                <wp:start x="0" y="0"/>
                <wp:lineTo x="0" y="21446"/>
                <wp:lineTo x="21442" y="21446"/>
                <wp:lineTo x="21442" y="0"/>
                <wp:lineTo x="0" y="0"/>
              </wp:wrapPolygon>
            </wp:wrapTight>
            <wp:docPr id="28682" name="Рисунок 28682" descr="C:\Users\ольга\Desktop\крепостное право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крепостное право\Слайд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F0B" w:rsidRPr="009C254B">
        <w:rPr>
          <w:rFonts w:ascii="Times New Roman" w:hAnsi="Times New Roman" w:cs="Times New Roman"/>
          <w:sz w:val="28"/>
          <w:szCs w:val="28"/>
        </w:rPr>
        <w:t>И только Александр II</w:t>
      </w:r>
      <w:r w:rsidR="0047484B" w:rsidRPr="009C254B">
        <w:rPr>
          <w:rFonts w:ascii="Times New Roman" w:hAnsi="Times New Roman" w:cs="Times New Roman"/>
          <w:sz w:val="28"/>
          <w:szCs w:val="28"/>
        </w:rPr>
        <w:t xml:space="preserve"> решился на отмену крепостного права, т.к. этого требовала историческая необходимость. </w:t>
      </w:r>
      <w:r w:rsidR="0047484B" w:rsidRPr="009C254B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B7C38" w:rsidRDefault="00BB7C38" w:rsidP="00BB7C38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7C38" w:rsidRDefault="00BB7C38" w:rsidP="00BB7C38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7C38" w:rsidRDefault="00BB7C38" w:rsidP="00BB7C38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7C38" w:rsidRDefault="00BB7C38" w:rsidP="00BB7C38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7C38" w:rsidRDefault="00BB7C38" w:rsidP="00BB7C38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7C38" w:rsidRDefault="00BB7C38" w:rsidP="00BB7C38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7C38" w:rsidRDefault="00BB7C38" w:rsidP="00BB7C38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7C38" w:rsidRPr="00BB7C38" w:rsidRDefault="00BB7C38" w:rsidP="00BB7C38">
      <w:pPr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7C38">
        <w:rPr>
          <w:rFonts w:ascii="Times New Roman" w:hAnsi="Times New Roman" w:cs="Times New Roman"/>
          <w:b/>
          <w:sz w:val="28"/>
          <w:szCs w:val="28"/>
        </w:rPr>
        <w:lastRenderedPageBreak/>
        <w:t>Слайд 12</w:t>
      </w:r>
    </w:p>
    <w:p w:rsidR="00BB7C38" w:rsidRDefault="00BB7C38" w:rsidP="00BB7C38">
      <w:pPr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2650331"/>
            <wp:effectExtent l="0" t="0" r="0" b="0"/>
            <wp:docPr id="28683" name="Рисунок 28683" descr="C:\Users\ольга\Desktop\крепостное право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крепостное право\Слайд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270" cy="265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C38" w:rsidRPr="00181F8C" w:rsidRDefault="00BB7C38" w:rsidP="00BB7C38">
      <w:pPr>
        <w:ind w:right="-1" w:firstLine="567"/>
        <w:rPr>
          <w:rFonts w:ascii="Times New Roman" w:hAnsi="Times New Roman" w:cs="Times New Roman"/>
          <w:b/>
          <w:sz w:val="28"/>
          <w:szCs w:val="28"/>
        </w:rPr>
      </w:pPr>
      <w:r w:rsidRPr="00181F8C">
        <w:rPr>
          <w:rFonts w:ascii="Times New Roman" w:hAnsi="Times New Roman" w:cs="Times New Roman"/>
          <w:b/>
          <w:sz w:val="28"/>
          <w:szCs w:val="28"/>
        </w:rPr>
        <w:t>Слайд 12</w:t>
      </w:r>
    </w:p>
    <w:p w:rsidR="00101530" w:rsidRPr="009C254B" w:rsidRDefault="00BB7C38" w:rsidP="00BB7C38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257810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387" y="21494"/>
                <wp:lineTo x="21387" y="0"/>
                <wp:lineTo x="0" y="0"/>
              </wp:wrapPolygon>
            </wp:wrapTight>
            <wp:docPr id="28684" name="Рисунок 28684" descr="C:\Users\ольга\Desktop\крепостное право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крепостное право\Слайд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F8C" w:rsidRDefault="00181F8C" w:rsidP="00181F8C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Большую роль при подготовке проекта крестьянской реформы сыграла «Записка об  освобождении крестьян», автором которой был К.Д.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Кавелин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профессор Петербургского университета.</w:t>
      </w:r>
    </w:p>
    <w:p w:rsidR="00181F8C" w:rsidRDefault="00181F8C" w:rsidP="009C254B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81F8C" w:rsidRPr="00181F8C" w:rsidRDefault="00181F8C" w:rsidP="009C254B">
      <w:pPr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1F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16041AB7" wp14:editId="3681AA9C">
            <wp:simplePos x="0" y="0"/>
            <wp:positionH relativeFrom="column">
              <wp:posOffset>51435</wp:posOffset>
            </wp:positionH>
            <wp:positionV relativeFrom="paragraph">
              <wp:posOffset>360045</wp:posOffset>
            </wp:positionV>
            <wp:extent cx="2447925" cy="1835785"/>
            <wp:effectExtent l="0" t="0" r="9525" b="0"/>
            <wp:wrapTight wrapText="bothSides">
              <wp:wrapPolygon edited="0">
                <wp:start x="0" y="0"/>
                <wp:lineTo x="0" y="21294"/>
                <wp:lineTo x="21516" y="21294"/>
                <wp:lineTo x="21516" y="0"/>
                <wp:lineTo x="0" y="0"/>
              </wp:wrapPolygon>
            </wp:wrapTight>
            <wp:docPr id="28685" name="Рисунок 28685" descr="C:\Users\ольга\Desktop\крепостное право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крепостное право\Слайд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1F8C">
        <w:rPr>
          <w:rFonts w:ascii="Times New Roman" w:hAnsi="Times New Roman" w:cs="Times New Roman"/>
          <w:b/>
          <w:sz w:val="28"/>
          <w:szCs w:val="28"/>
        </w:rPr>
        <w:t>Слайд 14</w:t>
      </w:r>
    </w:p>
    <w:p w:rsidR="00181F8C" w:rsidRDefault="00181F8C" w:rsidP="009C254B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81F8C" w:rsidRPr="00181F8C" w:rsidRDefault="00181F8C" w:rsidP="00181F8C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1F8C">
        <w:rPr>
          <w:rFonts w:ascii="Times New Roman" w:hAnsi="Times New Roman" w:cs="Times New Roman"/>
          <w:sz w:val="28"/>
          <w:szCs w:val="28"/>
        </w:rPr>
        <w:t xml:space="preserve">Более радикальными были мнения радикальных изданий «Колокол» и «Современник». Популярность этих изданий в обществе была огромной. То же относится к общественному авторитету их издателей - Герцена, Чернышевского. Эти издания принимали участие в дискуссии по вопросу об отмене крепостного права. Программа Герцена по либерализации режима в России (отмена крепостного права (освобождение крестьян с землей, выкупленной государством), упразднение цензуры, отмена телесных наказаний). </w:t>
      </w:r>
      <w:proofErr w:type="gramStart"/>
      <w:r w:rsidRPr="00181F8C">
        <w:rPr>
          <w:rFonts w:ascii="Times New Roman" w:hAnsi="Times New Roman" w:cs="Times New Roman"/>
          <w:sz w:val="28"/>
          <w:szCs w:val="28"/>
        </w:rPr>
        <w:t xml:space="preserve">Идеи Чернышевский (идея о возможности «перепрыгнуть» стадию капитализма, проект отмены крепостного права без выкупных платежей не только личной </w:t>
      </w:r>
      <w:r w:rsidRPr="00181F8C">
        <w:rPr>
          <w:rFonts w:ascii="Times New Roman" w:hAnsi="Times New Roman" w:cs="Times New Roman"/>
          <w:sz w:val="28"/>
          <w:szCs w:val="28"/>
        </w:rPr>
        <w:lastRenderedPageBreak/>
        <w:t>зависимости крестьянина, но и его надела, построить социалистическое общество на разумных основаниях.</w:t>
      </w:r>
      <w:proofErr w:type="gramEnd"/>
      <w:r w:rsidRPr="00181F8C">
        <w:rPr>
          <w:rFonts w:ascii="Times New Roman" w:hAnsi="Times New Roman" w:cs="Times New Roman"/>
          <w:sz w:val="28"/>
          <w:szCs w:val="28"/>
        </w:rPr>
        <w:t xml:space="preserve"> Каждая семья самостоятельно обрабатывает свой надел. </w:t>
      </w:r>
      <w:proofErr w:type="gramStart"/>
      <w:r w:rsidRPr="00181F8C">
        <w:rPr>
          <w:rFonts w:ascii="Times New Roman" w:hAnsi="Times New Roman" w:cs="Times New Roman"/>
          <w:sz w:val="28"/>
          <w:szCs w:val="28"/>
        </w:rPr>
        <w:t>Затем переход к коллективным формам труда).</w:t>
      </w:r>
      <w:proofErr w:type="gramEnd"/>
      <w:r w:rsidRPr="00181F8C">
        <w:rPr>
          <w:rFonts w:ascii="Times New Roman" w:hAnsi="Times New Roman" w:cs="Times New Roman"/>
          <w:sz w:val="28"/>
          <w:szCs w:val="28"/>
        </w:rPr>
        <w:t xml:space="preserve"> Взгляды Чернышевского были более радикальными на крестьянскую реформу. Важно отметить, что Герцен представлял собой виднейшего представителя либерального движения в России, от Чернышевского же ведет начало другое направление – социализм. </w:t>
      </w:r>
    </w:p>
    <w:p w:rsidR="00181F8C" w:rsidRPr="00181F8C" w:rsidRDefault="00181F8C" w:rsidP="00181F8C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1F8C">
        <w:rPr>
          <w:rFonts w:ascii="Times New Roman" w:hAnsi="Times New Roman" w:cs="Times New Roman"/>
          <w:sz w:val="28"/>
          <w:szCs w:val="28"/>
        </w:rPr>
        <w:t>Добролюбов в 1857г. пришел работать в «Современник». Все либеральное движение Добролюбов считал «</w:t>
      </w:r>
      <w:proofErr w:type="gramStart"/>
      <w:r w:rsidRPr="00181F8C">
        <w:rPr>
          <w:rFonts w:ascii="Times New Roman" w:hAnsi="Times New Roman" w:cs="Times New Roman"/>
          <w:sz w:val="28"/>
          <w:szCs w:val="28"/>
        </w:rPr>
        <w:t>обломовщиной</w:t>
      </w:r>
      <w:proofErr w:type="gramEnd"/>
      <w:r w:rsidRPr="00181F8C">
        <w:rPr>
          <w:rFonts w:ascii="Times New Roman" w:hAnsi="Times New Roman" w:cs="Times New Roman"/>
          <w:sz w:val="28"/>
          <w:szCs w:val="28"/>
        </w:rPr>
        <w:t>», а либералов – «Лишними людьми». Разочаровавшись в либеральном движении, он возложил все свои надежды на «народное дело», т.е. на революцию. Герцен был недоволен нападками «Современника» на либералов.</w:t>
      </w:r>
    </w:p>
    <w:p w:rsidR="00181F8C" w:rsidRDefault="00181F8C" w:rsidP="00181F8C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1F8C">
        <w:rPr>
          <w:rFonts w:ascii="Times New Roman" w:hAnsi="Times New Roman" w:cs="Times New Roman"/>
          <w:sz w:val="28"/>
          <w:szCs w:val="28"/>
        </w:rPr>
        <w:t>С именами Чернышевского и Добролюбова связано начало размежевания в лагере оппозиции, вызванное различием в восприятии вопроса об отмене крепостного права.</w:t>
      </w:r>
    </w:p>
    <w:p w:rsidR="00101530" w:rsidRDefault="003A504D" w:rsidP="009C254B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254B">
        <w:rPr>
          <w:rFonts w:ascii="Times New Roman" w:hAnsi="Times New Roman" w:cs="Times New Roman"/>
          <w:sz w:val="28"/>
          <w:szCs w:val="28"/>
        </w:rPr>
        <w:t>Были созданы специальные комитеты для разработки проекта отмены крепостного права.</w:t>
      </w:r>
    </w:p>
    <w:p w:rsidR="00181F8C" w:rsidRPr="00181F8C" w:rsidRDefault="00181F8C" w:rsidP="009C254B">
      <w:pPr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1F8C">
        <w:rPr>
          <w:rFonts w:ascii="Times New Roman" w:hAnsi="Times New Roman" w:cs="Times New Roman"/>
          <w:b/>
          <w:sz w:val="28"/>
          <w:szCs w:val="28"/>
        </w:rPr>
        <w:t>Слайд 15</w:t>
      </w:r>
    </w:p>
    <w:p w:rsidR="00181F8C" w:rsidRPr="00181F8C" w:rsidRDefault="00181F8C" w:rsidP="009C254B">
      <w:pPr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1F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0A6229" wp14:editId="2064B908">
            <wp:extent cx="2790825" cy="2093119"/>
            <wp:effectExtent l="0" t="0" r="0" b="2540"/>
            <wp:docPr id="28686" name="Рисунок 28686" descr="C:\Users\ольга\Desktop\крепостное право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крепостное право\Слайд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95" cy="209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8C" w:rsidRDefault="00181F8C" w:rsidP="009C254B">
      <w:pPr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F8C" w:rsidRDefault="00181F8C" w:rsidP="009C254B">
      <w:pPr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F8C" w:rsidRDefault="00181F8C" w:rsidP="009C254B">
      <w:pPr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F8C" w:rsidRDefault="00181F8C" w:rsidP="009C254B">
      <w:pPr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F8C" w:rsidRDefault="00181F8C" w:rsidP="009C254B">
      <w:pPr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F8C" w:rsidRDefault="00181F8C" w:rsidP="009C254B">
      <w:pPr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1530" w:rsidRPr="00181F8C" w:rsidRDefault="00181F8C" w:rsidP="009C254B">
      <w:pPr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1F8C">
        <w:rPr>
          <w:rFonts w:ascii="Times New Roman" w:hAnsi="Times New Roman" w:cs="Times New Roman"/>
          <w:b/>
          <w:sz w:val="28"/>
          <w:szCs w:val="28"/>
        </w:rPr>
        <w:lastRenderedPageBreak/>
        <w:t>Слайд 16</w:t>
      </w:r>
    </w:p>
    <w:p w:rsidR="00181F8C" w:rsidRPr="009C254B" w:rsidRDefault="00181F8C" w:rsidP="00181F8C">
      <w:pPr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1150" cy="4043363"/>
            <wp:effectExtent l="0" t="0" r="0" b="0"/>
            <wp:docPr id="28687" name="Рисунок 28687" descr="C:\Users\ольга\Desktop\крепостное право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крепостное право\Слайд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56" cy="404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8C" w:rsidRPr="00181F8C" w:rsidRDefault="00181F8C" w:rsidP="00181F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81F8C">
        <w:rPr>
          <w:rFonts w:ascii="Times New Roman" w:hAnsi="Times New Roman" w:cs="Times New Roman"/>
          <w:b/>
          <w:sz w:val="28"/>
          <w:szCs w:val="28"/>
        </w:rPr>
        <w:t>Слайд 17</w:t>
      </w:r>
    </w:p>
    <w:p w:rsidR="00F00B62" w:rsidRPr="009C254B" w:rsidRDefault="00181F8C" w:rsidP="009C25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22D211DD" wp14:editId="70041D54">
            <wp:simplePos x="0" y="0"/>
            <wp:positionH relativeFrom="column">
              <wp:posOffset>3810</wp:posOffset>
            </wp:positionH>
            <wp:positionV relativeFrom="paragraph">
              <wp:posOffset>365125</wp:posOffset>
            </wp:positionV>
            <wp:extent cx="2533650" cy="1899920"/>
            <wp:effectExtent l="0" t="0" r="0" b="5080"/>
            <wp:wrapTight wrapText="bothSides">
              <wp:wrapPolygon edited="0">
                <wp:start x="0" y="0"/>
                <wp:lineTo x="0" y="21441"/>
                <wp:lineTo x="21438" y="21441"/>
                <wp:lineTo x="21438" y="0"/>
                <wp:lineTo x="0" y="0"/>
              </wp:wrapPolygon>
            </wp:wrapTight>
            <wp:docPr id="28690" name="Рисунок 28690" descr="C:\Users\ольга\Desktop\Ханеня\крепостное пра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Ханеня\крепостное право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530" w:rsidRPr="009C254B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F00B62" w:rsidRPr="00181F8C" w:rsidRDefault="00F00B62" w:rsidP="009C254B">
      <w:pPr>
        <w:jc w:val="both"/>
        <w:rPr>
          <w:rFonts w:ascii="Times New Roman" w:hAnsi="Times New Roman" w:cs="Times New Roman"/>
          <w:sz w:val="28"/>
          <w:szCs w:val="28"/>
        </w:rPr>
      </w:pPr>
      <w:r w:rsidRPr="009C254B">
        <w:rPr>
          <w:rFonts w:ascii="Times New Roman" w:hAnsi="Times New Roman" w:cs="Times New Roman"/>
          <w:sz w:val="28"/>
          <w:szCs w:val="28"/>
        </w:rPr>
        <w:t xml:space="preserve">19 февраля 1861 года в шестую годовщину своего </w:t>
      </w:r>
      <w:proofErr w:type="spellStart"/>
      <w:r w:rsidRPr="009C254B">
        <w:rPr>
          <w:rFonts w:ascii="Times New Roman" w:hAnsi="Times New Roman" w:cs="Times New Roman"/>
          <w:sz w:val="28"/>
          <w:szCs w:val="28"/>
        </w:rPr>
        <w:t>в</w:t>
      </w:r>
      <w:r w:rsidR="00181F8C">
        <w:rPr>
          <w:rFonts w:ascii="Times New Roman" w:hAnsi="Times New Roman" w:cs="Times New Roman"/>
          <w:sz w:val="28"/>
          <w:szCs w:val="28"/>
        </w:rPr>
        <w:t>оществия</w:t>
      </w:r>
      <w:proofErr w:type="spellEnd"/>
      <w:r w:rsidR="00181F8C">
        <w:rPr>
          <w:rFonts w:ascii="Times New Roman" w:hAnsi="Times New Roman" w:cs="Times New Roman"/>
          <w:sz w:val="28"/>
          <w:szCs w:val="28"/>
        </w:rPr>
        <w:t xml:space="preserve"> на престол   Александр</w:t>
      </w:r>
      <w:r w:rsidR="00181F8C" w:rsidRPr="00181F8C">
        <w:rPr>
          <w:rFonts w:ascii="Times New Roman" w:hAnsi="Times New Roman" w:cs="Times New Roman"/>
          <w:sz w:val="28"/>
          <w:szCs w:val="28"/>
        </w:rPr>
        <w:t xml:space="preserve"> </w:t>
      </w:r>
      <w:r w:rsidR="00181F8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C254B">
        <w:rPr>
          <w:rFonts w:ascii="Times New Roman" w:hAnsi="Times New Roman" w:cs="Times New Roman"/>
          <w:sz w:val="28"/>
          <w:szCs w:val="28"/>
        </w:rPr>
        <w:t xml:space="preserve"> подписал все законоположения о реформе и манифест «О всемилостивейшем даровании крепостным людям прав состояния свободных сельских обывателей и об устройстве их быта</w:t>
      </w:r>
      <w:r w:rsidR="00624AF9" w:rsidRPr="009C254B">
        <w:rPr>
          <w:rFonts w:ascii="Times New Roman" w:hAnsi="Times New Roman" w:cs="Times New Roman"/>
          <w:sz w:val="28"/>
          <w:szCs w:val="28"/>
        </w:rPr>
        <w:t>»,</w:t>
      </w:r>
      <w:r w:rsidR="003E4F0B" w:rsidRPr="009C254B">
        <w:rPr>
          <w:rFonts w:ascii="Times New Roman" w:hAnsi="Times New Roman" w:cs="Times New Roman"/>
          <w:sz w:val="28"/>
          <w:szCs w:val="28"/>
        </w:rPr>
        <w:t xml:space="preserve"> </w:t>
      </w:r>
      <w:r w:rsidR="00624AF9" w:rsidRPr="009C254B">
        <w:rPr>
          <w:rFonts w:ascii="Times New Roman" w:hAnsi="Times New Roman" w:cs="Times New Roman"/>
          <w:sz w:val="28"/>
          <w:szCs w:val="28"/>
        </w:rPr>
        <w:t>а также «Положение о крестьянах, вышедших из крепостной зависимости».</w:t>
      </w:r>
    </w:p>
    <w:p w:rsidR="00181F8C" w:rsidRDefault="00181F8C" w:rsidP="009C25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F8C" w:rsidRDefault="00181F8C" w:rsidP="009C25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F8C" w:rsidRDefault="00181F8C" w:rsidP="009C25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F8C" w:rsidRDefault="00181F8C" w:rsidP="009C25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F8C" w:rsidRDefault="00181F8C" w:rsidP="009C25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417D" w:rsidRDefault="00181F8C" w:rsidP="009C25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81F8C">
        <w:rPr>
          <w:rFonts w:ascii="Times New Roman" w:hAnsi="Times New Roman" w:cs="Times New Roman"/>
          <w:b/>
          <w:sz w:val="28"/>
          <w:szCs w:val="28"/>
        </w:rPr>
        <w:lastRenderedPageBreak/>
        <w:t>Слайд 18</w:t>
      </w:r>
    </w:p>
    <w:p w:rsidR="00181F8C" w:rsidRDefault="00181F8C" w:rsidP="009C25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4625" cy="2035969"/>
            <wp:effectExtent l="0" t="0" r="0" b="2540"/>
            <wp:docPr id="28689" name="Рисунок 28689" descr="C:\Users\ольга\Desktop\крепостное право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крепостное право\Слайд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42" cy="203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84" w:rsidRDefault="002A3884" w:rsidP="009C25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884" w:rsidRDefault="002A3884" w:rsidP="009C25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19</w:t>
      </w:r>
    </w:p>
    <w:p w:rsidR="002A3884" w:rsidRPr="00181F8C" w:rsidRDefault="002A3884" w:rsidP="002A38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24375" cy="3393281"/>
            <wp:effectExtent l="0" t="0" r="0" b="0"/>
            <wp:docPr id="28691" name="Рисунок 28691" descr="C:\Users\ольга\Desktop\крепостное право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Desktop\крепостное право\Слайд1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69" cy="339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E53" w:rsidRDefault="002A3884" w:rsidP="009C25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A3884">
        <w:rPr>
          <w:rFonts w:ascii="Times New Roman" w:hAnsi="Times New Roman" w:cs="Times New Roman"/>
          <w:b/>
          <w:sz w:val="28"/>
          <w:szCs w:val="28"/>
        </w:rPr>
        <w:t>Слайд 20</w:t>
      </w:r>
    </w:p>
    <w:p w:rsidR="002A3884" w:rsidRDefault="002A3884" w:rsidP="009C25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43150" cy="1757363"/>
            <wp:effectExtent l="0" t="0" r="0" b="0"/>
            <wp:docPr id="28692" name="Рисунок 28692" descr="C:\Users\ольга\Desktop\крепостное право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крепостное право\Слайд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805" cy="175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84" w:rsidRDefault="002A3884" w:rsidP="009C25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21</w:t>
      </w:r>
    </w:p>
    <w:p w:rsidR="002A3884" w:rsidRPr="002A3884" w:rsidRDefault="002A3884" w:rsidP="002A388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476500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hrough>
            <wp:docPr id="28693" name="Рисунок 28693" descr="C:\Users\ольга\Desktop\крепостное право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крепостное право\Слайд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884">
        <w:rPr>
          <w:rFonts w:ascii="Times New Roman" w:hAnsi="Times New Roman" w:cs="Times New Roman"/>
          <w:sz w:val="28"/>
          <w:szCs w:val="28"/>
        </w:rPr>
        <w:t xml:space="preserve">Крестьяне </w:t>
      </w:r>
      <w:r>
        <w:rPr>
          <w:rFonts w:ascii="Times New Roman" w:hAnsi="Times New Roman" w:cs="Times New Roman"/>
          <w:sz w:val="28"/>
          <w:szCs w:val="28"/>
        </w:rPr>
        <w:t>ждали не такую реформу. Наслышавшись о близкой «воле»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Они с удивлением и негодованием воспринимали весть, что надо продолжить отбывать барщину и платить оброк. У них закрадывались </w:t>
      </w:r>
      <w:r w:rsidRPr="002A38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подозрения, подлинный ли манифест был им </w:t>
      </w:r>
      <w:r>
        <w:rPr>
          <w:rFonts w:ascii="Times New Roman" w:hAnsi="Times New Roman" w:cs="Times New Roman"/>
          <w:sz w:val="28"/>
          <w:szCs w:val="28"/>
        </w:rPr>
        <w:t xml:space="preserve">прочитан, не запрятали ли помещики настоящую «волю». В Бездне Антон Петров растолковывал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манифест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как хотели услышать крестьяне.</w:t>
      </w:r>
    </w:p>
    <w:p w:rsidR="002A3884" w:rsidRDefault="002A3884" w:rsidP="009C25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884" w:rsidRDefault="002A3884" w:rsidP="009C25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22</w:t>
      </w:r>
    </w:p>
    <w:p w:rsidR="002A3884" w:rsidRPr="002A3884" w:rsidRDefault="002A3884" w:rsidP="009C254B">
      <w:pPr>
        <w:jc w:val="both"/>
        <w:rPr>
          <w:rFonts w:ascii="Times New Roman" w:eastAsiaTheme="minorEastAsia" w:hAnsi="Times New Roman" w:cs="Times New Roman"/>
          <w:color w:val="002060"/>
          <w:kern w:val="24"/>
          <w:sz w:val="28"/>
          <w:szCs w:val="40"/>
        </w:rPr>
      </w:pPr>
      <w:r w:rsidRPr="002A3884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 wp14:anchorId="2D2ADA7D" wp14:editId="600CB544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28575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56" y="21504"/>
                <wp:lineTo x="21456" y="0"/>
                <wp:lineTo x="0" y="0"/>
              </wp:wrapPolygon>
            </wp:wrapTight>
            <wp:docPr id="28694" name="Рисунок 28694" descr="C:\Users\ольга\Desktop\крепостное право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ьга\Desktop\крепостное право\Слайд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884">
        <w:rPr>
          <w:rFonts w:ascii="Times New Roman" w:eastAsiaTheme="minorEastAsia" w:hAnsi="Times New Roman" w:cs="Times New Roman"/>
          <w:color w:val="002060"/>
          <w:kern w:val="24"/>
          <w:sz w:val="28"/>
          <w:szCs w:val="40"/>
        </w:rPr>
        <w:t>Работа с учебником стр. 129</w:t>
      </w:r>
    </w:p>
    <w:p w:rsidR="002A3884" w:rsidRDefault="002A3884" w:rsidP="009C254B">
      <w:pPr>
        <w:jc w:val="both"/>
        <w:rPr>
          <w:rFonts w:ascii="Times New Roman" w:eastAsiaTheme="minorEastAsia" w:hAnsi="Times New Roman" w:cs="Times New Roman"/>
          <w:color w:val="002060"/>
          <w:kern w:val="24"/>
          <w:sz w:val="32"/>
          <w:szCs w:val="40"/>
        </w:rPr>
      </w:pPr>
    </w:p>
    <w:p w:rsidR="002A3884" w:rsidRDefault="002A3884" w:rsidP="009C254B">
      <w:pPr>
        <w:jc w:val="both"/>
        <w:rPr>
          <w:rFonts w:ascii="Times New Roman" w:eastAsiaTheme="minorEastAsia" w:hAnsi="Times New Roman" w:cs="Times New Roman"/>
          <w:color w:val="002060"/>
          <w:kern w:val="24"/>
          <w:sz w:val="32"/>
          <w:szCs w:val="40"/>
        </w:rPr>
      </w:pPr>
    </w:p>
    <w:p w:rsidR="002A3884" w:rsidRDefault="002A3884" w:rsidP="009C254B">
      <w:pPr>
        <w:jc w:val="both"/>
        <w:rPr>
          <w:rFonts w:ascii="Times New Roman" w:eastAsiaTheme="minorEastAsia" w:hAnsi="Times New Roman" w:cs="Times New Roman"/>
          <w:color w:val="002060"/>
          <w:kern w:val="24"/>
          <w:sz w:val="32"/>
          <w:szCs w:val="40"/>
        </w:rPr>
      </w:pPr>
    </w:p>
    <w:p w:rsidR="002A3884" w:rsidRDefault="002A3884" w:rsidP="009C254B">
      <w:pPr>
        <w:jc w:val="both"/>
        <w:rPr>
          <w:rFonts w:ascii="Times New Roman" w:eastAsiaTheme="minorEastAsia" w:hAnsi="Times New Roman" w:cs="Times New Roman"/>
          <w:color w:val="002060"/>
          <w:kern w:val="24"/>
          <w:sz w:val="32"/>
          <w:szCs w:val="40"/>
        </w:rPr>
      </w:pPr>
    </w:p>
    <w:p w:rsidR="002A3884" w:rsidRDefault="002A3884" w:rsidP="009C254B">
      <w:pPr>
        <w:jc w:val="both"/>
        <w:rPr>
          <w:rFonts w:ascii="Times New Roman" w:eastAsiaTheme="minorEastAsia" w:hAnsi="Times New Roman" w:cs="Times New Roman"/>
          <w:color w:val="002060"/>
          <w:kern w:val="24"/>
          <w:sz w:val="32"/>
          <w:szCs w:val="40"/>
        </w:rPr>
      </w:pPr>
    </w:p>
    <w:p w:rsidR="002A3884" w:rsidRDefault="002A3884" w:rsidP="009C254B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40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40"/>
        </w:rPr>
        <w:t>Слайд 23</w:t>
      </w:r>
    </w:p>
    <w:p w:rsidR="002A3884" w:rsidRDefault="002A3884" w:rsidP="009C254B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40"/>
        </w:rPr>
      </w:pPr>
      <w:r>
        <w:rPr>
          <w:rFonts w:ascii="Times New Roman" w:eastAsiaTheme="minorEastAsia" w:hAnsi="Times New Roman" w:cs="Times New Roman"/>
          <w:b/>
          <w:noProof/>
          <w:color w:val="000000" w:themeColor="text1"/>
          <w:kern w:val="24"/>
          <w:sz w:val="28"/>
          <w:szCs w:val="40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3162300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470" y="21513"/>
                <wp:lineTo x="21470" y="0"/>
                <wp:lineTo x="0" y="0"/>
              </wp:wrapPolygon>
            </wp:wrapTight>
            <wp:docPr id="28695" name="Рисунок 28695" descr="C:\Users\ольга\Desktop\крепостное право\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Desktop\крепостное право\Слайд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40"/>
        </w:rPr>
        <w:t>Вывод:</w:t>
      </w:r>
    </w:p>
    <w:p w:rsidR="002A3884" w:rsidRPr="002A3884" w:rsidRDefault="002A3884" w:rsidP="009C254B">
      <w:pPr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40"/>
        </w:rPr>
      </w:pPr>
      <w:r w:rsidRPr="002A388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40"/>
        </w:rPr>
        <w:t>Отмена крепостного права стала важнейшим событием в истории страны. В результате этой реформы получили личную свободу около 40% населения страны. А это, в свою очередь, заставило власть реформировать другие сферы общества.</w:t>
      </w:r>
    </w:p>
    <w:p w:rsidR="002A3884" w:rsidRDefault="002A3884" w:rsidP="009C254B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40"/>
        </w:rPr>
      </w:pPr>
    </w:p>
    <w:p w:rsidR="002A3884" w:rsidRDefault="002A3884" w:rsidP="009C254B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40"/>
        </w:rPr>
      </w:pPr>
    </w:p>
    <w:p w:rsidR="002A3884" w:rsidRDefault="002A3884" w:rsidP="009C254B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40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40"/>
        </w:rPr>
        <w:lastRenderedPageBreak/>
        <w:t>Слайд 24</w:t>
      </w:r>
    </w:p>
    <w:p w:rsidR="002A3884" w:rsidRDefault="002A3884" w:rsidP="009C254B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40"/>
        </w:rPr>
      </w:pPr>
      <w:r>
        <w:rPr>
          <w:rFonts w:ascii="Times New Roman" w:eastAsiaTheme="minorEastAsia" w:hAnsi="Times New Roman" w:cs="Times New Roman"/>
          <w:b/>
          <w:noProof/>
          <w:color w:val="000000" w:themeColor="text1"/>
          <w:kern w:val="24"/>
          <w:sz w:val="28"/>
          <w:szCs w:val="40"/>
          <w:lang w:eastAsia="ru-RU"/>
        </w:rPr>
        <w:drawing>
          <wp:anchor distT="0" distB="0" distL="114300" distR="114300" simplePos="0" relativeHeight="251713536" behindDoc="1" locked="0" layoutInCell="1" allowOverlap="1" wp14:anchorId="6460A332" wp14:editId="6A61B45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62890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43" y="21496"/>
                <wp:lineTo x="21443" y="0"/>
                <wp:lineTo x="0" y="0"/>
              </wp:wrapPolygon>
            </wp:wrapTight>
            <wp:docPr id="28696" name="Рисунок 28696" descr="C:\Users\ольга\Desktop\крепостное право\Слайд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ьга\Desktop\крепостное право\Слайд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40"/>
        </w:rPr>
        <w:t>Закрепление.</w:t>
      </w:r>
    </w:p>
    <w:p w:rsidR="002A3884" w:rsidRDefault="002A3884" w:rsidP="009C254B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40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40"/>
        </w:rPr>
        <w:t>Д/з.</w:t>
      </w:r>
    </w:p>
    <w:p w:rsidR="002A3884" w:rsidRDefault="002A3884" w:rsidP="009C254B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40"/>
        </w:rPr>
      </w:pPr>
    </w:p>
    <w:p w:rsidR="002A3884" w:rsidRDefault="002A3884" w:rsidP="009C254B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40"/>
        </w:rPr>
      </w:pPr>
    </w:p>
    <w:p w:rsidR="002A3884" w:rsidRDefault="002A3884" w:rsidP="009C254B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40"/>
        </w:rPr>
      </w:pPr>
    </w:p>
    <w:p w:rsidR="002A3884" w:rsidRDefault="002A3884" w:rsidP="009C254B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40"/>
        </w:rPr>
      </w:pPr>
    </w:p>
    <w:p w:rsidR="002A3884" w:rsidRDefault="002A3884" w:rsidP="009C254B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40"/>
        </w:rPr>
      </w:pPr>
    </w:p>
    <w:p w:rsidR="002A3884" w:rsidRDefault="002A3884" w:rsidP="009C254B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40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40"/>
        </w:rPr>
        <w:t>Слайд 25</w:t>
      </w:r>
    </w:p>
    <w:p w:rsidR="002A3884" w:rsidRDefault="002A3884" w:rsidP="009C254B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40"/>
        </w:rPr>
      </w:pPr>
    </w:p>
    <w:p w:rsidR="002A3884" w:rsidRPr="002A3884" w:rsidRDefault="002A3884" w:rsidP="009C254B">
      <w:pPr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40"/>
        </w:rPr>
      </w:pPr>
      <w:r>
        <w:rPr>
          <w:rFonts w:ascii="Times New Roman" w:eastAsiaTheme="minorEastAsia" w:hAnsi="Times New Roman" w:cs="Times New Roman"/>
          <w:b/>
          <w:noProof/>
          <w:color w:val="000000" w:themeColor="text1"/>
          <w:kern w:val="24"/>
          <w:sz w:val="28"/>
          <w:szCs w:val="40"/>
          <w:lang w:eastAsia="ru-RU"/>
        </w:rPr>
        <w:drawing>
          <wp:inline distT="0" distB="0" distL="0" distR="0">
            <wp:extent cx="2628899" cy="1971675"/>
            <wp:effectExtent l="0" t="0" r="635" b="0"/>
            <wp:docPr id="28697" name="Рисунок 28697" descr="C:\Users\ольга\Desktop\крепостное право\Слай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льга\Desktop\крепостное право\Слайд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756" cy="197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84" w:rsidRPr="002A3884" w:rsidRDefault="002A3884" w:rsidP="009C254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2A3884" w:rsidRPr="002A3884" w:rsidSect="00DC660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510" w:rsidRDefault="00A72510" w:rsidP="00101530">
      <w:pPr>
        <w:spacing w:after="0" w:line="240" w:lineRule="auto"/>
      </w:pPr>
      <w:r>
        <w:separator/>
      </w:r>
    </w:p>
  </w:endnote>
  <w:endnote w:type="continuationSeparator" w:id="0">
    <w:p w:rsidR="00A72510" w:rsidRDefault="00A72510" w:rsidP="00101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510" w:rsidRDefault="00A72510" w:rsidP="00101530">
      <w:pPr>
        <w:spacing w:after="0" w:line="240" w:lineRule="auto"/>
      </w:pPr>
      <w:r>
        <w:separator/>
      </w:r>
    </w:p>
  </w:footnote>
  <w:footnote w:type="continuationSeparator" w:id="0">
    <w:p w:rsidR="00A72510" w:rsidRDefault="00A72510" w:rsidP="001015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600"/>
    <w:rsid w:val="00010876"/>
    <w:rsid w:val="00045800"/>
    <w:rsid w:val="000465A7"/>
    <w:rsid w:val="00101530"/>
    <w:rsid w:val="00125384"/>
    <w:rsid w:val="00181F8C"/>
    <w:rsid w:val="001E0E80"/>
    <w:rsid w:val="001E2FDB"/>
    <w:rsid w:val="00256A34"/>
    <w:rsid w:val="002A3884"/>
    <w:rsid w:val="002C110E"/>
    <w:rsid w:val="003A504D"/>
    <w:rsid w:val="003C1A94"/>
    <w:rsid w:val="003E4F0B"/>
    <w:rsid w:val="0047484B"/>
    <w:rsid w:val="004E1204"/>
    <w:rsid w:val="00522E53"/>
    <w:rsid w:val="005404B3"/>
    <w:rsid w:val="005858A0"/>
    <w:rsid w:val="005B2C82"/>
    <w:rsid w:val="005E417D"/>
    <w:rsid w:val="00624AF9"/>
    <w:rsid w:val="00647342"/>
    <w:rsid w:val="00676DBF"/>
    <w:rsid w:val="007B449A"/>
    <w:rsid w:val="007D748F"/>
    <w:rsid w:val="00963003"/>
    <w:rsid w:val="00972590"/>
    <w:rsid w:val="009C254B"/>
    <w:rsid w:val="00A72510"/>
    <w:rsid w:val="00A87269"/>
    <w:rsid w:val="00AA3E37"/>
    <w:rsid w:val="00B5010D"/>
    <w:rsid w:val="00BB7C38"/>
    <w:rsid w:val="00D36A2C"/>
    <w:rsid w:val="00DC6600"/>
    <w:rsid w:val="00DF1757"/>
    <w:rsid w:val="00EA2ABC"/>
    <w:rsid w:val="00F00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6A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175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01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01530"/>
  </w:style>
  <w:style w:type="paragraph" w:styleId="a8">
    <w:name w:val="footer"/>
    <w:basedOn w:val="a"/>
    <w:link w:val="a9"/>
    <w:uiPriority w:val="99"/>
    <w:unhideWhenUsed/>
    <w:rsid w:val="00101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01530"/>
  </w:style>
  <w:style w:type="paragraph" w:styleId="aa">
    <w:name w:val="No Spacing"/>
    <w:uiPriority w:val="1"/>
    <w:qFormat/>
    <w:rsid w:val="005B2C8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6A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175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01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01530"/>
  </w:style>
  <w:style w:type="paragraph" w:styleId="a8">
    <w:name w:val="footer"/>
    <w:basedOn w:val="a"/>
    <w:link w:val="a9"/>
    <w:uiPriority w:val="99"/>
    <w:unhideWhenUsed/>
    <w:rsid w:val="00101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01530"/>
  </w:style>
  <w:style w:type="paragraph" w:styleId="aa">
    <w:name w:val="No Spacing"/>
    <w:uiPriority w:val="1"/>
    <w:qFormat/>
    <w:rsid w:val="005B2C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6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F0480-248F-45DC-8EA3-CBA8D86A2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11</Pages>
  <Words>968</Words>
  <Characters>6071</Characters>
  <Application>Microsoft Office Word</Application>
  <DocSecurity>0</DocSecurity>
  <Lines>337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ольга</cp:lastModifiedBy>
  <cp:revision>6</cp:revision>
  <dcterms:created xsi:type="dcterms:W3CDTF">2012-09-02T08:53:00Z</dcterms:created>
  <dcterms:modified xsi:type="dcterms:W3CDTF">2012-12-27T12:51:00Z</dcterms:modified>
</cp:coreProperties>
</file>