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CF" w:rsidRDefault="00D017EB" w:rsidP="008E32CF">
      <w:pPr>
        <w:autoSpaceDE w:val="0"/>
        <w:autoSpaceDN w:val="0"/>
        <w:spacing w:after="0" w:line="230" w:lineRule="auto"/>
        <w:ind w:right="3942"/>
        <w:jc w:val="center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614160" cy="9356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5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CF" w:rsidRPr="003D63EE" w:rsidRDefault="008E32CF" w:rsidP="008E32CF">
      <w:pPr>
        <w:autoSpaceDE w:val="0"/>
        <w:autoSpaceDN w:val="0"/>
        <w:spacing w:after="0" w:line="230" w:lineRule="auto"/>
        <w:ind w:right="3942"/>
        <w:jc w:val="center"/>
        <w:rPr>
          <w:lang w:val="ru-RU"/>
        </w:rPr>
        <w:sectPr w:rsidR="008E32CF" w:rsidRPr="003D63EE" w:rsidSect="008E32CF">
          <w:pgSz w:w="11900" w:h="16840"/>
          <w:pgMar w:top="298" w:right="746" w:bottom="567" w:left="738" w:header="720" w:footer="720" w:gutter="0"/>
          <w:cols w:space="720" w:equalWidth="0">
            <w:col w:w="10416" w:space="0"/>
          </w:cols>
          <w:docGrid w:linePitch="360"/>
        </w:sectPr>
      </w:pPr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754557">
        <w:rPr>
          <w:rFonts w:ascii="Times New Roman" w:hAnsi="Times New Roman" w:cs="Times New Roman"/>
          <w:sz w:val="24"/>
          <w:szCs w:val="24"/>
          <w:lang w:val="ru-RU"/>
        </w:rPr>
        <w:t>дизонтогенеза</w:t>
      </w:r>
      <w:proofErr w:type="spellEnd"/>
      <w:r w:rsidRPr="00754557">
        <w:rPr>
          <w:rFonts w:ascii="Times New Roman" w:hAnsi="Times New Roman" w:cs="Times New Roman"/>
          <w:sz w:val="24"/>
          <w:szCs w:val="24"/>
          <w:lang w:val="ru-RU"/>
        </w:rPr>
        <w:t>, что обусловливает значительный диапазон выраженности нарушений.</w:t>
      </w:r>
      <w:proofErr w:type="gramEnd"/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Комплекс </w:t>
      </w:r>
      <w:proofErr w:type="spellStart"/>
      <w:r w:rsidRPr="00754557">
        <w:rPr>
          <w:rFonts w:ascii="Times New Roman" w:hAnsi="Times New Roman" w:cs="Times New Roman"/>
          <w:sz w:val="24"/>
          <w:szCs w:val="24"/>
          <w:lang w:val="ru-RU"/>
        </w:rPr>
        <w:t>биосоциокультурных</w:t>
      </w:r>
      <w:proofErr w:type="spell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</w:t>
      </w:r>
      <w:proofErr w:type="gram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754557">
        <w:rPr>
          <w:rFonts w:ascii="Times New Roman" w:hAnsi="Times New Roman" w:cs="Times New Roman"/>
          <w:sz w:val="24"/>
          <w:szCs w:val="24"/>
          <w:lang w:val="ru-RU"/>
        </w:rPr>
        <w:t>дефицитарными</w:t>
      </w:r>
      <w:proofErr w:type="spell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54557" w:rsidRPr="00754557" w:rsidRDefault="00754557" w:rsidP="00754557">
      <w:pPr>
        <w:pStyle w:val="aff9"/>
        <w:spacing w:line="240" w:lineRule="auto"/>
        <w:ind w:firstLine="567"/>
        <w:rPr>
          <w:color w:val="auto"/>
          <w:sz w:val="24"/>
          <w:szCs w:val="24"/>
          <w:lang w:val="ru-RU"/>
        </w:rPr>
      </w:pPr>
      <w:r w:rsidRPr="00754557">
        <w:rPr>
          <w:color w:val="auto"/>
          <w:sz w:val="24"/>
          <w:szCs w:val="24"/>
          <w:lang w:val="ru-RU"/>
        </w:rPr>
        <w:t>А</w:t>
      </w:r>
      <w:r w:rsidRPr="00754557">
        <w:rPr>
          <w:caps w:val="0"/>
          <w:color w:val="auto"/>
          <w:sz w:val="24"/>
          <w:szCs w:val="24"/>
          <w:lang w:val="ru-RU"/>
        </w:rPr>
        <w:t xml:space="preserve">даптированная рабочая программа обучающихся с задержкой психического развития </w:t>
      </w:r>
      <w:r w:rsidRPr="00754557">
        <w:rPr>
          <w:color w:val="auto"/>
          <w:sz w:val="24"/>
          <w:szCs w:val="24"/>
          <w:lang w:val="ru-RU"/>
        </w:rPr>
        <w:t xml:space="preserve">– </w:t>
      </w:r>
      <w:r w:rsidRPr="00754557">
        <w:rPr>
          <w:caps w:val="0"/>
          <w:color w:val="auto"/>
          <w:sz w:val="24"/>
          <w:szCs w:val="24"/>
          <w:lang w:val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754557">
        <w:rPr>
          <w:color w:val="auto"/>
          <w:sz w:val="24"/>
          <w:szCs w:val="24"/>
          <w:lang w:val="ru-RU"/>
        </w:rPr>
        <w:t xml:space="preserve">, </w:t>
      </w:r>
      <w:r w:rsidRPr="00754557">
        <w:rPr>
          <w:caps w:val="0"/>
          <w:color w:val="auto"/>
          <w:kern w:val="28"/>
          <w:sz w:val="24"/>
          <w:szCs w:val="24"/>
          <w:lang w:val="ru-RU"/>
        </w:rPr>
        <w:t>особых образовательных потребностей,</w:t>
      </w:r>
      <w:r w:rsidRPr="00754557">
        <w:rPr>
          <w:caps w:val="0"/>
          <w:color w:val="auto"/>
          <w:sz w:val="24"/>
          <w:szCs w:val="24"/>
          <w:lang w:val="ru-RU"/>
        </w:rPr>
        <w:t xml:space="preserve"> обеспечивающая коррекцию нарушений развития и социальную адаптацию</w:t>
      </w:r>
      <w:r w:rsidRPr="00754557">
        <w:rPr>
          <w:color w:val="auto"/>
          <w:sz w:val="24"/>
          <w:szCs w:val="24"/>
          <w:lang w:val="ru-RU"/>
        </w:rPr>
        <w:t>.</w:t>
      </w:r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557">
        <w:rPr>
          <w:rFonts w:ascii="Times New Roman" w:hAnsi="Times New Roman" w:cs="Times New Roman"/>
          <w:sz w:val="24"/>
          <w:szCs w:val="24"/>
          <w:lang w:val="ru-RU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54557" w:rsidRPr="00754557" w:rsidRDefault="00754557" w:rsidP="007545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54557" w:rsidRPr="00754557" w:rsidRDefault="00754557" w:rsidP="00754557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t>Тематическое планирование и количестве часов, отводимых на</w:t>
      </w:r>
      <w:r w:rsidRPr="00754557">
        <w:rPr>
          <w:rFonts w:ascii="Times New Roman" w:hAnsi="Times New Roman" w:cs="Times New Roman"/>
          <w:sz w:val="24"/>
          <w:szCs w:val="24"/>
        </w:rPr>
        <w:t> </w:t>
      </w:r>
      <w:r w:rsidRPr="00754557">
        <w:rPr>
          <w:rFonts w:ascii="Times New Roman" w:hAnsi="Times New Roman" w:cs="Times New Roman"/>
          <w:sz w:val="24"/>
          <w:szCs w:val="24"/>
          <w:lang w:val="ru-RU"/>
        </w:rP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754557">
        <w:rPr>
          <w:rFonts w:ascii="Times New Roman" w:hAnsi="Times New Roman" w:cs="Times New Roman"/>
          <w:sz w:val="24"/>
          <w:szCs w:val="24"/>
          <w:lang w:val="ru-RU"/>
        </w:rPr>
        <w:t>усвоенности</w:t>
      </w:r>
      <w:proofErr w:type="spellEnd"/>
      <w:r w:rsidRPr="00754557">
        <w:rPr>
          <w:rFonts w:ascii="Times New Roman" w:hAnsi="Times New Roman" w:cs="Times New Roman"/>
          <w:sz w:val="24"/>
          <w:szCs w:val="24"/>
          <w:lang w:val="ru-RU"/>
        </w:rPr>
        <w:t xml:space="preserve"> ими учебных тем.</w:t>
      </w:r>
      <w:proofErr w:type="gramEnd"/>
    </w:p>
    <w:p w:rsidR="006671CD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754557" w:rsidRPr="003D63EE" w:rsidRDefault="00754557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6671CD" w:rsidRPr="003D63EE" w:rsidRDefault="00BF5C4B">
      <w:pPr>
        <w:autoSpaceDE w:val="0"/>
        <w:autoSpaceDN w:val="0"/>
        <w:spacing w:before="34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НАУЧНЫЙ, ОБШЕКУЛЬТУРНЫЙ И ОБРАЗОВАТЕЛЬНЫЙ КОНТЕНТ ТЕХНОЛОГИИ 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6671CD" w:rsidRPr="003D63EE" w:rsidRDefault="00BF5C4B">
      <w:pPr>
        <w:autoSpaceDE w:val="0"/>
        <w:autoSpaceDN w:val="0"/>
        <w:spacing w:before="312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Стержнем названной концепции является технология как логическое развитие «метода» в следующих аспектах: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ХХ веке сущность технологии была осмыслена в различных плоскостях: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были выделены структуры, родственные понятию технологии, прежде всего, понятие алгоритма;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проанализирован феномен зарождающегося технологического общества;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6671CD" w:rsidRPr="003D63EE" w:rsidRDefault="00BF5C4B">
      <w:pPr>
        <w:autoSpaceDE w:val="0"/>
        <w:autoSpaceDN w:val="0"/>
        <w:spacing w:before="310" w:after="0" w:line="288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которые послужили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самым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40" w:bottom="360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6671CD" w:rsidRPr="003D63EE" w:rsidRDefault="00BF5C4B">
      <w:pPr>
        <w:autoSpaceDE w:val="0"/>
        <w:autoSpaceDN w:val="0"/>
        <w:spacing w:before="310" w:after="250" w:line="262" w:lineRule="auto"/>
        <w:ind w:right="144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  <w:r w:rsidR="003D63EE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bookmarkStart w:id="0" w:name="_GoBack"/>
      <w:bookmarkEnd w:id="0"/>
    </w:p>
    <w:tbl>
      <w:tblPr>
        <w:tblW w:w="0" w:type="auto"/>
        <w:tblInd w:w="74" w:type="dxa"/>
        <w:tblLayout w:type="fixed"/>
        <w:tblLook w:val="04A0"/>
      </w:tblPr>
      <w:tblGrid>
        <w:gridCol w:w="3420"/>
        <w:gridCol w:w="1500"/>
        <w:gridCol w:w="1080"/>
        <w:gridCol w:w="1700"/>
        <w:gridCol w:w="1160"/>
        <w:gridCol w:w="1620"/>
      </w:tblGrid>
      <w:tr w:rsidR="006671CD">
        <w:trPr>
          <w:trHeight w:hRule="exact" w:val="360"/>
        </w:trPr>
        <w:tc>
          <w:tcPr>
            <w:tcW w:w="3420" w:type="dxa"/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60" w:after="0" w:line="230" w:lineRule="auto"/>
              <w:jc w:val="center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Основной 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ц е л ь ю </w:t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освоения </w:t>
            </w:r>
          </w:p>
        </w:tc>
        <w:tc>
          <w:tcPr>
            <w:tcW w:w="15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предметной 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области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«Технология»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является 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1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формирование</w:t>
            </w:r>
          </w:p>
        </w:tc>
      </w:tr>
    </w:tbl>
    <w:p w:rsidR="006671CD" w:rsidRPr="003D63EE" w:rsidRDefault="00BF5C4B">
      <w:pPr>
        <w:autoSpaceDE w:val="0"/>
        <w:autoSpaceDN w:val="0"/>
        <w:spacing w:before="36" w:after="0" w:line="262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курса технологии являются: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а также когнитивных инструментов и технологий;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48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6671CD" w:rsidRPr="003D63EE" w:rsidRDefault="00BF5C4B">
      <w:pPr>
        <w:autoSpaceDE w:val="0"/>
        <w:autoSpaceDN w:val="0"/>
        <w:spacing w:before="310" w:after="0" w:line="286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обучающимися на других предметах.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Важно подчеркнуть, что именно в технологии реализуются все аспекты фундаментальной для образования категории «знания», а именно: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понятийное знание, которое складывается из набора понятий, характеризующих данную предметную область;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алгоритмическое (технологическое) знание — знание методов, технологий, приводящих к желаемому результату при соблюдении определённых условий;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Как и всякий общеобразовательный предмет, «Технология» отражает наиболее значимые аспекты действительности, которые состоят в следующем:</w:t>
      </w:r>
    </w:p>
    <w:p w:rsidR="006671CD" w:rsidRPr="003D63EE" w:rsidRDefault="00BF5C4B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технологизация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 При этом возможны следующие уровни освоения технологии: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уровень представления;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уровень пользователя;</w:t>
      </w:r>
    </w:p>
    <w:p w:rsidR="006671CD" w:rsidRPr="003D63EE" w:rsidRDefault="00BF5C4B">
      <w:pPr>
        <w:autoSpaceDE w:val="0"/>
        <w:autoSpaceDN w:val="0"/>
        <w:spacing w:before="310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когнитивно-продуктивный уровень (создание технологий);</w:t>
      </w:r>
    </w:p>
    <w:tbl>
      <w:tblPr>
        <w:tblW w:w="0" w:type="auto"/>
        <w:tblInd w:w="74" w:type="dxa"/>
        <w:tblLayout w:type="fixed"/>
        <w:tblLook w:val="04A0"/>
      </w:tblPr>
      <w:tblGrid>
        <w:gridCol w:w="1560"/>
        <w:gridCol w:w="620"/>
        <w:gridCol w:w="1580"/>
        <w:gridCol w:w="2200"/>
        <w:gridCol w:w="1700"/>
        <w:gridCol w:w="1140"/>
        <w:gridCol w:w="1020"/>
        <w:gridCol w:w="660"/>
      </w:tblGrid>
      <w:tr w:rsidR="006671CD">
        <w:trPr>
          <w:trHeight w:hRule="exact" w:val="362"/>
        </w:trPr>
        <w:tc>
          <w:tcPr>
            <w:tcW w:w="15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практически </w:t>
            </w:r>
          </w:p>
        </w:tc>
        <w:tc>
          <w:tcPr>
            <w:tcW w:w="6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вся </w:t>
            </w:r>
          </w:p>
        </w:tc>
        <w:tc>
          <w:tcPr>
            <w:tcW w:w="15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современная </w:t>
            </w:r>
          </w:p>
        </w:tc>
        <w:tc>
          <w:tcPr>
            <w:tcW w:w="22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профессиональная 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деятельность, 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включая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ручной </w:t>
            </w:r>
          </w:p>
        </w:tc>
        <w:tc>
          <w:tcPr>
            <w:tcW w:w="6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2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труд,</w:t>
            </w:r>
          </w:p>
        </w:tc>
      </w:tr>
    </w:tbl>
    <w:p w:rsidR="006671CD" w:rsidRPr="003D63EE" w:rsidRDefault="00BF5C4B">
      <w:pPr>
        <w:autoSpaceDE w:val="0"/>
        <w:autoSpaceDN w:val="0"/>
        <w:spacing w:before="34" w:after="0" w:line="271" w:lineRule="auto"/>
        <w:ind w:right="24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технологии;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—информационно-когнитивных, нацеленных на освоение учащимися знаний, на развитии умения учиться.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6671CD" w:rsidRPr="003D63EE" w:rsidRDefault="00BF5C4B">
      <w:pPr>
        <w:autoSpaceDE w:val="0"/>
        <w:autoSpaceDN w:val="0"/>
        <w:spacing w:before="310" w:after="0" w:line="278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когнитивно-продуктивного уровня освоения технологий.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6671CD" w:rsidRPr="003D63EE" w:rsidRDefault="00BF5C4B">
      <w:pPr>
        <w:autoSpaceDE w:val="0"/>
        <w:autoSpaceDN w:val="0"/>
        <w:spacing w:before="310" w:after="0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осуществляется на протяжении всего курса «Технология» с 5 по 9 класс. Содержание модуля построено по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4" w:bottom="41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«восходящему» принципу: от умений реализации имеющихся технологий к их оценке и 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6671CD" w:rsidRPr="003D63EE" w:rsidRDefault="00BF5C4B">
      <w:pPr>
        <w:autoSpaceDE w:val="0"/>
        <w:autoSpaceDN w:val="0"/>
        <w:spacing w:before="310" w:after="0" w:line="28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 4-й промышленной революции.</w:t>
      </w:r>
    </w:p>
    <w:p w:rsidR="006671CD" w:rsidRPr="003D63EE" w:rsidRDefault="00BF5C4B">
      <w:pPr>
        <w:autoSpaceDE w:val="0"/>
        <w:autoSpaceDN w:val="0"/>
        <w:spacing w:before="672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</w:p>
    <w:tbl>
      <w:tblPr>
        <w:tblW w:w="0" w:type="auto"/>
        <w:tblInd w:w="74" w:type="dxa"/>
        <w:tblLayout w:type="fixed"/>
        <w:tblLook w:val="04A0"/>
      </w:tblPr>
      <w:tblGrid>
        <w:gridCol w:w="420"/>
        <w:gridCol w:w="1020"/>
        <w:gridCol w:w="980"/>
        <w:gridCol w:w="480"/>
        <w:gridCol w:w="1480"/>
        <w:gridCol w:w="1240"/>
        <w:gridCol w:w="1160"/>
        <w:gridCol w:w="1420"/>
        <w:gridCol w:w="940"/>
        <w:gridCol w:w="1320"/>
      </w:tblGrid>
      <w:tr w:rsidR="006671CD">
        <w:trPr>
          <w:trHeight w:hRule="exact" w:val="362"/>
        </w:trPr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10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данном 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модуле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конкретных </w:t>
            </w:r>
          </w:p>
        </w:tc>
        <w:tc>
          <w:tcPr>
            <w:tcW w:w="12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примерах 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показана </w:t>
            </w:r>
          </w:p>
        </w:tc>
        <w:tc>
          <w:tcPr>
            <w:tcW w:w="1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реализация 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общих </w:t>
            </w:r>
          </w:p>
        </w:tc>
        <w:tc>
          <w:tcPr>
            <w:tcW w:w="13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0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положений,</w:t>
            </w:r>
          </w:p>
        </w:tc>
      </w:tr>
    </w:tbl>
    <w:p w:rsidR="006671CD" w:rsidRPr="003D63EE" w:rsidRDefault="00BF5C4B">
      <w:pPr>
        <w:autoSpaceDE w:val="0"/>
        <w:autoSpaceDN w:val="0"/>
        <w:spacing w:before="34" w:after="0" w:line="281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6671CD" w:rsidRPr="003D63EE" w:rsidRDefault="00BF5C4B">
      <w:pPr>
        <w:autoSpaceDE w:val="0"/>
        <w:autoSpaceDN w:val="0"/>
        <w:spacing w:before="670" w:after="25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«Растениеводство»</w:t>
      </w:r>
    </w:p>
    <w:tbl>
      <w:tblPr>
        <w:tblW w:w="0" w:type="auto"/>
        <w:tblInd w:w="74" w:type="dxa"/>
        <w:tblLayout w:type="fixed"/>
        <w:tblLook w:val="04A0"/>
      </w:tblPr>
      <w:tblGrid>
        <w:gridCol w:w="1080"/>
        <w:gridCol w:w="1280"/>
        <w:gridCol w:w="1340"/>
        <w:gridCol w:w="460"/>
        <w:gridCol w:w="1880"/>
        <w:gridCol w:w="480"/>
        <w:gridCol w:w="1860"/>
        <w:gridCol w:w="1780"/>
        <w:gridCol w:w="300"/>
      </w:tblGrid>
      <w:tr w:rsidR="006671CD">
        <w:trPr>
          <w:trHeight w:hRule="exact" w:val="360"/>
        </w:trPr>
        <w:tc>
          <w:tcPr>
            <w:tcW w:w="10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Модуль 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знакомит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учащихся </w:t>
            </w:r>
          </w:p>
        </w:tc>
        <w:tc>
          <w:tcPr>
            <w:tcW w:w="4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 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классическими </w:t>
            </w:r>
          </w:p>
        </w:tc>
        <w:tc>
          <w:tcPr>
            <w:tcW w:w="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современными </w:t>
            </w:r>
          </w:p>
        </w:tc>
        <w:tc>
          <w:tcPr>
            <w:tcW w:w="17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технологиями </w:t>
            </w:r>
          </w:p>
        </w:tc>
        <w:tc>
          <w:tcPr>
            <w:tcW w:w="3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right="24"/>
              <w:jc w:val="right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</w:t>
            </w:r>
          </w:p>
        </w:tc>
      </w:tr>
    </w:tbl>
    <w:p w:rsidR="006671CD" w:rsidRPr="003D63EE" w:rsidRDefault="00BF5C4B">
      <w:pPr>
        <w:autoSpaceDE w:val="0"/>
        <w:autoSpaceDN w:val="0"/>
        <w:spacing w:before="36" w:after="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сельскохозяйственной сфере. Особенностью этих технологий заключается в том, что их объектами в данном случае являются природные объекты, поведение которых часто не подвластно человеку. В этом случае при реализации технологии существенное значение имеет творческий фактор — умение в нужный момент скорректировать технологический процесс.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</w:t>
      </w:r>
    </w:p>
    <w:p w:rsidR="006671CD" w:rsidRPr="003D63EE" w:rsidRDefault="00BF5C4B">
      <w:pPr>
        <w:autoSpaceDE w:val="0"/>
        <w:autoSpaceDN w:val="0"/>
        <w:spacing w:before="168" w:after="0" w:line="262" w:lineRule="auto"/>
        <w:ind w:right="28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5 классе два часа в неделе, общий объем составляет 68 часов.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6671CD" w:rsidRPr="003D63EE" w:rsidRDefault="00BF5C4B">
      <w:pPr>
        <w:autoSpaceDE w:val="0"/>
        <w:autoSpaceDN w:val="0"/>
        <w:spacing w:before="754" w:after="0" w:line="367" w:lineRule="auto"/>
        <w:ind w:left="180" w:right="4608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Преобразовательная деятельность человека.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Технологии вокруг нас. Алгоритмы и начала технологии. Возможность формального исполнения алгоритма. Робот как исполнитель алгоритма. Робот как механизм.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Простейшие машины и механизмы.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Двигатели машин. Виды двигателей. Передаточные механизмы. Виды и характеристики передаточных механизмов.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Механические передачи. Обратная связь. Механические конструкторы. Робототехнические конструкторы. Простые механические модели. Простые управляемые модели.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28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продуктов»Раздел. Структура технологии: от материала к изделию.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элементы структуры технологии: действия, операции, этапы. Технологическая карта.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Проектирование, моделирование, конструирование — основные составляющие технологии. Технологии и алгоритмы.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Материалы и их свойства.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right="72" w:firstLine="180"/>
        <w:jc w:val="both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Сырьё и материалы как основы производства. Натуральное, искусственное, синтетическое сырьё и материалы. Конструкционные материалы. Физические и технологические свойства конструкционных материалов.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Бумага и её свойства. Различные изделия из бумаги. Потребность человека в бумаге.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Ткань и её свойства. Изделия из ткани. Виды тканей.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Древесина и её свойства. Древесные материалы и их применение. Изделия из древесины. Потребность человечества в древесине. Сохранение лесов.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Металлы и их свойства. Металлические части машин и механизмов. Тонколистовая сталь и проволока.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 (пластмассы) и их свойства. Работа с пластмассами.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Наноструктуры и их использование в различных технологиях. Природные и синтетические наноструктуры.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Композиты и нанокомпозиты, их применение. Умные материалы и их применение. Аллотропные соединения углерода.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2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Основные ручные инструменты.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Инструменты для работы с бумагой. Инструменты для работы с тканью. Инструменты для работы с древесиной. Инструменты для работы с металлом.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Компьютерные инструменты.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Трудовые действия как основные слагаемые технологии.</w:t>
      </w:r>
    </w:p>
    <w:p w:rsidR="006671CD" w:rsidRPr="003D63EE" w:rsidRDefault="00BF5C4B">
      <w:pPr>
        <w:autoSpaceDE w:val="0"/>
        <w:autoSpaceDN w:val="0"/>
        <w:spacing w:before="310" w:after="0" w:line="271" w:lineRule="auto"/>
        <w:ind w:firstLine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Измерение и счёт как универсальные трудовые действия. Точность и погрешность измерений. Действия при работе с бумагой.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:rsidR="006671CD" w:rsidRPr="003D63EE" w:rsidRDefault="00BF5C4B">
      <w:pPr>
        <w:autoSpaceDE w:val="0"/>
        <w:autoSpaceDN w:val="0"/>
        <w:spacing w:before="312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Общность и различие действий с различными материалами и пищевыми продуктами.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1872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Элементы технологий выращивания сельскохозяйственных культур.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Почвы, виды почв. Плодородие почв. </w:t>
      </w:r>
    </w:p>
    <w:p w:rsidR="006671CD" w:rsidRPr="003D63EE" w:rsidRDefault="00BF5C4B">
      <w:pPr>
        <w:autoSpaceDE w:val="0"/>
        <w:autoSpaceDN w:val="0"/>
        <w:spacing w:before="310" w:after="0" w:line="367" w:lineRule="auto"/>
        <w:ind w:left="180" w:right="576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Инструменты обработки почвы: ручные и механизированные. Сельскохозяйственная техника. Культурные растения и их классификация.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Выращивание растений на школьном/приусадебном участке.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Полезные для человека дикорастущие растения и их классификация. 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2" w:after="0" w:line="2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6671CD" w:rsidRPr="003D63EE" w:rsidRDefault="00BF5C4B">
      <w:pPr>
        <w:autoSpaceDE w:val="0"/>
        <w:autoSpaceDN w:val="0"/>
        <w:spacing w:before="31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Сохранение природной среды.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2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6671CD" w:rsidRPr="003D63EE" w:rsidRDefault="00BF5C4B">
      <w:pPr>
        <w:autoSpaceDE w:val="0"/>
        <w:autoSpaceDN w:val="0"/>
        <w:spacing w:before="346" w:after="0" w:line="434" w:lineRule="auto"/>
        <w:ind w:left="180" w:right="864" w:hanging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Патриотическое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проявление интереса к истории и современному состоянию российской науки и технологии; ценностное отношение к достижениям российских инженеров и учёных.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6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морально-этических принципов в деятельности, связанной с реализацией технологий;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2592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Эстетическое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восприятие эстетических качеств предметов труда;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 эстетически значимые изделия из различных материалов.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288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Ценности научного познания и практической деятельности: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науки как фундамента технологий;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Формирование культуры здоровья и эмоционального благополучия: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умение распознавать информационные угрозы и осуществ​лять защиту личности от этих угроз.</w:t>
      </w:r>
    </w:p>
    <w:p w:rsidR="006671CD" w:rsidRPr="003D63EE" w:rsidRDefault="00BF5C4B">
      <w:pPr>
        <w:autoSpaceDE w:val="0"/>
        <w:autoSpaceDN w:val="0"/>
        <w:spacing w:before="310" w:after="0" w:line="410" w:lineRule="auto"/>
        <w:ind w:left="180" w:right="1440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Трудовое воспитание: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активное участие в решении возникающих практических задач из различных областей; умение ориентироваться в мире современных профессий.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8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Экологическое воспитание: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техносферой;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осознание пределов преобразовательной деятельности человека.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46" w:bottom="338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42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природных и рукотворных объектов;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основание для обобщения и сравнения;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техносфере;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3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запросы к информационной системе с целью получения необходимой информации;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полноту, достоверность и актуальность полученной информации;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опытным путём изучать свойства различных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оценивать модели объектов, явлений и процессов;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познавательных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правильность выполнения учебной задачи, собственные возможности её решения;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671CD" w:rsidRPr="003D63EE" w:rsidRDefault="00BF5C4B">
      <w:pPr>
        <w:autoSpaceDE w:val="0"/>
        <w:autoSpaceDN w:val="0"/>
        <w:spacing w:before="310" w:after="0" w:line="446" w:lineRule="auto"/>
        <w:ind w:left="180" w:right="1584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форму представления информации в зависимости от поставленной задачи; понимать различие между данными, информацией и знаниями;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начальными навыками работы с «большими данными»;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владеть технологией трансформации данных в информацию, информации в знания.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6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tabs>
          <w:tab w:val="left" w:pos="180"/>
        </w:tabs>
        <w:autoSpaceDE w:val="0"/>
        <w:autoSpaceDN w:val="0"/>
        <w:spacing w:after="0" w:line="379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Самоорганизация: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03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достижения (недостижения) результатов преобразовательной деятельности;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необходимые коррективы в деятельность по решению задачи или по осуществлению проекта;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341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коммуникативными действиями.</w:t>
      </w:r>
    </w:p>
    <w:p w:rsidR="006671CD" w:rsidRPr="003D63EE" w:rsidRDefault="00BF5C4B">
      <w:pPr>
        <w:autoSpaceDE w:val="0"/>
        <w:autoSpaceDN w:val="0"/>
        <w:spacing w:before="310" w:after="0" w:line="446" w:lineRule="auto"/>
        <w:ind w:left="180" w:right="1008"/>
        <w:rPr>
          <w:lang w:val="ru-RU"/>
        </w:rPr>
      </w:pP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Общение: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обсуждения учебного материала, планирования и осуществления учебного проекта; в рамках публичного представления результатов проектной деятельности;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совместного решения задачи с использованием облачных сервисов;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 ходе общения с представителями других культур, в частности в социальных сетях.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310" w:after="0" w:line="406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работы при реализации учебного проекта;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уметь адекватно интерпретировать высказывания собеседника — участника совместной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76" w:bottom="416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6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410" w:lineRule="auto"/>
        <w:ind w:left="180" w:right="1296" w:hanging="18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владеть навыками отстаивания своей точки зрения, используя при этом законы логики; уметь распознавать некорректную аргументацию.</w:t>
      </w:r>
    </w:p>
    <w:p w:rsidR="006671CD" w:rsidRPr="003D63EE" w:rsidRDefault="00BF5C4B">
      <w:pPr>
        <w:autoSpaceDE w:val="0"/>
        <w:autoSpaceDN w:val="0"/>
        <w:spacing w:before="310" w:after="0" w:line="367" w:lineRule="auto"/>
        <w:ind w:left="180" w:right="7056" w:hanging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ИНВАРИАНТНЫЕ МОДУЛИ</w:t>
      </w:r>
    </w:p>
    <w:p w:rsidR="006671CD" w:rsidRPr="003D63EE" w:rsidRDefault="00BF5C4B">
      <w:pPr>
        <w:tabs>
          <w:tab w:val="left" w:pos="180"/>
        </w:tabs>
        <w:autoSpaceDE w:val="0"/>
        <w:autoSpaceDN w:val="0"/>
        <w:spacing w:before="672" w:after="0" w:line="442" w:lineRule="auto"/>
        <w:rPr>
          <w:lang w:val="ru-RU"/>
        </w:rPr>
      </w:pP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для прогрессивного развития общества;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в цифровом социуме;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причины и последствия развития техники и технологий;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современных технологий и определять перспективы их развития;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строить учебную и практическую деятельность в соответствии со структурой технологии: этапами, операциями, действиями;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научиться конструировать, оценивать и использовать модели в познавательной и практической деятельности;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материалы (древесина, металлы и сплавы, полимеры, текстиль, сельскохозяйственная продукция);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производственных задач;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коллективно решать задачи с использованием облачных сервисов;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оперировать понятием «биотехнология»;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методы очистки воды, использовать фильтрование воды;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понятиями «биоэнергетика», «биометаногенез».</w:t>
      </w:r>
    </w:p>
    <w:p w:rsidR="006671CD" w:rsidRPr="003D63EE" w:rsidRDefault="00BF5C4B">
      <w:pPr>
        <w:autoSpaceDE w:val="0"/>
        <w:autoSpaceDN w:val="0"/>
        <w:spacing w:before="670" w:after="0" w:line="434" w:lineRule="auto"/>
        <w:ind w:left="180" w:right="216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познавательную и преобразовательную деятельность человека; соблюдать правила безопасности;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8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tbl>
      <w:tblPr>
        <w:tblW w:w="0" w:type="auto"/>
        <w:tblInd w:w="74" w:type="dxa"/>
        <w:tblLayout w:type="fixed"/>
        <w:tblLook w:val="04A0"/>
      </w:tblPr>
      <w:tblGrid>
        <w:gridCol w:w="2160"/>
        <w:gridCol w:w="420"/>
        <w:gridCol w:w="1940"/>
        <w:gridCol w:w="1720"/>
        <w:gridCol w:w="1960"/>
        <w:gridCol w:w="420"/>
        <w:gridCol w:w="1860"/>
      </w:tblGrid>
      <w:tr w:rsidR="006671CD">
        <w:trPr>
          <w:trHeight w:hRule="exact" w:val="302"/>
        </w:trPr>
        <w:tc>
          <w:tcPr>
            <w:tcW w:w="21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классифицировать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9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характеризовать </w:t>
            </w:r>
          </w:p>
        </w:tc>
        <w:tc>
          <w:tcPr>
            <w:tcW w:w="17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инструменты, </w:t>
            </w:r>
          </w:p>
        </w:tc>
        <w:tc>
          <w:tcPr>
            <w:tcW w:w="19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приспособления </w:t>
            </w:r>
          </w:p>
        </w:tc>
        <w:tc>
          <w:tcPr>
            <w:tcW w:w="42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after="0" w:line="230" w:lineRule="auto"/>
              <w:ind w:left="1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технологическое</w:t>
            </w:r>
          </w:p>
        </w:tc>
      </w:tr>
    </w:tbl>
    <w:p w:rsidR="006671CD" w:rsidRPr="003D63EE" w:rsidRDefault="00BF5C4B">
      <w:pPr>
        <w:tabs>
          <w:tab w:val="left" w:pos="180"/>
        </w:tabs>
        <w:autoSpaceDE w:val="0"/>
        <w:autoSpaceDN w:val="0"/>
        <w:spacing w:before="34" w:after="0" w:line="439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 использовать знания, полученные при изучении других учебных предметов, и сформированные универсальные учебные действия;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инструменты, приспособления и технологическое оборудование;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инструменты при изготовлении предметов из различных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технологические операции ручной обработки конструкционных материалов;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ручные технологии обработки конструкционных материалов;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хранить пищевые продукты;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механическую и тепловую обработку пищевых продуктов, сохраняя их пищевую ценность;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продукты, инструменты и оборудование для приготовления блюда;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доступными средствами контроль качества блюда;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проектировать интерьер помещения с использованием программных сервисов;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последовательность выполнения технологических операций для изготовления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чертежи простых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материалы, инструменты и оборудование для выполнения швейных работ;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художественное оформление швейных изделий;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свойства наноструктур;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наноструктур, их использования в технологиях;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получить возможность познакомиться с физическими основы нанотехнологий и их использованием для конструирования новых материалов.</w:t>
      </w:r>
    </w:p>
    <w:p w:rsidR="006671CD" w:rsidRPr="003D63EE" w:rsidRDefault="00BF5C4B">
      <w:pPr>
        <w:autoSpaceDE w:val="0"/>
        <w:autoSpaceDN w:val="0"/>
        <w:spacing w:before="670" w:after="0" w:line="230" w:lineRule="auto"/>
        <w:ind w:left="180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ВАРИАТИВНЫЙ МОДУЛЬ</w:t>
      </w:r>
    </w:p>
    <w:p w:rsidR="006671CD" w:rsidRPr="003D63EE" w:rsidRDefault="00BF5C4B">
      <w:pPr>
        <w:autoSpaceDE w:val="0"/>
        <w:autoSpaceDN w:val="0"/>
        <w:spacing w:before="670" w:after="0" w:line="367" w:lineRule="auto"/>
        <w:ind w:left="180" w:right="6912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«Растениеводство»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безопасности;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34" w:bottom="402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250" w:line="367" w:lineRule="auto"/>
        <w:ind w:left="180" w:right="244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организовывать рабочее место в соответствии с требованиями безопасности; характеризовать основные направления растениеводства;</w:t>
      </w:r>
    </w:p>
    <w:tbl>
      <w:tblPr>
        <w:tblW w:w="0" w:type="auto"/>
        <w:tblInd w:w="74" w:type="dxa"/>
        <w:tblLayout w:type="fixed"/>
        <w:tblLook w:val="04A0"/>
      </w:tblPr>
      <w:tblGrid>
        <w:gridCol w:w="1380"/>
        <w:gridCol w:w="1200"/>
        <w:gridCol w:w="2140"/>
        <w:gridCol w:w="880"/>
        <w:gridCol w:w="1480"/>
        <w:gridCol w:w="1340"/>
        <w:gridCol w:w="2060"/>
      </w:tblGrid>
      <w:tr w:rsidR="006671CD">
        <w:trPr>
          <w:trHeight w:hRule="exact" w:val="362"/>
        </w:trPr>
        <w:tc>
          <w:tcPr>
            <w:tcW w:w="13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описывать 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полный </w:t>
            </w:r>
          </w:p>
        </w:tc>
        <w:tc>
          <w:tcPr>
            <w:tcW w:w="21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технологический 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цикл 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получения </w:t>
            </w:r>
          </w:p>
        </w:tc>
        <w:tc>
          <w:tcPr>
            <w:tcW w:w="134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наиболее </w:t>
            </w:r>
          </w:p>
        </w:tc>
        <w:tc>
          <w:tcPr>
            <w:tcW w:w="2060" w:type="dxa"/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60" w:after="0" w:line="230" w:lineRule="auto"/>
              <w:ind w:left="1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распространённой</w:t>
            </w:r>
          </w:p>
        </w:tc>
      </w:tr>
    </w:tbl>
    <w:p w:rsidR="006671CD" w:rsidRPr="003D63EE" w:rsidRDefault="00BF5C4B">
      <w:pPr>
        <w:tabs>
          <w:tab w:val="left" w:pos="180"/>
        </w:tabs>
        <w:autoSpaceDE w:val="0"/>
        <w:autoSpaceDN w:val="0"/>
        <w:spacing w:before="34" w:after="0" w:line="456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растениеводческой продукции своего региона;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и свойства почв данного региона;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ручные и механизированные инструменты обработки почвы;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культурные растения по различным основаниям;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дикорастущие растения и знать их свойства;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назвать опасные для человека дикорастущие растения;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полезные для человека грибы;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опасные для человека грибы;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дикорастущих растений и их плодов; </w:t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методами сбора, переработки и хранения полезных для человека грибов;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основные направления цифровизации и роботизации в растениеводстве;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устройства и программные сервисы в технологии растениеводства; </w:t>
      </w:r>
      <w:r w:rsidRPr="003D63EE">
        <w:rPr>
          <w:lang w:val="ru-RU"/>
        </w:rPr>
        <w:br/>
      </w:r>
      <w:r w:rsidRPr="003D63EE">
        <w:rPr>
          <w:lang w:val="ru-RU"/>
        </w:rPr>
        <w:tab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мир профессий, связанных с растениеводством, их востребованность на рынке труда.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64" w:line="220" w:lineRule="exact"/>
        <w:rPr>
          <w:lang w:val="ru-RU"/>
        </w:rPr>
      </w:pPr>
    </w:p>
    <w:p w:rsidR="006671CD" w:rsidRDefault="00BF5C4B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174"/>
        <w:gridCol w:w="528"/>
        <w:gridCol w:w="1104"/>
        <w:gridCol w:w="1142"/>
        <w:gridCol w:w="864"/>
        <w:gridCol w:w="6304"/>
        <w:gridCol w:w="1080"/>
        <w:gridCol w:w="1910"/>
      </w:tblGrid>
      <w:tr w:rsidR="006671CD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6671CD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</w:tr>
      <w:tr w:rsidR="006671C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Производство и технология</w:t>
            </w:r>
          </w:p>
        </w:tc>
      </w:tr>
      <w:tr w:rsidR="006671CD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Преобразовательная деятельность человека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01.09.2022 09.09.2022</w:t>
            </w:r>
          </w:p>
        </w:tc>
        <w:tc>
          <w:tcPr>
            <w:tcW w:w="63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познавательную и преобразовательную деятельность человека;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Простейшие машины и механизмы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17.10.2022 28.10.2022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способы передачи движения с заданными усилиями и скоростями;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 w:rsidRPr="00D017E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2.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Технологии обработки материалов и пищевых продуктов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Структура технологии: от материала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07.11.2022 25.11.2022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(изображать) графическую структуру технологической цепочки;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 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28.11.2022 10.03.2023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 возможные способы использования древесных отходов;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Трудовые действия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 основные слагаемые технологии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13.03.2023 21.04.2023</w:t>
            </w:r>
          </w:p>
        </w:tc>
        <w:tc>
          <w:tcPr>
            <w:tcW w:w="63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измерение с помощью конкретного измерительного инструмента;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Основные ручные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24.04.2023 05.05.2023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с помощью инструментов простейшие изделия из бумаги, ткани, древесины, железа;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 w:rsidRPr="00D017E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3.</w:t>
            </w:r>
            <w:r w:rsidRPr="003D63E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Растениеводство. </w:t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Элементы технологии возделывания сельскохозяйственных культур</w:t>
            </w:r>
          </w:p>
        </w:tc>
      </w:tr>
      <w:tr w:rsidR="006671CD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Почвы, виды почв, плодородие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12.09.2022 14.10.2022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52" w:lineRule="auto"/>
              <w:ind w:left="72" w:right="158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направления растениеводства;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виды и свойства почв данного региона;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6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Инструменты обработки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08.05.2023 31.05.2023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назвать ручные и механизированные инструменты обработки почвы; уметь применять их на практике,организовывать рабочее место в соответствии с требованиями безопасности;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 презентация</w:t>
            </w:r>
          </w:p>
        </w:tc>
      </w:tr>
      <w:tr w:rsidR="006671CD">
        <w:trPr>
          <w:trHeight w:hRule="exact" w:val="348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2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  <w:tr w:rsidR="006671CD">
        <w:trPr>
          <w:trHeight w:hRule="exact" w:val="520"/>
        </w:trPr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</w:t>
            </w:r>
          </w:p>
        </w:tc>
        <w:tc>
          <w:tcPr>
            <w:tcW w:w="10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6840" w:h="11900"/>
          <w:pgMar w:top="282" w:right="640" w:bottom="6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78" w:line="220" w:lineRule="exact"/>
      </w:pPr>
    </w:p>
    <w:p w:rsidR="006671CD" w:rsidRDefault="00BF5C4B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6671CD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1CD" w:rsidRDefault="006671CD"/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Технологии вокруг нас. Алгоритмы и начала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технологии.ВПМ-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Техносфера.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8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Возможность формального исполнения алгоритма.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Робот как исполнитель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алгоритма.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Робот как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механизм.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Двигатели машин. Виды двигателей.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и характеристики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передаточных механизмов.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Технология решения задач в информационной среде.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Чтение описаний,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чертежей в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информационной среде.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проекта.ВПМ-История рекламы.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и алгоритм.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и технология.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Виды проектов.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Порядок и хаос как фундаментальные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характеристики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окружающего мира.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Порядок в доме. Порядок на рабочем месте.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 w:right="43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Кухня. Мебель,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используемая на кухне.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ВПМ-Интерьер  кухни.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98" w:right="650" w:bottom="43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Бытовая техника,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используемая на кухне. ПМ-История создания микроволновой печи.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Кулинария. Основы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здорового питания.  ВПМ-Пирамида питания.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Основы безопасности при работе на кухне.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Швейное производство. ВПМ-история швейной машины.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Оборудование,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приспособления. ВПМ-История иглы.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Текстильное производство. ВПМ- История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Технология изготовления изделий из текстильных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Декоративно-прикладное творчество. ВПМ-История рукоделия на Руси.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художественной обработки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профессии.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выбрать профессию.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элементы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структуры технологии: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действия, операции. этапы.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Технологическая карта.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10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Сырьё и материалы как основа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История развития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Натуральное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,искусственное,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синтетическое сырьё и материалы.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 w:rsidRPr="00D017E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Ткань и её свойства. Виды тканей.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использованием«Оценочного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Изделия из ткани.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бумагой.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 История ножниц.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тканью.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ВПМ- История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утюга.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Измерение и счёт как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универсальные трудовые действия.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Точность и погрешность измерений.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Разметка заготовок из древесины, металла и пластмасс.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Приемы ручной правки заготовок из проволоки и тонколистового металла.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21.02.2023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Организация работы в швейной мастерской.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Швейное оборудование, инструменты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приспособления.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приёмы работы на бытовой швейной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машине.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Основы материаловедения. Оборудование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текстильного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Прядение и ткачество.</w:t>
            </w:r>
          </w:p>
          <w:p w:rsidR="006671CD" w:rsidRDefault="00BF5C4B">
            <w:pPr>
              <w:autoSpaceDE w:val="0"/>
              <w:autoSpaceDN w:val="0"/>
              <w:spacing w:before="70" w:after="0"/>
              <w:ind w:left="72" w:right="288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Сырьё и процесс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получения натуральных волокон.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ВПМ- История ткачества.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Последовательность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изготовления швейного изделия.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Ручные стежки и строчки.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Способы настила ткани. Раскладка выкройки на ткани.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Раскрой ткани. Обработка изделия.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 декоративно-прикладном творчестве.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Технологии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художественной обработки материалов.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Организация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оборудование кухни.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Санитарные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гигиенические требования к помещению кухни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столовой, посуде, 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обработке пищевых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продуктов.ВПМ- история гигиены.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Сервировка стола. Правила этикета за столом.ВПМ-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Фуршет.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6671CD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Условия хранения продуктов питания.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Утилизация бытовых и пищевых отходов.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обработкой пищевых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продуктов.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Земледелие, как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поворотный пункт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развития человеческой цивилизации.ВПМ-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Экология окружающей среды.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Земля как величайшая ценность человеческой цивилизации.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История земледелия.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Почвы, виды почв.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Плодородие почв. ВПМ-Почва на пришкольном участке.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Инструменты для обработки почв.</w:t>
            </w:r>
          </w:p>
          <w:p w:rsidR="006671CD" w:rsidRPr="003D63EE" w:rsidRDefault="00BF5C4B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Сельскохозяйственная техника.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Полезные для человека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дикорастущие растения и их классификация.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ВПМ- Дикорастущие растения нашего края,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употребляемые в пищу.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Сбор, заготовка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хранение полезных для человека дикорастущих растений и их плодов.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Соблюдение правил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безопасности при сборе растений.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Выращивание растений на пришкольном участке.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671CD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Сохранение природной среды. ВПМ-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Экологические проблемы нашего региона.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671C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сельскохозяйственного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производства: сезонность, природно- климатические условия.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Агропромышленные комплексы.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Компьютерное оснащение сельскохозяйственной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техники.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Автоматизация 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роботизация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сельскохозяйственного производства.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Профессии в сельском хозяйстве.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профессиональной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деятельности в сельском хозяйстве.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671C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цифровых технологий в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профессиональной </w:t>
            </w:r>
            <w:r w:rsidRPr="003D63EE">
              <w:rPr>
                <w:lang w:val="ru-RU"/>
              </w:rPr>
              <w:br/>
            </w: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деятельности.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671CD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Pr="003D63EE" w:rsidRDefault="00BF5C4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D63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BF5C4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671CD" w:rsidRDefault="006671CD"/>
        </w:tc>
      </w:tr>
    </w:tbl>
    <w:p w:rsidR="006671CD" w:rsidRDefault="006671CD">
      <w:pPr>
        <w:autoSpaceDE w:val="0"/>
        <w:autoSpaceDN w:val="0"/>
        <w:spacing w:after="0" w:line="14" w:lineRule="exact"/>
      </w:pPr>
    </w:p>
    <w:p w:rsidR="006671CD" w:rsidRDefault="006671CD">
      <w:pPr>
        <w:sectPr w:rsidR="006671CD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Default="006671CD">
      <w:pPr>
        <w:autoSpaceDE w:val="0"/>
        <w:autoSpaceDN w:val="0"/>
        <w:spacing w:after="78" w:line="220" w:lineRule="exact"/>
      </w:pPr>
    </w:p>
    <w:p w:rsidR="006671CD" w:rsidRDefault="00BF5C4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671CD" w:rsidRDefault="00BF5C4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671CD" w:rsidRPr="003D63EE" w:rsidRDefault="00BF5C4B">
      <w:pPr>
        <w:autoSpaceDE w:val="0"/>
        <w:autoSpaceDN w:val="0"/>
        <w:spacing w:before="166" w:after="0" w:line="271" w:lineRule="auto"/>
        <w:ind w:right="100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5 класс/Казакевич В.М., Пичугина Г.В., Семёнова Г.Ю. и другие; под редакцией Казакевича В.М., Акционерное общество «Издательство «Просвещение»;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671CD" w:rsidRPr="003D63EE" w:rsidRDefault="00BF5C4B">
      <w:pPr>
        <w:autoSpaceDE w:val="0"/>
        <w:autoSpaceDN w:val="0"/>
        <w:spacing w:before="262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671CD" w:rsidRPr="003D63EE" w:rsidRDefault="00BF5C4B">
      <w:pPr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1.Князева Т.П., Князева Д. В. «Миллион цветов на вашем участке», М: ОЛМА Медиа Групп, 2008. 2.Беляевская Е. К. «Энциклопедия комнатного цветоводства. </w:t>
      </w:r>
    </w:p>
    <w:p w:rsidR="006671CD" w:rsidRPr="003D63EE" w:rsidRDefault="00BF5C4B">
      <w:pPr>
        <w:autoSpaceDE w:val="0"/>
        <w:autoSpaceDN w:val="0"/>
        <w:spacing w:before="72" w:after="0" w:line="271" w:lineRule="auto"/>
        <w:ind w:right="28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3.Вавилов П.П., Гриценко В.В. Растениеводство.М.: Агропромиздат.1986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4.Суетина М.Ю., Тукаева И.А. «Современный дизайн вашего участка» «Издательство Мир книги», 2009.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5.Юрченко А. «Настольная книга цветовода», М.: Изательство «ЭСКИМО», 2004.</w:t>
      </w:r>
    </w:p>
    <w:p w:rsidR="006671CD" w:rsidRPr="003D63EE" w:rsidRDefault="00BF5C4B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6.Трудовое обучение: Сельскохозяйственные работы. Учебное пособие для 5-7 классов. З.А. Клепинина и др.М. Просвящение, 1990.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7.Н.Я. Дмитриева Мы и окружающий мир - М.: Учебная литература, 2004.</w:t>
      </w:r>
    </w:p>
    <w:p w:rsidR="006671CD" w:rsidRPr="003D63EE" w:rsidRDefault="00BF5C4B">
      <w:pPr>
        <w:autoSpaceDE w:val="0"/>
        <w:autoSpaceDN w:val="0"/>
        <w:spacing w:before="70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8.Энциклопедия комнатных растений авт. сост. С.Л. Быховец – М.: АСТ,2000.</w:t>
      </w:r>
    </w:p>
    <w:p w:rsidR="006671CD" w:rsidRPr="003D63EE" w:rsidRDefault="00BF5C4B">
      <w:pPr>
        <w:autoSpaceDE w:val="0"/>
        <w:autoSpaceDN w:val="0"/>
        <w:spacing w:before="262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671CD" w:rsidRPr="003D63EE" w:rsidRDefault="00BF5C4B">
      <w:pPr>
        <w:autoSpaceDE w:val="0"/>
        <w:autoSpaceDN w:val="0"/>
        <w:spacing w:before="166" w:after="0" w:line="281" w:lineRule="auto"/>
        <w:ind w:right="43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educftion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2..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3.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ecoanalysis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orc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 (Сборник ресурсов. Анализы воды и почвы. Редкие экологические статьи и ссылки, карты загрязнения)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aseko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spb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</w:t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 (Ресурс, посвященный развитию экологического образования и концепции "устойчивого развития" в России).</w:t>
      </w:r>
    </w:p>
    <w:p w:rsidR="006671CD" w:rsidRPr="003D63EE" w:rsidRDefault="006671CD">
      <w:pPr>
        <w:rPr>
          <w:lang w:val="ru-RU"/>
        </w:rPr>
        <w:sectPr w:rsidR="006671CD" w:rsidRPr="003D63E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671CD" w:rsidRPr="003D63EE" w:rsidRDefault="006671CD">
      <w:pPr>
        <w:autoSpaceDE w:val="0"/>
        <w:autoSpaceDN w:val="0"/>
        <w:spacing w:after="78" w:line="220" w:lineRule="exact"/>
        <w:rPr>
          <w:lang w:val="ru-RU"/>
        </w:rPr>
      </w:pPr>
    </w:p>
    <w:p w:rsidR="006671CD" w:rsidRPr="003D63EE" w:rsidRDefault="00BF5C4B">
      <w:pPr>
        <w:autoSpaceDE w:val="0"/>
        <w:autoSpaceDN w:val="0"/>
        <w:spacing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671CD" w:rsidRPr="003D63EE" w:rsidRDefault="00BF5C4B">
      <w:pPr>
        <w:autoSpaceDE w:val="0"/>
        <w:autoSpaceDN w:val="0"/>
        <w:spacing w:before="34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671CD" w:rsidRPr="003D63EE" w:rsidRDefault="00BF5C4B">
      <w:pPr>
        <w:autoSpaceDE w:val="0"/>
        <w:autoSpaceDN w:val="0"/>
        <w:spacing w:before="166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1. Классная магнитная доска.</w:t>
      </w:r>
    </w:p>
    <w:p w:rsidR="006671CD" w:rsidRPr="003D63EE" w:rsidRDefault="00BF5C4B">
      <w:pPr>
        <w:autoSpaceDE w:val="0"/>
        <w:autoSpaceDN w:val="0"/>
        <w:spacing w:before="70" w:after="0" w:line="271" w:lineRule="auto"/>
        <w:ind w:right="9072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2. Колонки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 xml:space="preserve">3. Компьютер </w:t>
      </w:r>
      <w:r w:rsidRPr="003D63EE">
        <w:rPr>
          <w:lang w:val="ru-RU"/>
        </w:rPr>
        <w:br/>
      </w: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4.Проектор.</w:t>
      </w:r>
    </w:p>
    <w:p w:rsidR="006671CD" w:rsidRPr="003D63EE" w:rsidRDefault="00BF5C4B">
      <w:pPr>
        <w:autoSpaceDE w:val="0"/>
        <w:autoSpaceDN w:val="0"/>
        <w:spacing w:before="70" w:after="0" w:line="262" w:lineRule="auto"/>
        <w:ind w:right="3024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5.Таблицы к основным разделам материала, содержащегося в программе Наборы сюжетных (предметных) картинок в соответствии с тематикой</w:t>
      </w:r>
    </w:p>
    <w:p w:rsidR="006671CD" w:rsidRPr="003D63EE" w:rsidRDefault="00BF5C4B">
      <w:pPr>
        <w:autoSpaceDE w:val="0"/>
        <w:autoSpaceDN w:val="0"/>
        <w:spacing w:before="264" w:after="0" w:line="230" w:lineRule="auto"/>
        <w:rPr>
          <w:lang w:val="ru-RU"/>
        </w:rPr>
      </w:pPr>
      <w:r w:rsidRPr="003D63E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6671CD" w:rsidRPr="003D63EE" w:rsidRDefault="00BF5C4B">
      <w:pPr>
        <w:autoSpaceDE w:val="0"/>
        <w:autoSpaceDN w:val="0"/>
        <w:spacing w:before="168" w:after="0" w:line="262" w:lineRule="auto"/>
        <w:ind w:right="1440"/>
        <w:rPr>
          <w:lang w:val="ru-RU"/>
        </w:rPr>
      </w:pPr>
      <w:r w:rsidRPr="003D63EE">
        <w:rPr>
          <w:rFonts w:ascii="Times New Roman" w:eastAsia="Times New Roman" w:hAnsi="Times New Roman"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8E32CF" w:rsidRPr="003D63EE" w:rsidRDefault="008E32CF">
      <w:pPr>
        <w:rPr>
          <w:lang w:val="ru-RU"/>
        </w:rPr>
        <w:sectPr w:rsidR="008E32CF" w:rsidRPr="003D63E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C4B" w:rsidRPr="003D63EE" w:rsidRDefault="00BF5C4B">
      <w:pPr>
        <w:rPr>
          <w:lang w:val="ru-RU"/>
        </w:rPr>
      </w:pPr>
    </w:p>
    <w:sectPr w:rsidR="00BF5C4B" w:rsidRPr="003D63E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D63EE"/>
    <w:rsid w:val="00477289"/>
    <w:rsid w:val="006671CD"/>
    <w:rsid w:val="00754557"/>
    <w:rsid w:val="008E32CF"/>
    <w:rsid w:val="00A37E25"/>
    <w:rsid w:val="00AA1D8D"/>
    <w:rsid w:val="00AC6C21"/>
    <w:rsid w:val="00B47730"/>
    <w:rsid w:val="00BF5C4B"/>
    <w:rsid w:val="00CB0664"/>
    <w:rsid w:val="00D017EB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ff8">
    <w:name w:val="А ОСН ТЕКСТ Знак"/>
    <w:link w:val="aff9"/>
    <w:locked/>
    <w:rsid w:val="00754557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ff9">
    <w:name w:val="А ОСН ТЕКСТ"/>
    <w:basedOn w:val="a1"/>
    <w:link w:val="aff8"/>
    <w:rsid w:val="00754557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styleId="affa">
    <w:name w:val="Balloon Text"/>
    <w:basedOn w:val="a1"/>
    <w:link w:val="affb"/>
    <w:uiPriority w:val="99"/>
    <w:semiHidden/>
    <w:unhideWhenUsed/>
    <w:rsid w:val="00D0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D01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5CE20-720F-411A-8DE7-8C472FF2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5529</Words>
  <Characters>31520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36976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6</cp:revision>
  <dcterms:created xsi:type="dcterms:W3CDTF">2013-12-23T23:15:00Z</dcterms:created>
  <dcterms:modified xsi:type="dcterms:W3CDTF">2022-06-29T12:28:00Z</dcterms:modified>
  <cp:category/>
</cp:coreProperties>
</file>