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510" w:rsidRDefault="00C43510" w:rsidP="0067501E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43510" w:rsidSect="00C435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709" w:bottom="1134" w:left="709" w:header="708" w:footer="708" w:gutter="0"/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59880" cy="9420758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0B" w:rsidRPr="00D46AEC" w:rsidRDefault="0035580B" w:rsidP="006750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AEC">
        <w:rPr>
          <w:rFonts w:ascii="Times New Roman" w:hAnsi="Times New Roman" w:cs="Times New Roman"/>
          <w:b/>
          <w:sz w:val="24"/>
          <w:szCs w:val="24"/>
        </w:rPr>
        <w:lastRenderedPageBreak/>
        <w:t>Аннотация к рабочей программе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1368"/>
      </w:tblGrid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 в неделю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год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B61137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Гл.1.Введение(1)</w:t>
            </w:r>
          </w:p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Гл. 2.Устное народное творчество (4 ч., в том числе 1 К.Р.)</w:t>
            </w:r>
          </w:p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Гл. 3. Из древнерусской  литературы (2 ч.)</w:t>
            </w:r>
          </w:p>
          <w:p w:rsidR="0035580B" w:rsidRPr="00D46AEC" w:rsidRDefault="00CC138E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Гл.4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русской литературы 19 века (53 ч., в том числе 5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 xml:space="preserve"> К.Р.)</w:t>
            </w:r>
          </w:p>
          <w:p w:rsidR="0035580B" w:rsidRPr="00D46AEC" w:rsidRDefault="0067501E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Гл.5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.Из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 xml:space="preserve"> русской литературы 20 века (24 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ч., в том числе 3 К.Р.)</w:t>
            </w:r>
          </w:p>
          <w:p w:rsidR="0035580B" w:rsidRPr="00D46AEC" w:rsidRDefault="0067501E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Гл.6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.Из литературы народов России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>, в том числе 1 К.Р.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Гл.</w:t>
            </w:r>
            <w:r w:rsidR="0067501E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>. Из зарубежной литературы (14</w:t>
            </w: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  <w:p w:rsidR="0035580B" w:rsidRPr="00D46AEC" w:rsidRDefault="0067501E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Гл.8</w:t>
            </w:r>
            <w:r w:rsidR="00CC138E">
              <w:rPr>
                <w:rFonts w:ascii="Times New Roman" w:hAnsi="Times New Roman" w:cs="Times New Roman"/>
                <w:sz w:val="24"/>
                <w:szCs w:val="24"/>
              </w:rPr>
              <w:t>.Повторение изученного (4</w:t>
            </w:r>
            <w:r w:rsidR="0035580B" w:rsidRPr="00D46AEC">
              <w:rPr>
                <w:rFonts w:ascii="Times New Roman" w:hAnsi="Times New Roman" w:cs="Times New Roman"/>
                <w:sz w:val="24"/>
                <w:szCs w:val="24"/>
              </w:rPr>
              <w:t xml:space="preserve"> ч.)</w:t>
            </w:r>
          </w:p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ВПМ «Галерея литературных образов»   (32 ч.) </w:t>
            </w:r>
          </w:p>
        </w:tc>
      </w:tr>
      <w:tr w:rsidR="0035580B" w:rsidRPr="00D46AEC" w:rsidTr="005E6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1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80B" w:rsidRPr="00D46AEC" w:rsidRDefault="0035580B" w:rsidP="005E6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AEC">
              <w:rPr>
                <w:rFonts w:ascii="Times New Roman" w:hAnsi="Times New Roman" w:cs="Times New Roman"/>
                <w:sz w:val="24"/>
                <w:szCs w:val="24"/>
              </w:rPr>
              <w:t>Литература. 6 класс. В.П.Полухина, В.Я.Коровина, П.В.Журавлев, В.И Коро</w:t>
            </w:r>
            <w:r w:rsidR="001168B1">
              <w:rPr>
                <w:rFonts w:ascii="Times New Roman" w:hAnsi="Times New Roman" w:cs="Times New Roman"/>
                <w:sz w:val="24"/>
                <w:szCs w:val="24"/>
              </w:rPr>
              <w:t>вин.  - М. : «Просвещение», 2020</w:t>
            </w:r>
          </w:p>
        </w:tc>
      </w:tr>
    </w:tbl>
    <w:p w:rsidR="0035580B" w:rsidRDefault="0035580B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5E68BD" w:rsidRDefault="005E68BD" w:rsidP="0035580B">
      <w:pPr>
        <w:pStyle w:val="Default"/>
        <w:jc w:val="center"/>
        <w:rPr>
          <w:b/>
          <w:bCs/>
          <w:i/>
          <w:iCs/>
          <w:sz w:val="22"/>
          <w:szCs w:val="22"/>
        </w:rPr>
      </w:pPr>
    </w:p>
    <w:p w:rsidR="0035580B" w:rsidRPr="00A00EC8" w:rsidRDefault="0035580B" w:rsidP="00A00EC8">
      <w:pPr>
        <w:pStyle w:val="Default"/>
        <w:jc w:val="center"/>
        <w:rPr>
          <w:b/>
          <w:bCs/>
          <w:i/>
          <w:iCs/>
          <w:sz w:val="22"/>
          <w:szCs w:val="22"/>
        </w:rPr>
      </w:pPr>
      <w:r w:rsidRPr="00D46AEC">
        <w:rPr>
          <w:b/>
          <w:bCs/>
          <w:iCs/>
        </w:rPr>
        <w:lastRenderedPageBreak/>
        <w:t>Планируемые резуль</w:t>
      </w:r>
      <w:r w:rsidRPr="00B04C89">
        <w:rPr>
          <w:b/>
          <w:bCs/>
          <w:iCs/>
        </w:rPr>
        <w:t xml:space="preserve">таты изучения литературы в 6 классе </w:t>
      </w:r>
    </w:p>
    <w:p w:rsidR="0035580B" w:rsidRPr="00B04C89" w:rsidRDefault="0035580B" w:rsidP="0035580B">
      <w:pPr>
        <w:pStyle w:val="Default"/>
        <w:jc w:val="both"/>
        <w:rPr>
          <w:u w:val="single"/>
        </w:rPr>
      </w:pPr>
      <w:r w:rsidRPr="00B04C89">
        <w:rPr>
          <w:b/>
          <w:bCs/>
          <w:u w:val="single"/>
        </w:rPr>
        <w:t xml:space="preserve">Личностные результаты: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35580B" w:rsidRPr="00B04C89" w:rsidRDefault="0035580B" w:rsidP="005E68BD">
      <w:pPr>
        <w:pStyle w:val="Default"/>
        <w:tabs>
          <w:tab w:val="left" w:pos="567"/>
        </w:tabs>
        <w:ind w:left="567" w:hanging="283"/>
        <w:jc w:val="both"/>
      </w:pPr>
      <w:r w:rsidRPr="00B04C89">
        <w:t xml:space="preserve"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 </w:t>
      </w:r>
    </w:p>
    <w:p w:rsidR="0035580B" w:rsidRPr="00B04C89" w:rsidRDefault="0035580B" w:rsidP="005E68BD">
      <w:pPr>
        <w:pStyle w:val="Default"/>
        <w:tabs>
          <w:tab w:val="left" w:pos="567"/>
        </w:tabs>
        <w:spacing w:after="27"/>
        <w:ind w:left="567" w:hanging="283"/>
        <w:jc w:val="both"/>
      </w:pPr>
      <w:r w:rsidRPr="00B04C89">
        <w:t xml:space="preserve">•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35580B" w:rsidRPr="00B04C89" w:rsidRDefault="0035580B" w:rsidP="005E68BD">
      <w:pPr>
        <w:pStyle w:val="Default"/>
        <w:tabs>
          <w:tab w:val="left" w:pos="567"/>
        </w:tabs>
        <w:ind w:left="567" w:hanging="283"/>
        <w:jc w:val="both"/>
      </w:pPr>
      <w:r w:rsidRPr="00B04C89">
        <w:t xml:space="preserve">• развитие эстетического сознания через освоение художественного наследия народов России-и мира, творческой деятельности эстетического характера. </w:t>
      </w:r>
    </w:p>
    <w:p w:rsidR="0035580B" w:rsidRPr="00B04C89" w:rsidRDefault="0035580B" w:rsidP="0035580B">
      <w:pPr>
        <w:pStyle w:val="Default"/>
        <w:jc w:val="both"/>
      </w:pPr>
    </w:p>
    <w:p w:rsidR="0035580B" w:rsidRPr="00B04C89" w:rsidRDefault="0035580B" w:rsidP="0035580B">
      <w:pPr>
        <w:pStyle w:val="Default"/>
        <w:rPr>
          <w:b/>
          <w:u w:val="single"/>
        </w:rPr>
      </w:pPr>
      <w:r w:rsidRPr="00B04C89">
        <w:rPr>
          <w:b/>
          <w:u w:val="single"/>
        </w:rPr>
        <w:t>Метапредметные результаты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lastRenderedPageBreak/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оценивать правильность выполнения учебной задачи, собственные возможности её решения;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смысловое чтение;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spacing w:after="47"/>
        <w:jc w:val="both"/>
      </w:pPr>
      <w:r w:rsidRPr="00B04C89">
        <w:t xml:space="preserve"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 </w:t>
      </w:r>
    </w:p>
    <w:p w:rsidR="0035580B" w:rsidRPr="00B04C89" w:rsidRDefault="0035580B" w:rsidP="0035580B">
      <w:pPr>
        <w:pStyle w:val="Default"/>
        <w:numPr>
          <w:ilvl w:val="0"/>
          <w:numId w:val="1"/>
        </w:numPr>
        <w:jc w:val="both"/>
      </w:pPr>
      <w:r w:rsidRPr="00B04C89">
        <w:t xml:space="preserve">формирование и развитие компетентности в области использования информационно-коммуникационных технологий. </w:t>
      </w:r>
    </w:p>
    <w:p w:rsidR="0035580B" w:rsidRPr="00B04C89" w:rsidRDefault="0035580B" w:rsidP="0035580B">
      <w:pPr>
        <w:pStyle w:val="Default"/>
        <w:jc w:val="both"/>
      </w:pPr>
    </w:p>
    <w:p w:rsidR="0035580B" w:rsidRPr="00B04C89" w:rsidRDefault="0035580B" w:rsidP="0035580B">
      <w:pPr>
        <w:pStyle w:val="Default"/>
        <w:rPr>
          <w:u w:val="single"/>
        </w:rPr>
      </w:pPr>
      <w:r w:rsidRPr="00B04C89">
        <w:rPr>
          <w:b/>
          <w:bCs/>
          <w:u w:val="single"/>
        </w:rPr>
        <w:t>Предметные результаты: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XVIII века, русских писателей XIX—XX веков, литературы народов России и зарубежной литературы;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jc w:val="both"/>
      </w:pPr>
      <w:r w:rsidRPr="00B04C89">
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 сопоставлять героев одного или нескольких произведений;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изведения (элементы филологического анализа); владение элементарной литературоведческой терминологией при анализе литературного произведения;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приобщение к духовно-нравственным ценностям русской литературы и культуры, сопоставление их с духовно-нравственными ценностями других народов;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lastRenderedPageBreak/>
        <w:t xml:space="preserve">формулирование собственного отношения к произведениям литературы, их оценка;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собственная интерпретация (в отдельных случаях) изученных литературных произведений;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понимание авторской позиции и своё отношение к ней;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восприятие на слух литературных произведений разных жанров, осмысленное чтение и адекватное восприятие;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spacing w:after="47"/>
        <w:jc w:val="both"/>
      </w:pPr>
      <w:r w:rsidRPr="00B04C89">
        <w:t xml:space="preserve"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 </w:t>
      </w:r>
    </w:p>
    <w:p w:rsidR="0035580B" w:rsidRPr="00B04C89" w:rsidRDefault="0035580B" w:rsidP="0035580B">
      <w:pPr>
        <w:pStyle w:val="Default"/>
        <w:numPr>
          <w:ilvl w:val="0"/>
          <w:numId w:val="2"/>
        </w:numPr>
        <w:jc w:val="both"/>
      </w:pPr>
      <w:r w:rsidRPr="00B04C89">
        <w:t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35580B" w:rsidRPr="00B04C89" w:rsidRDefault="0035580B" w:rsidP="0035580B">
      <w:pPr>
        <w:pStyle w:val="Default"/>
        <w:jc w:val="center"/>
        <w:rPr>
          <w:b/>
        </w:rPr>
      </w:pP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C89">
        <w:rPr>
          <w:rFonts w:ascii="Times New Roman" w:hAnsi="Times New Roman" w:cs="Times New Roman"/>
          <w:b/>
          <w:sz w:val="24"/>
          <w:szCs w:val="24"/>
        </w:rPr>
        <w:t>Цели и задачи воспитания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B04C89">
        <w:rPr>
          <w:rFonts w:ascii="Times New Roman" w:hAnsi="Times New Roman" w:cs="Times New Roman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B04C89">
        <w:rPr>
          <w:rFonts w:ascii="Times New Roman" w:hAnsi="Times New Roman" w:cs="Times New Roman"/>
          <w:sz w:val="24"/>
          <w:szCs w:val="24"/>
        </w:rPr>
        <w:t>Федерации.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 воспитания </w:t>
      </w:r>
      <w:r w:rsidRPr="00B04C89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B04C89">
        <w:rPr>
          <w:rFonts w:ascii="Times New Roman" w:hAnsi="Times New Roman" w:cs="Times New Roman"/>
          <w:sz w:val="24"/>
          <w:szCs w:val="24"/>
        </w:rPr>
        <w:t>личностное развитие школьников, проявляющееся:</w:t>
      </w:r>
    </w:p>
    <w:p w:rsidR="00B04C89" w:rsidRPr="00B04C89" w:rsidRDefault="00B04C89" w:rsidP="005E68BD">
      <w:pPr>
        <w:widowControl w:val="0"/>
        <w:numPr>
          <w:ilvl w:val="0"/>
          <w:numId w:val="5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в развитии их позитивных отношений к этим общественным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ценностям (то есть в развитии их социально значимых отношений);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B04C89">
        <w:rPr>
          <w:rFonts w:ascii="Times New Roman" w:hAnsi="Times New Roman" w:cs="Times New Roman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B04C89">
        <w:rPr>
          <w:rFonts w:ascii="Times New Roman" w:hAnsi="Times New Roman" w:cs="Times New Roman"/>
          <w:sz w:val="24"/>
          <w:szCs w:val="24"/>
        </w:rPr>
        <w:t>важным фактором успеха в достижении цели.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04C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целевые </w:t>
      </w:r>
      <w:r w:rsidRPr="00B04C89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соответствующие трём уровням образования: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В воспитании детей подросткового возраста, приоритетом является </w:t>
      </w:r>
      <w:r w:rsidRPr="00B04C89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создание благоприятных условий для развития социально значимых </w:t>
      </w:r>
      <w:r w:rsidRPr="00B04C89">
        <w:rPr>
          <w:rFonts w:ascii="Times New Roman" w:hAnsi="Times New Roman" w:cs="Times New Roman"/>
          <w:b/>
          <w:i/>
          <w:iCs/>
          <w:spacing w:val="-1"/>
          <w:sz w:val="24"/>
          <w:szCs w:val="24"/>
          <w:u w:val="single"/>
        </w:rPr>
        <w:t>отношений школьников, и, прежде всего, ценностных отношений: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-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к семье как главной опоре в жизни человека и источнику его счастья;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к труду как основному способу достижения жизненного благополучия человека, залогу его успешного профессионального </w:t>
      </w:r>
      <w:r w:rsidRPr="00B04C89">
        <w:rPr>
          <w:rFonts w:ascii="Times New Roman" w:hAnsi="Times New Roman" w:cs="Times New Roman"/>
          <w:sz w:val="24"/>
          <w:szCs w:val="24"/>
        </w:rPr>
        <w:lastRenderedPageBreak/>
        <w:t>самоопределения и ощущения уверенности в завтрашнем дне;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-к своему отечеству, своей малой и большой Родине как месту, в </w:t>
      </w:r>
      <w:r w:rsidRPr="00B04C89">
        <w:rPr>
          <w:rFonts w:ascii="Times New Roman" w:hAnsi="Times New Roman" w:cs="Times New Roman"/>
          <w:spacing w:val="-2"/>
          <w:sz w:val="24"/>
          <w:szCs w:val="24"/>
        </w:rPr>
        <w:t xml:space="preserve">котором человек вырос и познал первые радости и неудачи, которая завещана </w:t>
      </w:r>
      <w:r w:rsidRPr="00B04C89">
        <w:rPr>
          <w:rFonts w:ascii="Times New Roman" w:hAnsi="Times New Roman" w:cs="Times New Roman"/>
          <w:sz w:val="24"/>
          <w:szCs w:val="24"/>
        </w:rPr>
        <w:t>ему предками и которую нужно оберегать;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-к миру как главному принципу человеческого общежития, условию </w:t>
      </w:r>
      <w:r w:rsidRPr="00B04C89">
        <w:rPr>
          <w:rFonts w:ascii="Times New Roman" w:hAnsi="Times New Roman" w:cs="Times New Roman"/>
          <w:spacing w:val="-2"/>
          <w:sz w:val="24"/>
          <w:szCs w:val="24"/>
        </w:rPr>
        <w:t>крепкой дружбы, налаживания отношений с коллегами по работе в будущем и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создания благоприятного микроклимата в своей собственной семье;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-к знаниям, как интеллектуальному ресурсу, обеспечивающему</w:t>
      </w:r>
      <w:r w:rsidR="005E68BD">
        <w:rPr>
          <w:rFonts w:ascii="Times New Roman" w:hAnsi="Times New Roman" w:cs="Times New Roman"/>
          <w:sz w:val="24"/>
          <w:szCs w:val="24"/>
        </w:rPr>
        <w:t xml:space="preserve"> </w:t>
      </w:r>
      <w:r w:rsidRPr="00B04C89">
        <w:rPr>
          <w:rFonts w:ascii="Times New Roman" w:hAnsi="Times New Roman" w:cs="Times New Roman"/>
          <w:spacing w:val="-2"/>
          <w:sz w:val="24"/>
          <w:szCs w:val="24"/>
        </w:rPr>
        <w:t xml:space="preserve">будущее человека, как результату кропотливого, но увлекательного учебного </w:t>
      </w:r>
      <w:r w:rsidRPr="00B04C89">
        <w:rPr>
          <w:rFonts w:ascii="Times New Roman" w:hAnsi="Times New Roman" w:cs="Times New Roman"/>
          <w:sz w:val="24"/>
          <w:szCs w:val="24"/>
        </w:rPr>
        <w:t>труда;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1"/>
          <w:sz w:val="24"/>
          <w:szCs w:val="24"/>
        </w:rPr>
        <w:t xml:space="preserve">-к культуре как духовному богатству общества и важному условию </w:t>
      </w:r>
      <w:r w:rsidRPr="00B04C89">
        <w:rPr>
          <w:rFonts w:ascii="Times New Roman" w:hAnsi="Times New Roman" w:cs="Times New Roman"/>
          <w:spacing w:val="-2"/>
          <w:sz w:val="24"/>
          <w:szCs w:val="24"/>
        </w:rPr>
        <w:t xml:space="preserve">ощущения человеком полноты проживаемой жизни, которое дают ему чтение, </w:t>
      </w:r>
      <w:r w:rsidRPr="00B04C89">
        <w:rPr>
          <w:rFonts w:ascii="Times New Roman" w:hAnsi="Times New Roman" w:cs="Times New Roman"/>
          <w:sz w:val="24"/>
          <w:szCs w:val="24"/>
        </w:rPr>
        <w:t>музыка, искусство, театр, творческое самовыражение;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2"/>
          <w:sz w:val="24"/>
          <w:szCs w:val="24"/>
        </w:rPr>
        <w:t xml:space="preserve">-к окружающим людям, как безусловной и абсолютной ценности, как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B04C89" w:rsidRPr="00B04C89" w:rsidRDefault="00B04C89" w:rsidP="005E68BD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-к самим себе, как хозяевам своей судьбы, самоопределяющимся и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самореализующимся личностям, отвечающим за свое собственное будущее.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определяют его жизненные цели, его поступки, его повседневную жизнь.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B04C89">
        <w:rPr>
          <w:rFonts w:ascii="Times New Roman" w:hAnsi="Times New Roman" w:cs="Times New Roman"/>
          <w:spacing w:val="-1"/>
          <w:sz w:val="24"/>
          <w:szCs w:val="24"/>
        </w:rPr>
        <w:t>собственной жизненной позиции, собственных ценностных ориентации.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B04C89"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B04C89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B04C89">
        <w:rPr>
          <w:rFonts w:ascii="Times New Roman" w:hAnsi="Times New Roman" w:cs="Times New Roman"/>
          <w:spacing w:val="-10"/>
          <w:sz w:val="24"/>
          <w:szCs w:val="24"/>
        </w:rPr>
        <w:t xml:space="preserve">Приоритет — это то, чему </w:t>
      </w:r>
      <w:r w:rsidRPr="00B04C89">
        <w:rPr>
          <w:rFonts w:ascii="Times New Roman" w:hAnsi="Times New Roman" w:cs="Times New Roman"/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B04C89">
        <w:rPr>
          <w:rFonts w:ascii="Times New Roman" w:hAnsi="Times New Roman" w:cs="Times New Roman"/>
          <w:spacing w:val="-10"/>
          <w:sz w:val="24"/>
          <w:szCs w:val="24"/>
        </w:rPr>
        <w:t>предстоит уделять большее, но не единственное внимание.</w:t>
      </w:r>
    </w:p>
    <w:p w:rsidR="00B04C89" w:rsidRPr="00B04C89" w:rsidRDefault="00B04C89" w:rsidP="005E68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04C89">
        <w:rPr>
          <w:rFonts w:ascii="Times New Roman" w:hAnsi="Times New Roman" w:cs="Times New Roman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B04C89">
        <w:rPr>
          <w:rFonts w:ascii="Times New Roman" w:hAnsi="Times New Roman" w:cs="Times New Roman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B04C89">
        <w:rPr>
          <w:rFonts w:ascii="Times New Roman" w:hAnsi="Times New Roman" w:cs="Times New Roman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B04C89">
        <w:rPr>
          <w:rFonts w:ascii="Times New Roman" w:hAnsi="Times New Roman" w:cs="Times New Roman"/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B04C89">
        <w:rPr>
          <w:rFonts w:ascii="Times New Roman" w:hAnsi="Times New Roman" w:cs="Times New Roman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B04C89">
        <w:rPr>
          <w:rFonts w:ascii="Times New Roman" w:hAnsi="Times New Roman" w:cs="Times New Roman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B04C89">
        <w:rPr>
          <w:rFonts w:ascii="Times New Roman" w:hAnsi="Times New Roman" w:cs="Times New Roman"/>
          <w:sz w:val="24"/>
          <w:szCs w:val="24"/>
        </w:rPr>
        <w:t>свой жизненный путь.</w:t>
      </w:r>
    </w:p>
    <w:p w:rsidR="0035580B" w:rsidRPr="00B04C89" w:rsidRDefault="0035580B" w:rsidP="0035580B">
      <w:pPr>
        <w:pStyle w:val="Default"/>
        <w:jc w:val="center"/>
        <w:rPr>
          <w:b/>
          <w:bCs/>
          <w:i/>
          <w:iCs/>
        </w:rPr>
      </w:pPr>
    </w:p>
    <w:p w:rsidR="0035580B" w:rsidRPr="00B04C89" w:rsidRDefault="0035580B" w:rsidP="0035580B">
      <w:pPr>
        <w:pStyle w:val="Default"/>
        <w:jc w:val="center"/>
        <w:rPr>
          <w:b/>
        </w:rPr>
      </w:pPr>
      <w:r w:rsidRPr="00B04C89">
        <w:rPr>
          <w:b/>
        </w:rPr>
        <w:t>Критерии оценивания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ab/>
        <w:t>При оценке устных ответов учитель руководствуется следующими основными критериями в пределах программы данного класса: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1.Знание текста и понимание идейно-художественного содержания изученного произведения.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lastRenderedPageBreak/>
        <w:t>2. Умение объяснять взаимосвязь событий, характер и поступки героев.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3. Понимание роли художественных средств в раскрытии идейно-художественного содержания изученного произведения.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4 Знание теоретико-литературных понятий и умение пользоваться этими знаниями при анализе произведений, изучаемых в классе и прочитанных самостоятельно.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5. Речевая грамотность, логичность и последовательность ответа, техника и выразительность чтения.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В связи с этим: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>Оценкой «5»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оценивается ответ, обнаруживающий прочные знания и глубокое понимание текста изучаемого произведения; умение объяснять взаимосвязь событий, характеры и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 разбора при анализе художественного произведения; привлекать текст для аргументации своих выводов; хорошее владение литературной речью.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>Оценкой «4»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оценивается ответ, который показывает прочное знание и достаточно глубокое понимание текста изучаемого произведения; умение объяснять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пользоваться основными теоретико-литературными знаниями и навыками разбора при анализе прочитанных произведений; умение привлекать текст произведения для обоснования  своих выводов, владение литературной речью. Однако по одному двум из этих компонентов ответа могут быть допущены неточности.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>Оценкой «3»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оценивается ответ, свидетельствующий о знании и понимании текста изучаемого произведения; об умении объяснять взаимосвязь основных событий, характеры и поступки главных героев роль важнейших художественных средств в раскрытии идейно- художественного содержания произведения; знании основных вопросов теории, но недостаточном умении пользоваться этими знаниями при анализе произведения; ограниченных навыках разбора и недостаточном умении привлекать текст произведений для подтверждения своих выводов. Допускается не более двух трех ошибок в содержании ответа, а также ряда недостатков в его композиции и языке.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 xml:space="preserve">Оценкой «2» 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оценивается ответ, обнаруживающий незнание содержания произведения в целом, неумение объяснять поведение, характеры основных героев и роль важнейших художественных средств в раскрытии идейно-эстетического содержания произведения, незнание элементарных теоретико-литературных понятий и слабое владение литературной речью.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 xml:space="preserve">Отметка «1» 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не ставится.</w:t>
      </w:r>
    </w:p>
    <w:p w:rsidR="0035580B" w:rsidRPr="00B04C89" w:rsidRDefault="0035580B" w:rsidP="0035580B">
      <w:pPr>
        <w:spacing w:after="12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Отметка («5», «4», «3»)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т.е.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35580B" w:rsidRPr="00B04C89" w:rsidRDefault="0035580B" w:rsidP="0035580B">
      <w:pPr>
        <w:spacing w:after="12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lastRenderedPageBreak/>
        <w:t>Оценка тестовых работ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При проведении тестовых работ по литературе (100 вопросов) критерии оценок следующие: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«5» - 90 – 100 %;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«4» - 78 – 89 %;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«3» - 60 – 77 %;</w:t>
      </w:r>
    </w:p>
    <w:p w:rsidR="0035580B" w:rsidRPr="00B04C89" w:rsidRDefault="0035580B" w:rsidP="0035580B">
      <w:pPr>
        <w:spacing w:after="120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«2»- менее 59 %.</w:t>
      </w:r>
    </w:p>
    <w:p w:rsidR="0035580B" w:rsidRPr="00B04C89" w:rsidRDefault="0035580B" w:rsidP="0035580B">
      <w:pPr>
        <w:spacing w:after="120"/>
        <w:jc w:val="center"/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Оценка творческих работ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ab/>
        <w:t xml:space="preserve">Творческая работа выявляет сформированность уровня грамотности и компетентности учащегося, является основной формой проверки умения учеником правильно и последовательно излагать мысли, привлекать дополнительный справочный материал, делать самостоятельные выводы, проверяет речевую подготовку учащегося. Любая творческая работа включает в себя три части: вступление, основную часть, заключение и оформляется в соответствии с едиными нормами и правилами, предъявляемыми к работам такого уровня. С помощью творческой работы проверяется: умение раскрывать тему; умение использовать языковые средства, предметные понятия, в соответствии со стилем, темой и задачей высказывания (работы); соблюдение языковых норм и правил правописания; качество оформления работы, использование иллюстративного материала; широта охвата источников и дополнительной литературы.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Содержание творческой работы оценивается по следующим критериям: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соответствие работы ученика теме и основной мысли;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полнота раскрытия тема;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правильность фактического материала;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последовательность изложения.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При оценке речевого оформления учитываются: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разнообразие словарного и грамматического строя речи;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стилевое единство и выразительность речи; </w:t>
      </w:r>
    </w:p>
    <w:p w:rsidR="0035580B" w:rsidRPr="00B04C89" w:rsidRDefault="0035580B" w:rsidP="0035580B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число языковых ошибок и стилистических недочетов. </w:t>
      </w:r>
    </w:p>
    <w:p w:rsidR="0035580B" w:rsidRPr="00B04C89" w:rsidRDefault="0035580B" w:rsidP="0035580B">
      <w:pPr>
        <w:widowControl w:val="0"/>
        <w:suppressAutoHyphens/>
        <w:spacing w:after="0"/>
        <w:ind w:left="72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При оценке источниковедческой базы творческой работы учитывается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правильное оформление сносок;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соответствие общим нормам и правилам библиографии применяемых источников и ссылок на них;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реальное использование в работе литературы приведенной в списке источников;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широта временного и фактического охвата дополнительной литературы; </w:t>
      </w:r>
    </w:p>
    <w:p w:rsidR="0035580B" w:rsidRPr="00B04C89" w:rsidRDefault="0035580B" w:rsidP="0035580B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целесообразность использования тех или иных источников. </w:t>
      </w:r>
    </w:p>
    <w:p w:rsidR="0035580B" w:rsidRPr="00B04C89" w:rsidRDefault="0035580B" w:rsidP="0035580B">
      <w:pPr>
        <w:widowControl w:val="0"/>
        <w:suppressAutoHyphens/>
        <w:spacing w:after="0"/>
        <w:ind w:left="720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Отметка “5”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ставится, если содержание работы полностью соответствует теме; фактические ошибки отсутствуют; содержание изложенного последовательно; работа отличается богатством словаря, точностью словоупотребления; достигнуто смысловое единство текста, иллюстраций, дополнительного материала. В работе допущен 1 недочет в содержании; 1-2 речевых недочета;1 грамматическая ошибка.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Отметка “4”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ставится, если содержание работы в основном соответствует теме (имеются незначительные отклонения от темы); имеются единичные фактические неточности; имеются незначительные нарушения последовательности в изложении мыслей; имеются отдельные непринципиальные ошибки в оформлении работы. В работе допускается не более 2-х недочетов в содержании, не более 3-4 речевых недочетов, не более 2-х грамматических ошибок.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Отметка “3”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ставится, если в работе допущены существенные отклонения от темы; работа достоверна в главном, но в ней имеются отдельные нарушения последовательности изложения; оформление работы не аккуратное, есть претензии к соблюдению норм и правил библиографического и иллюстративного оформления. В работе допускается не более 4-х недочетов в содержании, 5 речевых недочетов, 4 грамматических ошибки.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Отметка “2” </w:t>
      </w: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ставится, если работа не соответствует теме; допущено много фактических ошибок; нарушена последовательность изложения во всех частях работы; отсутствует связь между ними; работа не соответствует плану; крайне беден словарь; нарушено стилевое единство текста; отмечены серьезные претензии к качеству оформления работы. Допущено до 7 речевых и до 7 грамматических ошибки. </w:t>
      </w:r>
    </w:p>
    <w:p w:rsidR="0035580B" w:rsidRPr="00B04C89" w:rsidRDefault="0035580B" w:rsidP="0035580B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При оценке творческой работы учитывается самостоятельность, оригинальность замысла работы, уровень ее композиционного и стилевого решения, речевого оформления. Избыточный объем работы не влияет на повышение оценки. Учитываемым положительным фактором является наличие рецензии на исследовательскую работу. </w:t>
      </w:r>
    </w:p>
    <w:p w:rsidR="0035580B" w:rsidRPr="00B04C89" w:rsidRDefault="0035580B" w:rsidP="0035580B">
      <w:pPr>
        <w:jc w:val="center"/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bCs/>
          <w:kern w:val="2"/>
          <w:sz w:val="24"/>
          <w:szCs w:val="24"/>
          <w:lang w:eastAsia="zh-CN" w:bidi="hi-IN"/>
        </w:rPr>
        <w:t>Оценка дополнительных заданий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При оценке выполнения дополнительных заданий отметки выставляются следующим образом: 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- “5” – если все задания выполнены; 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- “4” – выполнено правильно не менее ¾ заданий; 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- “3” – за работу, в которой правильно выполнено не менее половины работы; </w:t>
      </w:r>
    </w:p>
    <w:p w:rsidR="0035580B" w:rsidRPr="00B04C89" w:rsidRDefault="0035580B" w:rsidP="0035580B">
      <w:pPr>
        <w:spacing w:after="0" w:line="240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lastRenderedPageBreak/>
        <w:t>- “2” – выставляется за работу, в которой не выполнено более половины заданий.</w:t>
      </w:r>
    </w:p>
    <w:p w:rsidR="0035580B" w:rsidRPr="00B04C89" w:rsidRDefault="0035580B" w:rsidP="0035580B">
      <w:pPr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</w:pPr>
    </w:p>
    <w:p w:rsidR="0035580B" w:rsidRPr="00B04C89" w:rsidRDefault="0035580B" w:rsidP="0035580B">
      <w:pPr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</w:pPr>
      <w:r w:rsidRPr="00B04C89"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  <w:t>Критерии оценивания устных ответов по литературе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14"/>
        <w:gridCol w:w="13116"/>
      </w:tblGrid>
      <w:tr w:rsidR="0035580B" w:rsidRPr="00B04C89" w:rsidTr="0035580B">
        <w:trPr>
          <w:trHeight w:val="44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 Школьная отметка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Критерии оценивания</w:t>
            </w:r>
          </w:p>
        </w:tc>
      </w:tr>
      <w:tr w:rsidR="0035580B" w:rsidRPr="00B04C89" w:rsidTr="00355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«5»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Ученик понимает суть проблематики вопроса и показывает глубокое понимание учебного материала, даёт аргументированный ответ с опорой на текст произведения, оперирует понятиями, соблюдает необходимые речевые нормы высказывания и не допускает фактических ошибок</w:t>
            </w:r>
          </w:p>
        </w:tc>
      </w:tr>
      <w:tr w:rsidR="0035580B" w:rsidRPr="00B04C89" w:rsidTr="00355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«4»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Ученик понимает суть проблематики вопроса и в целом показывает знание учебного материала, даёт аргументированный ответ с опорой на текст произведения, но допускает отдельные смысловые и речевые ошибки</w:t>
            </w:r>
          </w:p>
        </w:tc>
      </w:tr>
      <w:tr w:rsidR="0035580B" w:rsidRPr="00B04C89" w:rsidTr="00355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«3»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Ученик поверхностно понимает суть проблематики вопроса, показывает частичное знание учебного материала, в ответе не привлекает текст художественного произведения, допускает фактические и речевые ошибки.</w:t>
            </w:r>
          </w:p>
        </w:tc>
      </w:tr>
      <w:tr w:rsidR="0035580B" w:rsidRPr="00B04C89" w:rsidTr="0035580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«2»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580B" w:rsidRPr="00B04C89" w:rsidRDefault="0035580B" w:rsidP="0035580B">
            <w:pPr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04C8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zh-CN" w:bidi="hi-IN"/>
              </w:rPr>
              <w:t>Ученик не понимает сути проблематики вопроса и не обнаруживает знание учебного материала и текста художественного произведения.</w:t>
            </w:r>
          </w:p>
        </w:tc>
      </w:tr>
    </w:tbl>
    <w:p w:rsidR="0035580B" w:rsidRPr="00B04C89" w:rsidRDefault="0035580B" w:rsidP="0035580B">
      <w:pPr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zh-CN" w:bidi="hi-IN"/>
        </w:rPr>
      </w:pPr>
    </w:p>
    <w:p w:rsidR="0035580B" w:rsidRPr="00B04C89" w:rsidRDefault="0035580B" w:rsidP="0035580B">
      <w:pPr>
        <w:pStyle w:val="Default"/>
        <w:jc w:val="center"/>
        <w:rPr>
          <w:b/>
          <w:bCs/>
          <w:iCs/>
        </w:rPr>
      </w:pPr>
      <w:r w:rsidRPr="00B04C89">
        <w:rPr>
          <w:b/>
          <w:bCs/>
          <w:iCs/>
        </w:rPr>
        <w:t>Содержание программы</w:t>
      </w:r>
    </w:p>
    <w:p w:rsidR="0035580B" w:rsidRPr="00B04C89" w:rsidRDefault="0035580B" w:rsidP="0035580B">
      <w:pPr>
        <w:pStyle w:val="Default"/>
        <w:jc w:val="center"/>
        <w:rPr>
          <w:b/>
        </w:rPr>
      </w:pP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Введение. (1 ч.)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Художественное произведение. Содержание и форма. Автор и герой. Отношение автора к герою. Способы выражения авторской позиции. </w:t>
      </w: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УСТНОЕ НАРОДНОЕ ТВОРЧЕСТВО. (4 ч., в том числе 1 К.Р.)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Обрядовый фольклор. Произведения календарного обрядового фольклора: колядки, веснянки, масленичные, летние и осенние обрядовые песни. Эстетическое значение календарного обрядового фольклора.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Пословицы и поговорки. Народная мудрость. Краткость и простота, меткость и выразительность. Многообразие тем. Прямой и переносный смысл пословиц и поговорок. Афористичность загадок.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Обрядовый фольклор (начальные представления). Малые жанры фольклора: пословицы и поговорки, загадки. </w:t>
      </w: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ИЗ ДРЕВНЕРУССКОЙ ЛИТЕРАТУРЫ. (2 ч.)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«Повесть временных лет», «Сказание о белгородском киселе».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Русская летопись. Отражение исторических событий и вымысел, отражение народных идеалов (патриотизма, ума, находчивости).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Летопись (развитие представлений). </w:t>
      </w:r>
    </w:p>
    <w:p w:rsidR="0035580B" w:rsidRPr="00B04C89" w:rsidRDefault="0035580B" w:rsidP="0035580B">
      <w:pPr>
        <w:pStyle w:val="Default"/>
        <w:ind w:left="284"/>
        <w:jc w:val="center"/>
        <w:rPr>
          <w:b/>
          <w:bCs/>
        </w:rPr>
      </w:pPr>
      <w:r w:rsidRPr="00B04C89">
        <w:rPr>
          <w:b/>
          <w:bCs/>
        </w:rPr>
        <w:t>ИЗ РУССКОЙ ЛИТЕРАТУРЫ XIX ВЕКА. (51, в том числе 6 К.Р.)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>Александр Сергеевич Пушкин.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lastRenderedPageBreak/>
        <w:t xml:space="preserve">Краткий рассказ о поэте, лицейские годы.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«Узник». </w:t>
      </w:r>
      <w:r w:rsidRPr="00B04C89">
        <w:t xml:space="preserve">Вольнолюбивые устремления поэта. Народно-поэтический колорит стихотворения.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«Зимнее утро». </w:t>
      </w:r>
      <w:r w:rsidRPr="00B04C89">
        <w:t xml:space="preserve">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«И. И. Пущину». </w:t>
      </w:r>
      <w:r w:rsidRPr="00B04C89">
        <w:t xml:space="preserve">Светлое ЧУВСТВО дружбы — помощь в суровых испытаниях. Художественные особенности стихотворного послания.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«Повести покойного Ивана Петровича Белкина». </w:t>
      </w:r>
      <w:r w:rsidRPr="00B04C89">
        <w:t xml:space="preserve">Книга (цикл) повестей. Повествование от лица вымышленного автора как художественный приём.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«Барышня-крестьянка». </w:t>
      </w:r>
      <w:r w:rsidRPr="00B04C89">
        <w:t xml:space="preserve">Сюжет и герои повести. Приём антитезы в сюжетной организации повести. Пародирование романтических тем и мотивов. Лицо и маска. Роль случая композиции повести. (Для внеклассного чтения.)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«Дубровский». </w:t>
      </w:r>
      <w:r w:rsidRPr="00B04C89">
        <w:t xml:space="preserve">Изображение русского барства. Дубровский-старший и Троекуров. Протест Владимира Дубровского Мотив беззакония и несправедливости. Бунт крестьян. Осуждение произвола и деспотизма, защита чести, независимости личности. Романтическая история любви Владимира и Маши. Авторское отношение к героям.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Эпитет, метафора, композиция (развитие понятий). Стихотворное послание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Михаил Юрьевич Лермонтов.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Краткий рассказ о поэте. Ученические годы поэта.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«Тучи». </w:t>
      </w:r>
      <w:r w:rsidRPr="00B04C89">
        <w:t xml:space="preserve">Чувство одиночества и тоски, любовь поэта-изгнанника к оставляемой им Родине. Приём сравнения как основа построения стихотворения. Особенности интонации.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«Листок», «На севере диком...», «Утёс», «Три пальмы». </w:t>
      </w:r>
      <w:r w:rsidRPr="00B04C89">
        <w:t xml:space="preserve">Тема красоты, гармонии человека с миром. Особенности выражения темы одиночества в лирике Лермонтова.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Антитеза. Двусложные (ямб, хорей) и трёхсложные (дактиль, амфибрахий, анапест) размеры стиха (начальные представления). Поэтическая интонация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Иван Сергеевич Тургенев.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Краткий 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«Бежин луг». </w:t>
      </w:r>
      <w:r w:rsidRPr="00B04C89">
        <w:t xml:space="preserve"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Пейзаж. Портретная характеристика персонажей (развитие представлений).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>Фёдор Иванович Тютчев .</w:t>
      </w:r>
      <w:r w:rsidRPr="00B04C89">
        <w:t>Рассказ о поэте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Стихотворения </w:t>
      </w:r>
      <w:r w:rsidRPr="00B04C89">
        <w:rPr>
          <w:b/>
          <w:bCs/>
          <w:i/>
          <w:iCs/>
        </w:rPr>
        <w:t xml:space="preserve">«Листья», «Неохотно и несмело...». </w:t>
      </w:r>
      <w:r w:rsidRPr="00B04C89">
        <w:t xml:space="preserve">Передача сложных, переходных состояний природы, запечатлевающих противоречивые чувства в душе поэта. Сочетание космического масштаба и конкретных деталей в изображении природы. «Листья» — символ краткой, но яркой жизни.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«С поляны коршун поднялся...». </w:t>
      </w:r>
      <w:r w:rsidRPr="00B04C89">
        <w:t xml:space="preserve">Противопоставление судеб человека и коршуна: свободный полёт коршуна и земная обречённость человека.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Афанасий Афанасьевич Фет. </w:t>
      </w:r>
      <w:r w:rsidRPr="00B04C89">
        <w:t xml:space="preserve">Рассказ о поэте.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Стихотворения </w:t>
      </w:r>
      <w:r w:rsidRPr="00B04C89">
        <w:rPr>
          <w:b/>
          <w:bCs/>
          <w:i/>
          <w:iCs/>
        </w:rPr>
        <w:t xml:space="preserve">«Ель рукавом мне тропинку завесила...», «Ещё майская ночь», «Учись у них </w:t>
      </w:r>
      <w:r w:rsidRPr="00B04C89">
        <w:t xml:space="preserve">— </w:t>
      </w:r>
      <w:r w:rsidRPr="00B04C89">
        <w:rPr>
          <w:b/>
          <w:bCs/>
          <w:i/>
          <w:iCs/>
        </w:rPr>
        <w:t xml:space="preserve">у дуба, у берёзы...». </w:t>
      </w:r>
      <w:r w:rsidRPr="00B04C89">
        <w:t xml:space="preserve">Жизнеутверждающее начало в лирике Фета. Природа как воплощение прекрасного. Эстетизация конкретной детали. Чувственный </w:t>
      </w:r>
      <w:r w:rsidRPr="00B04C89">
        <w:lastRenderedPageBreak/>
        <w:t xml:space="preserve">характер лирики и её утончённый психологизм. Мимолётное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прообразом для искусства. Гармоничность и музыкальность поэтической речи Фета. Краски и звуки в пейзажной лирике.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Пейзажная лирика (развитие понятия). Звукопись в поэзии (развитие представлений).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>Николай Алексеевич Некрасов.</w:t>
      </w:r>
      <w:r w:rsidRPr="00B04C89">
        <w:t xml:space="preserve">Краткий рассказ о жизни поэта.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«Железная дорога». </w:t>
      </w:r>
      <w:r w:rsidRPr="00B04C89">
        <w:t xml:space="preserve">Картины подневольного труда. Народ — созидатель духовных и материальных ценностей. Мечта 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стихотворении.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Стихотворные размеры (закрепление понятия). Диалог. Строфа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Николай Семёнович Лесков. </w:t>
      </w:r>
      <w:r w:rsidRPr="00B04C89">
        <w:t xml:space="preserve">Краткий 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«Левша». </w:t>
      </w:r>
      <w:r w:rsidRPr="00B04C89">
        <w:t xml:space="preserve">Гордость писателя за народ, его трудолюбие, талантливость, патриотизм. Особенности языка произведения. Комический эффект, создаваемый игрой слов, народной этимологией Сказовая форма повествования.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Сказ как форма повествования (начальные представления). Ирония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Антон Павлович Чехов. </w:t>
      </w:r>
      <w:r w:rsidRPr="00B04C89">
        <w:t xml:space="preserve">Краткий рассказ о писателе. </w:t>
      </w:r>
      <w:r w:rsidRPr="00B04C89">
        <w:rPr>
          <w:b/>
          <w:bCs/>
          <w:i/>
          <w:iCs/>
        </w:rPr>
        <w:t xml:space="preserve">«Толстый и тонкий». </w:t>
      </w:r>
      <w:r w:rsidRPr="00B04C89">
        <w:t xml:space="preserve">Речь героев как источник юмора. Юмористическая ситуация. Разоблачение лицемерия. Роль художественной детали.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еория литературы. Комическое. Юмор. Комическая ситуация (развитие понятий).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Родная природа в стихотворениях русских поэтов XIX века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Я. Полонский. </w:t>
      </w:r>
      <w:r w:rsidRPr="00B04C89">
        <w:rPr>
          <w:b/>
          <w:bCs/>
          <w:i/>
          <w:iCs/>
        </w:rPr>
        <w:t xml:space="preserve">«По горам две хмурых тучи...», « Посмотри, какая мгла…»; </w:t>
      </w:r>
      <w:r w:rsidRPr="00B04C89">
        <w:rPr>
          <w:b/>
          <w:bCs/>
        </w:rPr>
        <w:t xml:space="preserve">Е. Баратынский. </w:t>
      </w:r>
      <w:r w:rsidRPr="00B04C89">
        <w:rPr>
          <w:b/>
          <w:bCs/>
          <w:i/>
          <w:iCs/>
        </w:rPr>
        <w:t xml:space="preserve">«Весна, весна! Как воздух чист...», «Чудный град...», </w:t>
      </w:r>
      <w:r w:rsidRPr="00B04C89">
        <w:rPr>
          <w:b/>
          <w:bCs/>
        </w:rPr>
        <w:t xml:space="preserve">А. Толстой. </w:t>
      </w:r>
      <w:r w:rsidRPr="00B04C89">
        <w:rPr>
          <w:b/>
          <w:bCs/>
          <w:i/>
          <w:iCs/>
        </w:rPr>
        <w:t xml:space="preserve">«Где гнутся над омутом лозы,..».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Выражение переживаний и мироощущения в стихотворениях о родной природе. Художественные средства, передающие различные состояния в пейзажной лирике.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Лирика как род литературы. Пейзажная лирика как жанр (развитие представлений). </w:t>
      </w: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ИЗ РУССКОЙ ЛИТЕРАТУРЫ XX ВЕКА. (28 ч., в том числе 3 К.Р.)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>Александр Иванович Куприн.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Рассказ </w:t>
      </w:r>
      <w:r w:rsidRPr="00B04C89">
        <w:rPr>
          <w:b/>
          <w:bCs/>
          <w:i/>
        </w:rPr>
        <w:t>«Чудесный доктор».</w:t>
      </w:r>
      <w:r w:rsidRPr="00B04C89">
        <w:t xml:space="preserve">Образы главных  героев. Тема гуманизма и служения людям. </w:t>
      </w:r>
    </w:p>
    <w:p w:rsidR="00D17B24" w:rsidRPr="00B04C89" w:rsidRDefault="0035580B" w:rsidP="0035580B">
      <w:pPr>
        <w:pStyle w:val="Default"/>
        <w:ind w:left="284"/>
        <w:jc w:val="both"/>
        <w:rPr>
          <w:bCs/>
        </w:rPr>
      </w:pPr>
      <w:r w:rsidRPr="00B04C89">
        <w:rPr>
          <w:bCs/>
        </w:rPr>
        <w:t>Теория литературы. Рождественский рассказ (начальные представления)</w:t>
      </w:r>
    </w:p>
    <w:p w:rsidR="0035580B" w:rsidRPr="00B04C89" w:rsidRDefault="00CC138E" w:rsidP="0035580B">
      <w:pPr>
        <w:pStyle w:val="Default"/>
        <w:ind w:left="284"/>
        <w:jc w:val="both"/>
      </w:pPr>
      <w:r w:rsidRPr="00B04C89">
        <w:rPr>
          <w:b/>
          <w:bCs/>
        </w:rPr>
        <w:t>Н.С.Гумилев. «</w:t>
      </w:r>
      <w:r w:rsidRPr="00B04C89">
        <w:rPr>
          <w:b/>
          <w:bCs/>
          <w:i/>
        </w:rPr>
        <w:t>Жираф»</w:t>
      </w:r>
      <w:r w:rsidR="00D17B24" w:rsidRPr="00B04C89">
        <w:rPr>
          <w:b/>
          <w:bCs/>
          <w:i/>
        </w:rPr>
        <w:t>.</w:t>
      </w:r>
      <w:r w:rsidR="00D17B24" w:rsidRPr="00B04C89">
        <w:rPr>
          <w:bCs/>
        </w:rPr>
        <w:t>Поэтический образ созданного природой животного.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Андрей Платонович Платонов. </w:t>
      </w:r>
      <w:r w:rsidRPr="00B04C89">
        <w:t xml:space="preserve">Краткий 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«Неизвестный цветок». </w:t>
      </w:r>
      <w:r w:rsidRPr="00B04C89">
        <w:t xml:space="preserve">Прекрасное вокруг нас. «Ни на кого не похожие» герои А. Платонова.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Символическое содержание пейзажных образов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Александр Степанович Грин. </w:t>
      </w:r>
      <w:r w:rsidRPr="00B04C89">
        <w:t xml:space="preserve">Краткий рассказ о писателе. </w:t>
      </w:r>
      <w:r w:rsidRPr="00B04C89">
        <w:rPr>
          <w:b/>
          <w:bCs/>
          <w:i/>
          <w:iCs/>
        </w:rPr>
        <w:t xml:space="preserve">«Алые паруса». </w:t>
      </w:r>
      <w:r w:rsidRPr="00B04C89">
        <w:t xml:space="preserve">Жестокая реальность и романтическая мечта в повести. Душевная чистота главных героев. Отношение автора к героям.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Произведения о Великой Отечественной войне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К. М. Симонов. </w:t>
      </w:r>
      <w:r w:rsidRPr="00B04C89">
        <w:rPr>
          <w:b/>
          <w:bCs/>
          <w:i/>
          <w:iCs/>
        </w:rPr>
        <w:t>«Ты помнишь, Алёша, дороги Смоленщины</w:t>
      </w:r>
      <w:r w:rsidRPr="00B04C89">
        <w:rPr>
          <w:i/>
          <w:iCs/>
        </w:rPr>
        <w:t xml:space="preserve">..»; </w:t>
      </w:r>
      <w:r w:rsidRPr="00B04C89">
        <w:rPr>
          <w:b/>
          <w:bCs/>
        </w:rPr>
        <w:t xml:space="preserve">Д. С. Самойлов. </w:t>
      </w:r>
      <w:r w:rsidRPr="00B04C89">
        <w:rPr>
          <w:b/>
          <w:bCs/>
          <w:i/>
          <w:iCs/>
        </w:rPr>
        <w:t xml:space="preserve">«Сороковые».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lastRenderedPageBreak/>
        <w:t xml:space="preserve"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неё в годы жестоких испытаний.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Виктор Петрович Астафьев.  </w:t>
      </w:r>
      <w:r w:rsidRPr="00B04C89">
        <w:t xml:space="preserve">Краткий рассказ о писателе (детство, юность, начало творческого пути).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«Конь с розовой гривой». </w:t>
      </w:r>
      <w:r w:rsidRPr="00B04C89">
        <w:t xml:space="preserve">Изображение быта и жизни сибирской деревни в предвоенные годы. Нравственные проблемы рассказа — честность, доброта, , понятие долга. Юмор в рассказе. Яркость и самобытность героев (Санька Левонтьев, бабушка Катерина Петровна), особенности использования народной речи.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Речевая характеристика героя (развитие представлений). Герой-повествователь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Валентин Григорьевич Распутин. </w:t>
      </w:r>
      <w:r w:rsidRPr="00B04C89">
        <w:t xml:space="preserve">Краткий рассказ о писателе (детство, юность, начало творческого пути).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«Уроки французского». </w:t>
      </w:r>
      <w:r w:rsidRPr="00B04C89">
        <w:t xml:space="preserve">Отражение в повести трудностей военного времени. Жажда знаний, нравственная стойкость, чувство собственного достоинства, свойственные юному герою. Душевная щедрость учительницы, её роль в жизни маль-чика. Нравственная проблематика произведения.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Рассказ, сюжет (развитие понятий). Герой-повествователь (развитие понятия). </w:t>
      </w:r>
    </w:p>
    <w:p w:rsidR="0035580B" w:rsidRPr="00B04C89" w:rsidRDefault="0035580B" w:rsidP="005E68BD">
      <w:pPr>
        <w:pStyle w:val="Default"/>
        <w:ind w:left="284"/>
        <w:jc w:val="both"/>
      </w:pPr>
      <w:r w:rsidRPr="00B04C89">
        <w:rPr>
          <w:b/>
          <w:bCs/>
        </w:rPr>
        <w:t xml:space="preserve">Писатели улыбаются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Фазиль Искандер. </w:t>
      </w:r>
      <w:r w:rsidRPr="00B04C89">
        <w:t xml:space="preserve">Краткий рассказ о писателе. </w:t>
      </w:r>
      <w:r w:rsidRPr="00B04C89">
        <w:rPr>
          <w:b/>
          <w:bCs/>
          <w:i/>
          <w:iCs/>
        </w:rPr>
        <w:t xml:space="preserve">«Тринадцатый подвиг Геракла». </w:t>
      </w:r>
      <w:r w:rsidRPr="00B04C89">
        <w:t xml:space="preserve">Влияние учителя на формирование детского характера. Чувство юмора гак одно из ценных качеств человека. </w:t>
      </w:r>
    </w:p>
    <w:p w:rsidR="0035580B" w:rsidRPr="00B04C89" w:rsidRDefault="00CC138E" w:rsidP="0035580B">
      <w:pPr>
        <w:pStyle w:val="Default"/>
        <w:ind w:left="284"/>
        <w:jc w:val="both"/>
      </w:pPr>
      <w:r w:rsidRPr="00B04C89">
        <w:rPr>
          <w:b/>
        </w:rPr>
        <w:t>Василий Макарович Шукшин.</w:t>
      </w:r>
      <w:r w:rsidR="0035580B" w:rsidRPr="00B04C89">
        <w:t xml:space="preserve"> Слово о писателе, рассказы </w:t>
      </w:r>
      <w:r w:rsidR="0035580B" w:rsidRPr="00B04C89">
        <w:rPr>
          <w:b/>
          <w:bCs/>
          <w:i/>
          <w:iCs/>
        </w:rPr>
        <w:t xml:space="preserve">«Чудик», </w:t>
      </w:r>
      <w:r w:rsidR="0035580B" w:rsidRPr="00B04C89">
        <w:t xml:space="preserve">и </w:t>
      </w:r>
      <w:r w:rsidR="0035580B" w:rsidRPr="00B04C89">
        <w:rPr>
          <w:b/>
          <w:bCs/>
          <w:i/>
          <w:iCs/>
        </w:rPr>
        <w:t xml:space="preserve">«Критики». </w:t>
      </w:r>
      <w:r w:rsidR="0035580B" w:rsidRPr="00B04C89">
        <w:t>Особенности шукшинских героев-«чудиков», правдоискателей, праведников. Человеческая открытость миру как синоним незащищенности, «странного» героя в литературе</w:t>
      </w:r>
    </w:p>
    <w:p w:rsidR="0035580B" w:rsidRPr="00B04C89" w:rsidRDefault="0035580B" w:rsidP="005E68BD">
      <w:pPr>
        <w:pStyle w:val="Default"/>
        <w:ind w:left="284"/>
        <w:jc w:val="center"/>
      </w:pPr>
      <w:r w:rsidRPr="00B04C89">
        <w:rPr>
          <w:b/>
          <w:bCs/>
        </w:rPr>
        <w:t>ИЗ ЛИТЕРАТУРЫ НАРОДОВ РОССИИ (2 часа)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Габдулла Тукай. </w:t>
      </w:r>
      <w:r w:rsidRPr="00B04C89">
        <w:t xml:space="preserve">Слово о татарском поэте.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Стихотворения </w:t>
      </w:r>
      <w:r w:rsidRPr="00B04C89">
        <w:rPr>
          <w:b/>
          <w:bCs/>
          <w:i/>
          <w:iCs/>
        </w:rPr>
        <w:t xml:space="preserve">«Родная деревня», «Книга». </w:t>
      </w:r>
      <w:r w:rsidRPr="00B04C89">
        <w:t xml:space="preserve">Любовь к своей малой родине и к своему родному краю, верность обычаям, своей семье, традициям своего народа. Книга в жизни человека. Книга — «отрада из отрад», «путеводная звезда», «бесстрашное сердце», «радостная душа».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Кайсын Кулиев. </w:t>
      </w:r>
      <w:r w:rsidRPr="00B04C89">
        <w:t xml:space="preserve">Слово о балкарском поэте.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>«Когда на меня навалилась беда...», «Каким бы малым "был мой народ….». Род</w:t>
      </w:r>
      <w:r w:rsidRPr="00B04C89">
        <w:t xml:space="preserve">ина как источник сил для преодоления любых испытаний и ударов судьбы. Основные поэтические образы, символизирующие Родину в стихотворении поэта. Тема бессмертия народа, нации до тех пор, пока живы его язык, поэзия, обычаи. Поэт — вечный должник своего народа.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Общечеловеческое и национальное в литературе разных народов. </w:t>
      </w:r>
    </w:p>
    <w:p w:rsidR="0035580B" w:rsidRPr="00B04C89" w:rsidRDefault="0035580B" w:rsidP="0035580B">
      <w:pPr>
        <w:pStyle w:val="Default"/>
        <w:ind w:left="284"/>
        <w:jc w:val="center"/>
      </w:pPr>
      <w:r w:rsidRPr="00B04C89">
        <w:rPr>
          <w:b/>
          <w:bCs/>
        </w:rPr>
        <w:t>ИЗ ЗАРУБЕЖНОЙ ЛИТЕРАТУРЫ(13 ч.)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Мифы народов мира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Мифы Древней Греции. </w:t>
      </w:r>
      <w:r w:rsidRPr="00B04C89">
        <w:rPr>
          <w:b/>
          <w:bCs/>
          <w:i/>
          <w:iCs/>
        </w:rPr>
        <w:t xml:space="preserve">Подвиги Геракла </w:t>
      </w:r>
      <w:r w:rsidRPr="00B04C89">
        <w:t xml:space="preserve">(в переложении Куна): </w:t>
      </w:r>
      <w:r w:rsidRPr="00B04C89">
        <w:rPr>
          <w:b/>
          <w:bCs/>
          <w:i/>
          <w:iCs/>
        </w:rPr>
        <w:t>«Скотный двор царя Авгия», «Яблоки Гесперид »</w:t>
      </w:r>
      <w:r w:rsidRPr="00B04C89">
        <w:rPr>
          <w:i/>
          <w:iCs/>
        </w:rPr>
        <w:t xml:space="preserve">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Геродот. </w:t>
      </w:r>
      <w:r w:rsidRPr="00B04C89">
        <w:rPr>
          <w:b/>
          <w:bCs/>
          <w:i/>
          <w:iCs/>
        </w:rPr>
        <w:t xml:space="preserve">«Легенда об Арионе».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Миф. Отличие мифа от сказки.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Гомер. </w:t>
      </w:r>
      <w:r w:rsidRPr="00B04C89">
        <w:t xml:space="preserve">Краткий рассказ о Гомере. «Илиада», «Одиссея» эпические поэмы. Изображение героев и героические подвиги в «Илиаде». Описание щита Ахиллеса: сцены войны и мирной жизни. Стихия Одиссея — борьба, преодоление препятствий, познание неизвестного. </w:t>
      </w:r>
      <w:r w:rsidRPr="00B04C89">
        <w:lastRenderedPageBreak/>
        <w:t xml:space="preserve">Храбрость, сметливость (хитроумие) Одиссея. Одиссей — мудрый правитель, любящий муж и отец. На острове циклопов. Полифем. «Одиссея» — песня о героических подвигах, мужественных героях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Понятие о героическом эпосе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Мигель де Сервантес Сааведра. </w:t>
      </w:r>
      <w:r w:rsidRPr="00B04C89">
        <w:t xml:space="preserve">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Роман </w:t>
      </w:r>
      <w:r w:rsidRPr="00B04C89">
        <w:rPr>
          <w:b/>
          <w:bCs/>
          <w:i/>
          <w:iCs/>
        </w:rPr>
        <w:t xml:space="preserve">«Дон Кихот». </w:t>
      </w:r>
      <w:r w:rsidRPr="00B04C89">
        <w:t xml:space="preserve">Проблема ложных и истинных идеалов. Герой, создавший воображаемый мир и живущий в нём. Пародия на рыцарские романы. Освобождение от искусственных ценностей и приобщение к истинно народному пониманию правды жизни. Мастерство Сервантеса-романиста. Дон Кихот как «вечный» образ мировой литературы. (Для внеклассного чтения.)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«Вечные» образы в искусстве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Фридрих Шиллер. </w:t>
      </w:r>
      <w:r w:rsidRPr="00B04C89">
        <w:t xml:space="preserve">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Баллада </w:t>
      </w:r>
      <w:r w:rsidRPr="00B04C89">
        <w:rPr>
          <w:b/>
          <w:bCs/>
          <w:i/>
          <w:iCs/>
        </w:rPr>
        <w:t xml:space="preserve">«Перчатка». </w:t>
      </w:r>
      <w:r w:rsidRPr="00B04C89">
        <w:t xml:space="preserve">Повествование о феодальных нравах. Любовь как благородство и своевольный, бесчеловечный каприз. Рыцарь — герой, отвергающий награду и защищающий личное достоинство и честь.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 xml:space="preserve">Теория литературы. Рыцарская баллада (начальные представления).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</w:rPr>
        <w:t xml:space="preserve">Антуан де Сент-Экзюпери. </w:t>
      </w:r>
      <w:r w:rsidRPr="00B04C89">
        <w:t xml:space="preserve">Рассказ о писателе.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rPr>
          <w:b/>
          <w:bCs/>
          <w:i/>
          <w:iCs/>
        </w:rPr>
        <w:t xml:space="preserve"> «Маленький принц» </w:t>
      </w:r>
      <w:r w:rsidRPr="00B04C89">
        <w:t xml:space="preserve">как философская сказка и мудрая притча. Мечта о естественном отношении к вещам и людям. Чистота восприятия мира как величайшая ценность. Утверждение всечеловеческих истин. (Для внеклассного чтения.) </w:t>
      </w:r>
    </w:p>
    <w:p w:rsidR="0035580B" w:rsidRPr="00B04C89" w:rsidRDefault="0035580B" w:rsidP="0035580B">
      <w:pPr>
        <w:pStyle w:val="Default"/>
        <w:ind w:left="284"/>
        <w:jc w:val="both"/>
      </w:pPr>
      <w:r w:rsidRPr="00B04C89">
        <w:t>Теория литературы. Притча (начальные представления).</w:t>
      </w:r>
    </w:p>
    <w:p w:rsidR="0035580B" w:rsidRPr="00B04C89" w:rsidRDefault="0035580B" w:rsidP="005E68BD">
      <w:pPr>
        <w:pStyle w:val="Default"/>
        <w:ind w:left="284"/>
        <w:jc w:val="center"/>
        <w:rPr>
          <w:b/>
        </w:rPr>
      </w:pPr>
      <w:r w:rsidRPr="00B04C89">
        <w:rPr>
          <w:b/>
        </w:rPr>
        <w:t>Повторение изученного (2ч.)</w:t>
      </w:r>
    </w:p>
    <w:p w:rsidR="005E68BD" w:rsidRDefault="005E68BD" w:rsidP="0035580B">
      <w:pPr>
        <w:pStyle w:val="Default"/>
        <w:ind w:left="284"/>
        <w:rPr>
          <w:b/>
          <w:bCs/>
        </w:rPr>
      </w:pPr>
    </w:p>
    <w:p w:rsidR="0035580B" w:rsidRPr="00B04C89" w:rsidRDefault="0035580B" w:rsidP="0035580B">
      <w:pPr>
        <w:pStyle w:val="Default"/>
        <w:ind w:left="284"/>
        <w:rPr>
          <w:b/>
          <w:bCs/>
        </w:rPr>
      </w:pPr>
      <w:r w:rsidRPr="00B04C89">
        <w:rPr>
          <w:b/>
          <w:bCs/>
        </w:rPr>
        <w:t>В том числе внутрипредметный модуль – «Галерея литературных образов (32 ч.)</w:t>
      </w:r>
    </w:p>
    <w:p w:rsidR="00F454FE" w:rsidRDefault="00F454FE" w:rsidP="00F454FE">
      <w:pPr>
        <w:pStyle w:val="Default"/>
        <w:rPr>
          <w:b/>
          <w:i/>
          <w:iCs/>
        </w:rPr>
      </w:pPr>
    </w:p>
    <w:p w:rsidR="00F454FE" w:rsidRDefault="00F454FE" w:rsidP="00F454FE">
      <w:pPr>
        <w:pStyle w:val="Default"/>
        <w:rPr>
          <w:b/>
          <w:i/>
          <w:iCs/>
        </w:rPr>
      </w:pPr>
    </w:p>
    <w:p w:rsidR="00254176" w:rsidRPr="00D46AEC" w:rsidRDefault="00254176" w:rsidP="00F454FE">
      <w:pPr>
        <w:pStyle w:val="Default"/>
        <w:jc w:val="center"/>
        <w:rPr>
          <w:b/>
          <w:iCs/>
          <w:sz w:val="28"/>
          <w:szCs w:val="28"/>
        </w:rPr>
      </w:pPr>
      <w:r w:rsidRPr="00D46AEC">
        <w:rPr>
          <w:b/>
          <w:iCs/>
          <w:sz w:val="28"/>
          <w:szCs w:val="28"/>
        </w:rPr>
        <w:t>Тематическое планирование</w:t>
      </w:r>
    </w:p>
    <w:p w:rsidR="00254176" w:rsidRPr="00243CF6" w:rsidRDefault="00254176" w:rsidP="00254176">
      <w:pPr>
        <w:pStyle w:val="Default"/>
        <w:spacing w:after="2"/>
        <w:jc w:val="both"/>
        <w:rPr>
          <w:i/>
          <w:iCs/>
          <w:sz w:val="22"/>
          <w:szCs w:val="22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851"/>
        <w:gridCol w:w="10206"/>
        <w:gridCol w:w="2693"/>
      </w:tblGrid>
      <w:tr w:rsidR="00D84917" w:rsidRPr="00243CF6" w:rsidTr="005E68BD">
        <w:tc>
          <w:tcPr>
            <w:tcW w:w="851" w:type="dxa"/>
            <w:vAlign w:val="center"/>
          </w:tcPr>
          <w:p w:rsidR="00D84917" w:rsidRPr="005E68BD" w:rsidRDefault="00D84917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 w:colFirst="2" w:colLast="2"/>
            <w:r w:rsidRPr="005E68BD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851" w:type="dxa"/>
            <w:vAlign w:val="center"/>
          </w:tcPr>
          <w:p w:rsidR="00D84917" w:rsidRPr="005E68BD" w:rsidRDefault="00D84917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68BD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0206" w:type="dxa"/>
            <w:tcBorders>
              <w:right w:val="single" w:sz="4" w:space="0" w:color="auto"/>
            </w:tcBorders>
            <w:vAlign w:val="center"/>
          </w:tcPr>
          <w:p w:rsidR="00D84917" w:rsidRPr="005E68BD" w:rsidRDefault="00D84917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68BD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:rsidR="00D84917" w:rsidRPr="005E68BD" w:rsidRDefault="00D270E7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68BD">
              <w:rPr>
                <w:rFonts w:ascii="Times New Roman" w:hAnsi="Times New Roman" w:cs="Times New Roman"/>
                <w:b/>
              </w:rPr>
              <w:t>ЭОР</w:t>
            </w:r>
          </w:p>
        </w:tc>
      </w:tr>
      <w:bookmarkEnd w:id="0"/>
      <w:tr w:rsidR="00BB4311" w:rsidRPr="00243CF6" w:rsidTr="00BB4311">
        <w:trPr>
          <w:trHeight w:val="99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5E68BD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114FB">
              <w:rPr>
                <w:rFonts w:ascii="Times New Roman" w:hAnsi="Times New Roman" w:cs="Times New Roman"/>
                <w:b/>
              </w:rPr>
              <w:t>Введение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rPr>
          <w:trHeight w:val="452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Художественное произведение. Содержание и форма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8F69B7">
              <w:rPr>
                <w:rFonts w:ascii="Times New Roman" w:hAnsi="Times New Roman" w:cs="Times New Roman"/>
                <w:i/>
              </w:rPr>
              <w:t>Модуль «Галерея литературных образов» Вводный урок. Метод интеллект-</w:t>
            </w:r>
            <w:r w:rsidRPr="00243CF6">
              <w:rPr>
                <w:rFonts w:ascii="Times New Roman" w:hAnsi="Times New Roman" w:cs="Times New Roman"/>
              </w:rPr>
              <w:t>карт.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5E68BD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5E68BD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5E68BD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5E68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252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C114FB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114FB">
              <w:rPr>
                <w:rFonts w:ascii="Times New Roman" w:hAnsi="Times New Roman" w:cs="Times New Roman"/>
                <w:b/>
              </w:rPr>
              <w:t>Устное народное творчество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rPr>
          <w:trHeight w:val="234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Обрядовый фольклор.</w:t>
            </w:r>
            <w:r>
              <w:rPr>
                <w:rFonts w:ascii="Times New Roman" w:hAnsi="Times New Roman" w:cs="Times New Roman"/>
                <w:i/>
              </w:rPr>
              <w:t xml:space="preserve">Модуль </w:t>
            </w:r>
            <w:r w:rsidRPr="008F69B7">
              <w:rPr>
                <w:rFonts w:ascii="Times New Roman" w:hAnsi="Times New Roman" w:cs="Times New Roman"/>
                <w:i/>
              </w:rPr>
              <w:t xml:space="preserve"> «Галерея литературных образов» Вводный урок. Метод интеллект-карт.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Пословицы и поговорки.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318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</w:t>
            </w:r>
            <w:r w:rsidRPr="00243CF6">
              <w:rPr>
                <w:rFonts w:ascii="Times New Roman" w:hAnsi="Times New Roman" w:cs="Times New Roman"/>
              </w:rPr>
              <w:t xml:space="preserve"> по теме «Устное народное творчество».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D270E7" w:rsidRDefault="00BB4311" w:rsidP="005E68BD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B4311" w:rsidRPr="00243CF6" w:rsidTr="005E68BD">
        <w:trPr>
          <w:trHeight w:val="184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C114FB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114FB">
              <w:rPr>
                <w:rFonts w:ascii="Times New Roman" w:hAnsi="Times New Roman" w:cs="Times New Roman"/>
                <w:b/>
              </w:rPr>
              <w:t>Из древнерусской литературы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rPr>
          <w:trHeight w:val="519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6-7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Из «Повести временных лет». «Сказание о белгородском киселе». Отражение исторических событий и вымысел в летописи. Развитие представлений о русских летописях</w:t>
            </w:r>
            <w:r w:rsidRPr="008F69B7">
              <w:rPr>
                <w:rFonts w:ascii="Times New Roman" w:hAnsi="Times New Roman" w:cs="Times New Roman"/>
                <w:i/>
              </w:rPr>
              <w:t>. Модуль«Галерея литературных образов» Система образов в  летописях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218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Из русской литературы 19</w:t>
            </w:r>
            <w:r w:rsidRPr="00C114FB">
              <w:rPr>
                <w:rFonts w:ascii="Times New Roman" w:hAnsi="Times New Roman" w:cs="Times New Roman"/>
                <w:b/>
              </w:rPr>
              <w:t xml:space="preserve"> века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А.С.Пушкин. </w:t>
            </w:r>
            <w:r w:rsidRPr="00243CF6">
              <w:rPr>
                <w:rFonts w:ascii="Times New Roman" w:hAnsi="Times New Roman" w:cs="Times New Roman"/>
              </w:rPr>
              <w:t>Литературный портрет писателя.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Стихотворение А.С.Пушкина« И.И.Пущину». Светлое чувство товарищества и дружбы в стихотворении </w:t>
            </w:r>
            <w:r w:rsidRPr="008F69B7">
              <w:rPr>
                <w:rFonts w:ascii="Times New Roman" w:hAnsi="Times New Roman" w:cs="Times New Roman"/>
                <w:i/>
              </w:rPr>
              <w:t>Модуль «Галерея литературных образов Система образов в стихотворениях А.С.Пушкина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А.С.Пушкин. «Узник».Вольнолюби</w:t>
            </w:r>
            <w:r w:rsidRPr="00243CF6">
              <w:rPr>
                <w:rFonts w:ascii="Times New Roman" w:hAnsi="Times New Roman" w:cs="Times New Roman"/>
              </w:rPr>
              <w:t>вые устремления поэта.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стихотворениях А.С.Пушкина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Стихотворение А.С.Пушкина «Зимнее утро». Мотивы единства красоты человека и природы. Модуль «Галерея литературных образов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Pr="00243CF6">
              <w:rPr>
                <w:rFonts w:ascii="Times New Roman" w:hAnsi="Times New Roman" w:cs="Times New Roman"/>
              </w:rPr>
              <w:t>.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стихотворениях А.С.Пушкина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анализу лирического стихотворения.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3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Двусложные размеры стиха.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А.С.Пушкин. Цикл «Повести покойного Ивана  Петровича Белкина». «Барышня- крестьянка».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Изображение русского барства в повести А.С.Пушкина «Дубровский»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повести А.С. Пушкина «Дубровский»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4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Дубровский – старший и Троекуров в повести А.С.Пушкина «Дубровский».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18-19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Протест Владимира Дубровского против беззакония и несправедливости в повести А.С.Пушкина </w:t>
            </w:r>
            <w:r w:rsidRPr="00243CF6">
              <w:rPr>
                <w:rFonts w:ascii="Times New Roman" w:hAnsi="Times New Roman" w:cs="Times New Roman"/>
              </w:rPr>
              <w:lastRenderedPageBreak/>
              <w:t>«Дубровский».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lastRenderedPageBreak/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Бунт крестьян в повести А.С.Пушкина «Дубровский».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5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717"/>
        </w:trPr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Осуждение произвола и деспотизма  в повести А.С.Пушкина «Дубровский».Защита чести, независимости личности в повести А.С.Пушкина «Дубровский»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Романтическая история любви Владимира и Маши в повести А.С.Пушкина «Дубровский»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Система образов в повести А.С. Пушкина «Дубровский»образов»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Авторское отношение к героям повести «Дубровский».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Р.Р.Контрольное сочинение по повести.»Дубровский»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1" w:type="dxa"/>
          </w:tcPr>
          <w:p w:rsidR="00BB4311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М.Ю.Лермонтов.</w:t>
            </w:r>
            <w:r w:rsidRPr="00243CF6">
              <w:rPr>
                <w:rFonts w:ascii="Times New Roman" w:hAnsi="Times New Roman" w:cs="Times New Roman"/>
              </w:rPr>
              <w:t>Литературный портрет писателя.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6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М.Ю.Лермонтов. Чувство одиночества и тоски в стихотворении «Тучи</w:t>
            </w:r>
            <w:r w:rsidRPr="00295054">
              <w:rPr>
                <w:rFonts w:ascii="Times New Roman" w:hAnsi="Times New Roman" w:cs="Times New Roman"/>
                <w:i/>
              </w:rPr>
              <w:t>».Модуль «Галерея литературных образов» Система образов в стихотворениях М.Ю. Лермонтова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Тема красоты и гармонии с миром в стих-ях</w:t>
            </w:r>
            <w:r>
              <w:rPr>
                <w:rFonts w:ascii="Times New Roman" w:hAnsi="Times New Roman" w:cs="Times New Roman"/>
              </w:rPr>
              <w:t>М.Ю</w:t>
            </w:r>
            <w:r w:rsidRPr="00243CF6">
              <w:rPr>
                <w:rFonts w:ascii="Times New Roman" w:hAnsi="Times New Roman" w:cs="Times New Roman"/>
              </w:rPr>
              <w:t>Лермонт</w:t>
            </w:r>
            <w:r>
              <w:rPr>
                <w:rFonts w:ascii="Times New Roman" w:hAnsi="Times New Roman" w:cs="Times New Roman"/>
              </w:rPr>
              <w:t>ова «Листок</w:t>
            </w:r>
            <w:r w:rsidRPr="00295054">
              <w:rPr>
                <w:rFonts w:ascii="Times New Roman" w:hAnsi="Times New Roman" w:cs="Times New Roman"/>
                <w:i/>
              </w:rPr>
              <w:t>», Модуль «Галерея литературных образов» Система образов в стихотворениях М.Ю. Лермонтова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Особенности вы</w:t>
            </w:r>
            <w:r>
              <w:rPr>
                <w:rFonts w:ascii="Times New Roman" w:hAnsi="Times New Roman" w:cs="Times New Roman"/>
              </w:rPr>
              <w:t>ражения темы одиночества в стихотворени</w:t>
            </w:r>
            <w:r w:rsidRPr="00243CF6">
              <w:rPr>
                <w:rFonts w:ascii="Times New Roman" w:hAnsi="Times New Roman" w:cs="Times New Roman"/>
              </w:rPr>
              <w:t>яхМ.Ю.Лермонтова «Утёс», «Три пальмы».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7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</w:t>
            </w:r>
            <w:r w:rsidRPr="00243CF6">
              <w:rPr>
                <w:rFonts w:ascii="Times New Roman" w:hAnsi="Times New Roman" w:cs="Times New Roman"/>
              </w:rPr>
              <w:t xml:space="preserve"> по стихотворениям М.Ю.Лермонтова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И.С.Тургенев. Литературный портрет писателя.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Сочувственное отношение к крестьянским детям в рассказе И.С.Тургенева «Бежинлуг»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рассказе И.С. Тургенев «Бежин луг»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8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Портреты и рассказы мальчиков в произведении И.С.Тургенева «Бежин луг»</w:t>
            </w:r>
            <w:r w:rsidRPr="00295054">
              <w:rPr>
                <w:rFonts w:ascii="Times New Roman" w:hAnsi="Times New Roman" w:cs="Times New Roman"/>
                <w:i/>
              </w:rPr>
              <w:t xml:space="preserve">Модуль «Галерея </w:t>
            </w:r>
            <w:r w:rsidRPr="00295054">
              <w:rPr>
                <w:rFonts w:ascii="Times New Roman" w:hAnsi="Times New Roman" w:cs="Times New Roman"/>
                <w:i/>
              </w:rPr>
              <w:lastRenderedPageBreak/>
              <w:t>литературных образов» Образы героев в рассказе И.С. Тургенев «Бежин луг»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lastRenderedPageBreak/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Роль картин природы в рассказе  И.С.Тургенева «Бежин луг»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Проект «Словесные и живописные портреты русских крестьян» (по рассказам из цикла «Записки охотника»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Ф.И.Тютчев. Литературный портрет поэта</w:t>
            </w:r>
            <w:r w:rsidRPr="00295054">
              <w:rPr>
                <w:rFonts w:ascii="Times New Roman" w:hAnsi="Times New Roman" w:cs="Times New Roman"/>
                <w:i/>
              </w:rPr>
              <w:t>. Модуль «Галерея литературных образов» Система образов в стихотворениях Ф.И. Тютчева, А.А. Фета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9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Передача сложных состояний природы, отражающих внутренний мир поэта, в стих-яхФ.И.Тютчева «Листья», «Неохотно и несмело…»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Земная обречённость человека в стих-ииФ.И.Тютчева «С поля коршун поднялся…»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532"/>
        </w:trPr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Жизнеутверждающее начало в стих-яхА.А.Фета «Ель рукавом мне тропинку завесила…», «Ещё майская ночь», «Учи</w:t>
            </w:r>
            <w:r>
              <w:rPr>
                <w:rFonts w:ascii="Times New Roman" w:hAnsi="Times New Roman" w:cs="Times New Roman"/>
              </w:rPr>
              <w:t xml:space="preserve">сь у них – у дуба, у </w:t>
            </w:r>
            <w:r w:rsidRPr="00243CF6">
              <w:rPr>
                <w:rFonts w:ascii="Times New Roman" w:hAnsi="Times New Roman" w:cs="Times New Roman"/>
              </w:rPr>
              <w:t>берёзы…»</w:t>
            </w:r>
            <w:r w:rsidRPr="00295054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стихотворениях Ф.И. Тютчева, А.А. Фета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0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Краски и звуки в пейзажной лирике А.А.Фета.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Н.А.Некрасов. Стих-ие «Железная дорога». Картины подневольного труда.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Народ – созидатель духовных и материальных ценностей в стих-ииН.А.Некрасова «Железная дорога».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1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Своеобразие языка и композиции стих-я «Железная дорога» Н.А.Некрасова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Трехсложные размеры стиха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Н.С.Лесков. Литературный портрет писателя.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Гордость Н.С.Л</w:t>
            </w:r>
            <w:r>
              <w:rPr>
                <w:rFonts w:ascii="Times New Roman" w:hAnsi="Times New Roman" w:cs="Times New Roman"/>
              </w:rPr>
              <w:t xml:space="preserve">ескова за народ в сказе «Левша». 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 героя в сказе Н.С. Лескова «Левша», «Человек на часах»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2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Особенности языка сказа Н.С.Лескова «Левша»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Комический эффект, создаваемый игрой слов, в сказе «Левша Н.С.Лескова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Вн.чт. Н.С.Лесков. «Человек на часах». ». 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 героя в сказе Н.С. Лескова «Левша», «Человек на часах»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3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Контрольное сочинение по сказу «.Левша</w:t>
            </w:r>
            <w:r w:rsidRPr="00243CF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А.П.Чехов. Устный рассказ о писателе.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Речь героев рассказа А.П.Чехова «Толстый и тонкий». Юмористическая ситуация.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4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  <w:r w:rsidRPr="00243C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Разоблачение лицемерия в рассказе А.П. Чехова «Толстый и тонкий». Роль художественной детали.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Вн.чт. А.П.Чехов «Налим», «Пересолил»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Я.П.Полонский. «По горам две хмурых тучи…», «Посмотри – какая мгла…». Выражение переживаний и мироощущуния в стих-ях о родной природе.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Е.А.Баратынский. «Весна, весна! Как воздух чист!...», «Чудный град порой сольётся…». Особенности пейзажной лирики.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5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А.К.Толстой. «Где </w:t>
            </w:r>
            <w:r>
              <w:rPr>
                <w:rFonts w:ascii="Times New Roman" w:hAnsi="Times New Roman" w:cs="Times New Roman"/>
              </w:rPr>
              <w:t xml:space="preserve">гнутся над омутом лозы…».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234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Контроль</w:t>
            </w:r>
            <w:r>
              <w:rPr>
                <w:rFonts w:ascii="Times New Roman" w:hAnsi="Times New Roman" w:cs="Times New Roman"/>
              </w:rPr>
              <w:t xml:space="preserve">ная работа </w:t>
            </w:r>
            <w:r w:rsidRPr="00243CF6">
              <w:rPr>
                <w:rFonts w:ascii="Times New Roman" w:hAnsi="Times New Roman" w:cs="Times New Roman"/>
              </w:rPr>
              <w:t xml:space="preserve"> по стих-ям поэтов 19 века.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rPr>
          <w:trHeight w:val="268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Из русской литературы 20</w:t>
            </w:r>
            <w:r w:rsidRPr="00C114FB">
              <w:rPr>
                <w:rFonts w:ascii="Times New Roman" w:hAnsi="Times New Roman" w:cs="Times New Roman"/>
                <w:b/>
              </w:rPr>
              <w:t xml:space="preserve"> 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А.И.Куприн. Реальная основа и содержание рассказа «Чудесный доктор».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 героя в рассказе А.И. Куприна «Чудесный доктор»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 главного героя в рассказе А.И.Куприна «Чудесный доктор».Тема служения людям в рассказе А.И.Куприна</w:t>
            </w:r>
            <w:r w:rsidRPr="00BB7191">
              <w:rPr>
                <w:rFonts w:ascii="Times New Roman" w:hAnsi="Times New Roman" w:cs="Times New Roman"/>
                <w:i/>
              </w:rPr>
              <w:t>. Модуль «Галерея литературных образов» Образ героя в рассказе А.И. Куприна «Чудесный доктор»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6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Н.С.Гумилев «Жираф»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С.А.Есенин «Я покинул родимый дом», «Низкий дом с голубыми ставнями». Любовь поэта к своему дому, родным местам и близким людям.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А.П.Платонов. Литературный портрет писателя.«Неизвестный цветок» А.П.Платонова. Прекрасное вокруг нас.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7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«Ни на кого не похожие» герои А.П.Платонова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Вн. чт. А.П. Платонов «Корова»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Жестокая реальность и романтическая мечта в повести А.С.Грина «Алые паруса».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повести А.С. Грина «Алые паруса»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Душевная чистота главных героев в </w:t>
            </w:r>
            <w:r>
              <w:rPr>
                <w:rFonts w:ascii="Times New Roman" w:hAnsi="Times New Roman" w:cs="Times New Roman"/>
              </w:rPr>
              <w:t>повести А.С.Грина «Алые паруса»</w:t>
            </w:r>
            <w:r>
              <w:rPr>
                <w:rFonts w:ascii="Times New Roman" w:hAnsi="Times New Roman" w:cs="Times New Roman"/>
              </w:rPr>
              <w:tab/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повести А.С. Грина «Алые паруса»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8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189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Отношение автора к героям повести А.С.Грина «Алые паруса».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22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К.Симонов «Ты помнишь, Алеша, дороги Смоленщины…» Будни войны в стихотворении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Д.С.Самойлов «Сороковые». Любовь к Родине в годы военных испытаний.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19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Изображение быта и жизни сибирской деревни в предвоенные годы в рассказе В.П.Астафьева «Конь с розовой гривой».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рассказе В.П. Астафьева «Конь с розовой гривой»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Яркость и самобытность героев рассказа В.П.Астафьева «Конь с розовой гривой». Юмор в рассказе</w:t>
            </w:r>
            <w:r w:rsidRPr="00BB7191">
              <w:rPr>
                <w:rFonts w:ascii="Times New Roman" w:hAnsi="Times New Roman" w:cs="Times New Roman"/>
                <w:i/>
              </w:rPr>
              <w:t>. Модуль «Галерея литературных образов» Образы героев в рассказе В.П. Астафьева «Конь с розовой гривой»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74-75</w:t>
            </w:r>
          </w:p>
        </w:tc>
        <w:tc>
          <w:tcPr>
            <w:tcW w:w="851" w:type="dxa"/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</w:t>
            </w:r>
            <w:r w:rsidRPr="00243CF6">
              <w:rPr>
                <w:rFonts w:ascii="Times New Roman" w:hAnsi="Times New Roman" w:cs="Times New Roman"/>
              </w:rPr>
              <w:t xml:space="preserve"> по рассказу В.П.Астафьева «Конь с розовой гривой».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Отражение трудностей военного времени в  рассказеВ.Г.Распутина «Уроки французского»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Образы героев в повести В.Г. Распутина «Уроки французского»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0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Душевная щедрость учительницы в    рассказе В.Г.Распутина «Уроки французского</w:t>
            </w:r>
            <w:r w:rsidRPr="00BB7191">
              <w:rPr>
                <w:rFonts w:ascii="Times New Roman" w:hAnsi="Times New Roman" w:cs="Times New Roman"/>
                <w:i/>
              </w:rPr>
              <w:t>» Модуль «Галерея литературных образов» Образы героев в повести В.Г. Распутина «Уроки французского»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Нравственная проблематика рассказа  В.Г.Распут</w:t>
            </w:r>
            <w:r>
              <w:rPr>
                <w:rFonts w:ascii="Times New Roman" w:hAnsi="Times New Roman" w:cs="Times New Roman"/>
              </w:rPr>
              <w:t xml:space="preserve">ина «Уроки французского».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Особенности шукшинских героев-«чудиков» в рассказах «Чудик», «Критики».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Человеческая открытость миру как синоним незащищённости в рассказах В.М. Шукшина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1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Влияние учите</w:t>
            </w:r>
            <w:r>
              <w:rPr>
                <w:rFonts w:ascii="Times New Roman" w:hAnsi="Times New Roman" w:cs="Times New Roman"/>
              </w:rPr>
              <w:t>ля на формирование детского характе</w:t>
            </w:r>
            <w:r w:rsidRPr="00243CF6">
              <w:rPr>
                <w:rFonts w:ascii="Times New Roman" w:hAnsi="Times New Roman" w:cs="Times New Roman"/>
              </w:rPr>
              <w:t>ра в рассказе Ф.А.Искандера «Тринадцатый подвиг Геракла».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Чувство юмора как одно из ценных качеств человека в рассказе Ф.А.Искандера «Тринадцатый подвиг Геракла».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468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84-85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РР. </w:t>
            </w:r>
            <w:r w:rsidRPr="00243CF6">
              <w:rPr>
                <w:rFonts w:ascii="Times New Roman" w:hAnsi="Times New Roman" w:cs="Times New Roman"/>
              </w:rPr>
              <w:t>Подготовка и написание классного сочинения по произведениям В.Г.Распутина, В.П.Астафьева, Ф.А.Искандера (по выбору)Модуль «Галерея литературных образов.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rPr>
          <w:trHeight w:val="285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6F6717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6717">
              <w:rPr>
                <w:rFonts w:ascii="Times New Roman" w:hAnsi="Times New Roman" w:cs="Times New Roman"/>
                <w:b/>
              </w:rPr>
              <w:t>Из литературы народов России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Габдулла Тукай. Стих-я «Родная деревня», «Книга».  Любовь к малой родине и своему родному краю.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произведениях Г. Тукая «Родная деревня», «Книга»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2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435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Кайсын Кулиев. «Когда на меня навалилась беда…», «Каким бы ни был малый мой народ…». Тема бессмертия народа</w:t>
            </w:r>
            <w:r w:rsidRPr="00BB7191">
              <w:rPr>
                <w:rFonts w:ascii="Times New Roman" w:hAnsi="Times New Roman" w:cs="Times New Roman"/>
                <w:i/>
              </w:rPr>
              <w:t>. Модуль «Галерея литературных образов» Система образов в произведениях К. Кулиева « Когда на меня навалилась беда…..», «Каким б ни был мой народ…..»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435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rPr>
          <w:trHeight w:val="318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1F609E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09E">
              <w:rPr>
                <w:rFonts w:ascii="Times New Roman" w:hAnsi="Times New Roman" w:cs="Times New Roman"/>
                <w:b/>
              </w:rPr>
              <w:t>Из зарубежной литературы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Подвиги Геракла. «Скотный двор царя Авгия».</w:t>
            </w:r>
            <w:r w:rsidRPr="008425C9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Мифы Древней Греции. «Яблоки Гесперид». </w:t>
            </w:r>
            <w:r w:rsidRPr="008425C9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7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38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9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Геродот. «Легенда об Арионе»</w:t>
            </w:r>
            <w:r w:rsidRPr="008425C9">
              <w:rPr>
                <w:rFonts w:ascii="Times New Roman" w:hAnsi="Times New Roman" w:cs="Times New Roman"/>
                <w:i/>
              </w:rPr>
              <w:t>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0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1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2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92-93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«Илиада» и «Одиссея» Гомера как героические  эпические поэмы.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3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4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5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М.Сервантес Сааведра. Пародия на рыцарские романы. «Дон Кихот».«Дон Кихот»»: нравственный смысл романа.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6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7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8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tabs>
                <w:tab w:val="left" w:pos="3815"/>
                <w:tab w:val="center" w:pos="64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Мастерство М.Сервантеса – романиста. «Дон Кихот</w:t>
            </w:r>
            <w:r w:rsidRPr="008425C9">
              <w:rPr>
                <w:rFonts w:ascii="Times New Roman" w:hAnsi="Times New Roman" w:cs="Times New Roman"/>
                <w:i/>
              </w:rPr>
              <w:t>». 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49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0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1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Ф.Шиллер. Рыцарская баллада «Перчатка».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2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3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4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318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А.де Сент-Экзюпери. «Маленький принц» как философская сказка и мудрая притча. Вечные истины в сказке</w:t>
            </w:r>
            <w:r w:rsidRPr="008425C9">
              <w:rPr>
                <w:rFonts w:ascii="Times New Roman" w:hAnsi="Times New Roman" w:cs="Times New Roman"/>
                <w:i/>
              </w:rPr>
              <w:t>. Модуль «Галерея литературных образов» Система образов в  произведениях зарубежных писателей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5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6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7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318"/>
        </w:trPr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bottom w:val="single" w:sz="4" w:space="0" w:color="auto"/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Дж.Родари «Сиренида»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8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59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0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rPr>
          <w:trHeight w:val="184"/>
        </w:trPr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auto"/>
              <w:right w:val="single" w:sz="4" w:space="0" w:color="auto"/>
            </w:tcBorders>
          </w:tcPr>
          <w:p w:rsidR="00BB4311" w:rsidRPr="001572C5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72C5">
              <w:rPr>
                <w:rFonts w:ascii="Times New Roman" w:hAnsi="Times New Roman" w:cs="Times New Roman"/>
                <w:b/>
              </w:rPr>
              <w:t>Повторение изученного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BB4311" w:rsidRDefault="00BB4311" w:rsidP="005E68BD">
            <w:pPr>
              <w:spacing w:after="0" w:line="240" w:lineRule="auto"/>
            </w:pPr>
          </w:p>
        </w:tc>
      </w:tr>
      <w:tr w:rsidR="00BB4311" w:rsidRPr="00243CF6" w:rsidTr="005E68BD"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Итоговый урок – праздник «Путешествие по стране Литературии6 класса».</w:t>
            </w:r>
            <w:r w:rsidRPr="00BB7191">
              <w:rPr>
                <w:rFonts w:ascii="Times New Roman" w:hAnsi="Times New Roman" w:cs="Times New Roman"/>
                <w:i/>
              </w:rPr>
              <w:t>Модуль «Галерея литературных образов» Подведение итогов. Оформление альбома «Галерея литературных образов»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61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62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3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  <w:tr w:rsidR="00BB4311" w:rsidRPr="00243CF6" w:rsidTr="005E68BD">
        <w:tc>
          <w:tcPr>
            <w:tcW w:w="851" w:type="dxa"/>
          </w:tcPr>
          <w:p w:rsidR="00BB4311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100-102</w:t>
            </w:r>
          </w:p>
        </w:tc>
        <w:tc>
          <w:tcPr>
            <w:tcW w:w="851" w:type="dxa"/>
          </w:tcPr>
          <w:p w:rsidR="00BB4311" w:rsidRPr="00243CF6" w:rsidRDefault="00BB4311" w:rsidP="005E6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6" w:type="dxa"/>
            <w:tcBorders>
              <w:right w:val="single" w:sz="4" w:space="0" w:color="auto"/>
            </w:tcBorders>
          </w:tcPr>
          <w:p w:rsidR="00BB4311" w:rsidRPr="00243CF6" w:rsidRDefault="00BB4311" w:rsidP="005E6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Резервные уроки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BB4311" w:rsidRPr="005E68BD" w:rsidRDefault="00BB4311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r w:rsidRPr="005E68BD">
              <w:rPr>
                <w:sz w:val="16"/>
                <w:szCs w:val="16"/>
              </w:rPr>
              <w:t>Презентация</w:t>
            </w:r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64" w:history="1">
              <w:r w:rsidR="00BB4311" w:rsidRPr="005E68BD">
                <w:rPr>
                  <w:rStyle w:val="a7"/>
                  <w:sz w:val="16"/>
                  <w:szCs w:val="16"/>
                </w:rPr>
                <w:t>https://videouroki.net/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ind w:left="33"/>
              <w:rPr>
                <w:sz w:val="16"/>
                <w:szCs w:val="16"/>
              </w:rPr>
            </w:pPr>
            <w:hyperlink r:id="rId265" w:history="1">
              <w:r w:rsidR="00BB4311" w:rsidRPr="005E68BD">
                <w:rPr>
                  <w:rStyle w:val="a7"/>
                  <w:sz w:val="16"/>
                  <w:szCs w:val="16"/>
                </w:rPr>
                <w:t>http://school-collection.edu.ru/</w:t>
              </w:r>
            </w:hyperlink>
          </w:p>
          <w:p w:rsidR="00BB4311" w:rsidRPr="005E68BD" w:rsidRDefault="0069500B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6" w:history="1">
              <w:r w:rsidR="00BB4311" w:rsidRPr="005E68BD">
                <w:rPr>
                  <w:rStyle w:val="a7"/>
                  <w:sz w:val="16"/>
                  <w:szCs w:val="16"/>
                </w:rPr>
                <w:t>https://infourok.ru/</w:t>
              </w:r>
            </w:hyperlink>
          </w:p>
        </w:tc>
      </w:tr>
    </w:tbl>
    <w:p w:rsidR="00254176" w:rsidRPr="00243CF6" w:rsidRDefault="00254176" w:rsidP="00254176">
      <w:pPr>
        <w:overflowPunct w:val="0"/>
        <w:autoSpaceDE w:val="0"/>
        <w:autoSpaceDN w:val="0"/>
        <w:adjustRightInd w:val="0"/>
        <w:spacing w:line="227" w:lineRule="auto"/>
        <w:ind w:left="3200" w:right="3220"/>
        <w:jc w:val="center"/>
        <w:rPr>
          <w:rFonts w:ascii="Times New Roman" w:hAnsi="Times New Roman" w:cs="Times New Roman"/>
          <w:b/>
          <w:bCs/>
        </w:rPr>
      </w:pPr>
    </w:p>
    <w:p w:rsidR="001168B1" w:rsidRPr="00243CF6" w:rsidRDefault="001168B1" w:rsidP="001168B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-1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Внутрипредметный</w:t>
      </w:r>
      <w:r w:rsidRPr="00243CF6">
        <w:rPr>
          <w:rFonts w:ascii="Times New Roman" w:hAnsi="Times New Roman" w:cs="Times New Roman"/>
          <w:b/>
          <w:bCs/>
        </w:rPr>
        <w:t>модуль  по литературе</w:t>
      </w:r>
    </w:p>
    <w:p w:rsidR="008425C9" w:rsidRPr="00D46AEC" w:rsidRDefault="001168B1" w:rsidP="008425C9">
      <w:pPr>
        <w:jc w:val="center"/>
        <w:rPr>
          <w:rFonts w:ascii="Times New Roman" w:hAnsi="Times New Roman" w:cs="Times New Roman"/>
          <w:b/>
        </w:rPr>
      </w:pPr>
      <w:r w:rsidRPr="00243CF6">
        <w:rPr>
          <w:rFonts w:ascii="Times New Roman" w:hAnsi="Times New Roman" w:cs="Times New Roman"/>
          <w:b/>
          <w:bCs/>
        </w:rPr>
        <w:t>«Галерея литературных образов»</w:t>
      </w:r>
      <w:r w:rsidR="008425C9" w:rsidRPr="00D46AEC">
        <w:rPr>
          <w:rFonts w:ascii="Times New Roman" w:hAnsi="Times New Roman" w:cs="Times New Roman"/>
          <w:b/>
        </w:rPr>
        <w:t>Тематическое планирование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11"/>
        <w:gridCol w:w="998"/>
        <w:gridCol w:w="4395"/>
        <w:gridCol w:w="3969"/>
        <w:gridCol w:w="4677"/>
      </w:tblGrid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Кол-во</w:t>
            </w:r>
          </w:p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Основные виды деятельности обучающихся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Универсальные учебные действия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43CF6">
              <w:rPr>
                <w:rFonts w:ascii="Times New Roman" w:hAnsi="Times New Roman" w:cs="Times New Roman"/>
              </w:rPr>
              <w:t>Вводный урок. Метод интеллект-карт.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Слушание учителя, просмотр презентации по составлению интеллект-карт. Изучение образца.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Овладение умением составления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</w:t>
            </w:r>
            <w:r>
              <w:rPr>
                <w:rFonts w:ascii="Times New Roman" w:hAnsi="Times New Roman" w:cs="Times New Roman"/>
              </w:rPr>
              <w:t>разов в  летописях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Слушание учителя, просмотр презентации по составлению интеллект-карт. Изучение образца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Овладение умением составления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243CF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Система образов в стихотворениях А.С.Пушкина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Развитие навыка связной монологической речи. Составление  системы образов стихотворения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повести А.С. Пушкина «Дубровский»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Отбор необходимых материалов. Составление 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Развитие навыка связной монологической речи.  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стихотворениях М.Ю. Лермонтова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Развитие навыка связной монологической речи. Составление  системы образов стихотворения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243CF6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Образы героев в рассказе И.С. Тургенев «Бежин луг»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Отбор необходимых цитат. Выбор ключевых направлений. Составление интеллект-карты, отражающей </w:t>
            </w:r>
            <w:r w:rsidRPr="00243CF6">
              <w:rPr>
                <w:rFonts w:ascii="Times New Roman" w:hAnsi="Times New Roman" w:cs="Times New Roman"/>
              </w:rPr>
              <w:lastRenderedPageBreak/>
              <w:t>характеристику героя и его роль в решении основной проблемы рассказа.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lastRenderedPageBreak/>
              <w:t xml:space="preserve">Подбор ключевых слов и словосочетаний. Словесное рисование. Выборочный пересказ. Развитие навыка связной монологической </w:t>
            </w:r>
            <w:r w:rsidRPr="00243CF6">
              <w:rPr>
                <w:rFonts w:ascii="Times New Roman" w:hAnsi="Times New Roman" w:cs="Times New Roman"/>
              </w:rPr>
              <w:lastRenderedPageBreak/>
              <w:t>речи. Составление портрета литературного героя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  <w:r w:rsidRPr="00243CF6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стихотворениях Ф.И. Тютчева, А.А. Фета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Отбор необходимых цитат. Выбор ключевых направлений.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243CF6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 героя в сказе</w:t>
            </w:r>
            <w:r>
              <w:rPr>
                <w:rFonts w:ascii="Times New Roman" w:hAnsi="Times New Roman" w:cs="Times New Roman"/>
              </w:rPr>
              <w:t xml:space="preserve"> Н.С. Лескова «Левша»</w:t>
            </w:r>
            <w:r w:rsidRPr="00243CF6">
              <w:rPr>
                <w:rFonts w:ascii="Times New Roman" w:hAnsi="Times New Roman" w:cs="Times New Roman"/>
              </w:rPr>
              <w:t>, «Человек на часах»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Отбор необходимых цитат. Выбор ключевых направлений. Составление интеллект-карты, отражающей характеристику героя и его роль в решении основной проблемы рассказа.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портрета литературного героя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243CF6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Образ героя в рассказе А.И. Куприна «Чудесный доктор»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Составление интеллект-карты, иллюстрирующей детали изображаемой поэтом природы. Развитие навыка связной монологической речи с помощью комментариев к составленным инеллект-картам.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243CF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Образы героев в повести А.С. Грина «Алые паруса»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Развитие навыка связной монологической речи. Составление  системы образов стихотворения посредством интеллект-карт.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243CF6">
              <w:rPr>
                <w:rFonts w:ascii="Times New Roman" w:hAnsi="Times New Roman" w:cs="Times New Roman"/>
              </w:rPr>
              <w:t>-2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 Образы героев в рассказе В.П. Астафьева «Конь с розовой гривой»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Отбор необходимых цитат. Выбор ключевых направлений. Составление интеллект-карты, отражающей смысл названия рассказа, его многозначность и  роль в решении основной проблемы. Монологическое высказывание по </w:t>
            </w:r>
          </w:p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интеллект-карте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. Подбор ключевых слов и словосочетаний. Словесное рисование. Выборочный пересказ. Развитие навыка связной монологической речи. Составление интеллект-карты, раскрывающей многозначность смысла названия рассказа.</w:t>
            </w:r>
          </w:p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243CF6">
              <w:rPr>
                <w:rFonts w:ascii="Times New Roman" w:hAnsi="Times New Roman" w:cs="Times New Roman"/>
              </w:rPr>
              <w:t>-2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Образы героев в повести В.Г. Распутина «Уроки французского»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Отбор необходимых цитат. Выбор ключевых направлений. Составление интеллект-карты, отражающей смысл </w:t>
            </w:r>
            <w:r w:rsidRPr="00243CF6">
              <w:rPr>
                <w:rFonts w:ascii="Times New Roman" w:hAnsi="Times New Roman" w:cs="Times New Roman"/>
              </w:rPr>
              <w:lastRenderedPageBreak/>
              <w:t xml:space="preserve">названия рассказа, его многозначность и  роль в решении основной проблемы. Монологическое высказывание по </w:t>
            </w:r>
          </w:p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интеллект-карте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lastRenderedPageBreak/>
              <w:t xml:space="preserve">Подбор ключевых слов и словосочетаний. Словесное рисование. Выборочный пересказ. Развитие навыка связной монологической </w:t>
            </w:r>
            <w:r w:rsidRPr="00243CF6">
              <w:rPr>
                <w:rFonts w:ascii="Times New Roman" w:hAnsi="Times New Roman" w:cs="Times New Roman"/>
              </w:rPr>
              <w:lastRenderedPageBreak/>
              <w:t>речи. Составление интеллект-карты, раскрывающей многозначность смысла названия рассказа.</w:t>
            </w:r>
          </w:p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произведениях Г. Тукая «Родная деревня», «Книга»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портрета литературного героя посредством интеллект-карт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Система образов в произведениях К. Кулиева « Когда на меня навалилась беда…..», «Каким б ни был мой народ…..»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портрета литературного героя посредством интеллект-карт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243CF6">
              <w:rPr>
                <w:rFonts w:ascii="Times New Roman" w:hAnsi="Times New Roman" w:cs="Times New Roman"/>
              </w:rPr>
              <w:t>-3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Система образов в </w:t>
            </w:r>
            <w:r>
              <w:rPr>
                <w:rFonts w:ascii="Times New Roman" w:hAnsi="Times New Roman" w:cs="Times New Roman"/>
              </w:rPr>
              <w:t xml:space="preserve"> произведениях зарубежных писателей</w:t>
            </w:r>
          </w:p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Выразительное чтение. Отбор необходимых материалов. Составление интеллект-карты. Монологическое высказывание по интеллект-карте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Подбор ключевых слов и словосочетаний. Словесное рисование. Выборочный пересказ. Развитие навыка связной монологической речи. Составление портрета литературного героя посредством интеллект-карт</w:t>
            </w:r>
          </w:p>
        </w:tc>
      </w:tr>
      <w:tr w:rsidR="008425C9" w:rsidRPr="00243CF6" w:rsidTr="00B61137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030557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Подведение итогов. Оформление альбома «Галерея литературных образов»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>Оценивают проделанную работу, отбирают интеллект-карты для отчётного альбома.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9" w:rsidRPr="00243CF6" w:rsidRDefault="008425C9" w:rsidP="00B611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43CF6">
              <w:rPr>
                <w:rFonts w:ascii="Times New Roman" w:hAnsi="Times New Roman" w:cs="Times New Roman"/>
              </w:rPr>
              <w:t xml:space="preserve">Анализ и оценка собранного материала. Отбор материала для показательного альбома. </w:t>
            </w:r>
          </w:p>
        </w:tc>
      </w:tr>
    </w:tbl>
    <w:p w:rsidR="008425C9" w:rsidRDefault="008425C9" w:rsidP="008425C9">
      <w:pPr>
        <w:pStyle w:val="Default"/>
        <w:jc w:val="both"/>
        <w:rPr>
          <w:b/>
        </w:rPr>
      </w:pPr>
    </w:p>
    <w:sectPr w:rsidR="008425C9" w:rsidSect="005E68BD">
      <w:pgSz w:w="16838" w:h="11906" w:orient="landscape"/>
      <w:pgMar w:top="709" w:right="1134" w:bottom="709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0B0" w:rsidRDefault="000230B0" w:rsidP="003A1672">
      <w:pPr>
        <w:spacing w:after="0" w:line="240" w:lineRule="auto"/>
      </w:pPr>
      <w:r>
        <w:separator/>
      </w:r>
    </w:p>
  </w:endnote>
  <w:endnote w:type="continuationSeparator" w:id="1">
    <w:p w:rsidR="000230B0" w:rsidRDefault="000230B0" w:rsidP="003A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8021"/>
      <w:docPartObj>
        <w:docPartGallery w:val="Page Numbers (Bottom of Page)"/>
        <w:docPartUnique/>
      </w:docPartObj>
    </w:sdtPr>
    <w:sdtContent>
      <w:p w:rsidR="005E68BD" w:rsidRDefault="0069500B">
        <w:pPr>
          <w:pStyle w:val="a5"/>
          <w:jc w:val="center"/>
        </w:pPr>
        <w:r>
          <w:rPr>
            <w:noProof/>
          </w:rPr>
          <w:fldChar w:fldCharType="begin"/>
        </w:r>
        <w:r w:rsidR="005E68B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435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E68BD" w:rsidRDefault="005E68B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0B0" w:rsidRDefault="000230B0" w:rsidP="003A1672">
      <w:pPr>
        <w:spacing w:after="0" w:line="240" w:lineRule="auto"/>
      </w:pPr>
      <w:r>
        <w:separator/>
      </w:r>
    </w:p>
  </w:footnote>
  <w:footnote w:type="continuationSeparator" w:id="1">
    <w:p w:rsidR="000230B0" w:rsidRDefault="000230B0" w:rsidP="003A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8BD" w:rsidRDefault="005E68B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8"/>
    <w:multiLevelType w:val="multilevel"/>
    <w:tmpl w:val="0000000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1EEC0D02"/>
    <w:multiLevelType w:val="hybridMultilevel"/>
    <w:tmpl w:val="4E8CB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55630E4E"/>
    <w:multiLevelType w:val="hybridMultilevel"/>
    <w:tmpl w:val="85EAD55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103"/>
    <w:rsid w:val="00005C75"/>
    <w:rsid w:val="000143B9"/>
    <w:rsid w:val="000230B0"/>
    <w:rsid w:val="00074103"/>
    <w:rsid w:val="001168B1"/>
    <w:rsid w:val="001655B2"/>
    <w:rsid w:val="00254176"/>
    <w:rsid w:val="00295054"/>
    <w:rsid w:val="002F45B3"/>
    <w:rsid w:val="0032165B"/>
    <w:rsid w:val="0035580B"/>
    <w:rsid w:val="003A1672"/>
    <w:rsid w:val="003B1201"/>
    <w:rsid w:val="00464AAD"/>
    <w:rsid w:val="004A06C2"/>
    <w:rsid w:val="004B19A9"/>
    <w:rsid w:val="005E68BD"/>
    <w:rsid w:val="005F2D6E"/>
    <w:rsid w:val="005F735F"/>
    <w:rsid w:val="006604FF"/>
    <w:rsid w:val="0067501E"/>
    <w:rsid w:val="0069500B"/>
    <w:rsid w:val="006C72A2"/>
    <w:rsid w:val="007201BC"/>
    <w:rsid w:val="00745A00"/>
    <w:rsid w:val="007468E7"/>
    <w:rsid w:val="007810BA"/>
    <w:rsid w:val="007A5039"/>
    <w:rsid w:val="0081307C"/>
    <w:rsid w:val="008425C9"/>
    <w:rsid w:val="008F69B7"/>
    <w:rsid w:val="00903243"/>
    <w:rsid w:val="009E454C"/>
    <w:rsid w:val="00A00EC8"/>
    <w:rsid w:val="00A73D2A"/>
    <w:rsid w:val="00B04C89"/>
    <w:rsid w:val="00B25473"/>
    <w:rsid w:val="00B40B83"/>
    <w:rsid w:val="00B61137"/>
    <w:rsid w:val="00B96887"/>
    <w:rsid w:val="00BB4311"/>
    <w:rsid w:val="00BB7191"/>
    <w:rsid w:val="00C43510"/>
    <w:rsid w:val="00CC138E"/>
    <w:rsid w:val="00D013B1"/>
    <w:rsid w:val="00D17B24"/>
    <w:rsid w:val="00D270E7"/>
    <w:rsid w:val="00D44F83"/>
    <w:rsid w:val="00D647F5"/>
    <w:rsid w:val="00D77604"/>
    <w:rsid w:val="00D84917"/>
    <w:rsid w:val="00F235B5"/>
    <w:rsid w:val="00F454FE"/>
    <w:rsid w:val="00F51AE3"/>
    <w:rsid w:val="00F612F3"/>
    <w:rsid w:val="00F76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17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2541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3A1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A1672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3A1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1672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5E68BD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4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351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ideouroki.net/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s://videouroki.net/" TargetMode="External"/><Relationship Id="rId63" Type="http://schemas.openxmlformats.org/officeDocument/2006/relationships/hyperlink" Target="https://videouroki.net/" TargetMode="External"/><Relationship Id="rId84" Type="http://schemas.openxmlformats.org/officeDocument/2006/relationships/hyperlink" Target="https://videouroki.net/" TargetMode="External"/><Relationship Id="rId138" Type="http://schemas.openxmlformats.org/officeDocument/2006/relationships/hyperlink" Target="https://videouroki.net/" TargetMode="External"/><Relationship Id="rId159" Type="http://schemas.openxmlformats.org/officeDocument/2006/relationships/hyperlink" Target="https://videouroki.net/" TargetMode="External"/><Relationship Id="rId170" Type="http://schemas.openxmlformats.org/officeDocument/2006/relationships/hyperlink" Target="https://infourok.ru/" TargetMode="External"/><Relationship Id="rId191" Type="http://schemas.openxmlformats.org/officeDocument/2006/relationships/hyperlink" Target="https://infourok.ru/" TargetMode="External"/><Relationship Id="rId205" Type="http://schemas.openxmlformats.org/officeDocument/2006/relationships/hyperlink" Target="http://school-collection.edu.ru/" TargetMode="External"/><Relationship Id="rId226" Type="http://schemas.openxmlformats.org/officeDocument/2006/relationships/hyperlink" Target="http://school-collection.edu.ru/" TargetMode="External"/><Relationship Id="rId247" Type="http://schemas.openxmlformats.org/officeDocument/2006/relationships/hyperlink" Target="http://school-collection.edu.ru/" TargetMode="External"/><Relationship Id="rId107" Type="http://schemas.openxmlformats.org/officeDocument/2006/relationships/hyperlink" Target="https://infourok.ru/" TargetMode="External"/><Relationship Id="rId268" Type="http://schemas.openxmlformats.org/officeDocument/2006/relationships/theme" Target="theme/theme1.xml"/><Relationship Id="rId11" Type="http://schemas.openxmlformats.org/officeDocument/2006/relationships/footer" Target="footer2.xml"/><Relationship Id="rId32" Type="http://schemas.openxmlformats.org/officeDocument/2006/relationships/hyperlink" Target="https://infourok.ru/" TargetMode="External"/><Relationship Id="rId53" Type="http://schemas.openxmlformats.org/officeDocument/2006/relationships/hyperlink" Target="https://infourok.ru/" TargetMode="External"/><Relationship Id="rId74" Type="http://schemas.openxmlformats.org/officeDocument/2006/relationships/hyperlink" Target="https://infourok.ru/" TargetMode="External"/><Relationship Id="rId128" Type="http://schemas.openxmlformats.org/officeDocument/2006/relationships/hyperlink" Target="https://infourok.ru/" TargetMode="External"/><Relationship Id="rId149" Type="http://schemas.openxmlformats.org/officeDocument/2006/relationships/hyperlink" Target="https://infourok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infourok.ru/" TargetMode="External"/><Relationship Id="rId160" Type="http://schemas.openxmlformats.org/officeDocument/2006/relationships/hyperlink" Target="http://school-collection.edu.ru/" TargetMode="External"/><Relationship Id="rId181" Type="http://schemas.openxmlformats.org/officeDocument/2006/relationships/hyperlink" Target="http://school-collection.edu.ru/" TargetMode="External"/><Relationship Id="rId216" Type="http://schemas.openxmlformats.org/officeDocument/2006/relationships/hyperlink" Target="https://videouroki.net/" TargetMode="External"/><Relationship Id="rId237" Type="http://schemas.openxmlformats.org/officeDocument/2006/relationships/hyperlink" Target="https://videouroki.net/" TargetMode="External"/><Relationship Id="rId258" Type="http://schemas.openxmlformats.org/officeDocument/2006/relationships/hyperlink" Target="https://videouroki.net/" TargetMode="External"/><Relationship Id="rId22" Type="http://schemas.openxmlformats.org/officeDocument/2006/relationships/hyperlink" Target="http://school-collection.edu.ru/" TargetMode="External"/><Relationship Id="rId43" Type="http://schemas.openxmlformats.org/officeDocument/2006/relationships/hyperlink" Target="http://school-collection.edu.ru/" TargetMode="External"/><Relationship Id="rId64" Type="http://schemas.openxmlformats.org/officeDocument/2006/relationships/hyperlink" Target="http://school-collection.edu.ru/" TargetMode="External"/><Relationship Id="rId118" Type="http://schemas.openxmlformats.org/officeDocument/2006/relationships/hyperlink" Target="http://school-collection.edu.ru/" TargetMode="External"/><Relationship Id="rId139" Type="http://schemas.openxmlformats.org/officeDocument/2006/relationships/hyperlink" Target="http://school-collection.edu.ru/" TargetMode="External"/><Relationship Id="rId85" Type="http://schemas.openxmlformats.org/officeDocument/2006/relationships/hyperlink" Target="http://school-collection.edu.ru/" TargetMode="External"/><Relationship Id="rId150" Type="http://schemas.openxmlformats.org/officeDocument/2006/relationships/hyperlink" Target="https://videouroki.net/" TargetMode="External"/><Relationship Id="rId171" Type="http://schemas.openxmlformats.org/officeDocument/2006/relationships/hyperlink" Target="https://videouroki.net/" TargetMode="External"/><Relationship Id="rId192" Type="http://schemas.openxmlformats.org/officeDocument/2006/relationships/hyperlink" Target="https://videouroki.net/" TargetMode="External"/><Relationship Id="rId206" Type="http://schemas.openxmlformats.org/officeDocument/2006/relationships/hyperlink" Target="https://infourok.ru/" TargetMode="External"/><Relationship Id="rId227" Type="http://schemas.openxmlformats.org/officeDocument/2006/relationships/hyperlink" Target="https://infourok.ru/" TargetMode="External"/><Relationship Id="rId248" Type="http://schemas.openxmlformats.org/officeDocument/2006/relationships/hyperlink" Target="https://infourok.ru/" TargetMode="External"/><Relationship Id="rId12" Type="http://schemas.openxmlformats.org/officeDocument/2006/relationships/header" Target="header3.xml"/><Relationship Id="rId33" Type="http://schemas.openxmlformats.org/officeDocument/2006/relationships/hyperlink" Target="https://videouroki.net/" TargetMode="External"/><Relationship Id="rId108" Type="http://schemas.openxmlformats.org/officeDocument/2006/relationships/hyperlink" Target="https://videouroki.net/" TargetMode="External"/><Relationship Id="rId129" Type="http://schemas.openxmlformats.org/officeDocument/2006/relationships/hyperlink" Target="https://videouroki.net/" TargetMode="External"/><Relationship Id="rId54" Type="http://schemas.openxmlformats.org/officeDocument/2006/relationships/hyperlink" Target="https://videouroki.net/" TargetMode="External"/><Relationship Id="rId75" Type="http://schemas.openxmlformats.org/officeDocument/2006/relationships/hyperlink" Target="https://videouroki.net/" TargetMode="External"/><Relationship Id="rId96" Type="http://schemas.openxmlformats.org/officeDocument/2006/relationships/hyperlink" Target="https://videouroki.net/" TargetMode="External"/><Relationship Id="rId140" Type="http://schemas.openxmlformats.org/officeDocument/2006/relationships/hyperlink" Target="https://infourok.ru/" TargetMode="External"/><Relationship Id="rId161" Type="http://schemas.openxmlformats.org/officeDocument/2006/relationships/hyperlink" Target="https://infourok.ru/" TargetMode="External"/><Relationship Id="rId182" Type="http://schemas.openxmlformats.org/officeDocument/2006/relationships/hyperlink" Target="https://infourok.ru/" TargetMode="External"/><Relationship Id="rId217" Type="http://schemas.openxmlformats.org/officeDocument/2006/relationships/hyperlink" Target="http://school-collection.edu.ru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school-collection.edu.ru/" TargetMode="External"/><Relationship Id="rId259" Type="http://schemas.openxmlformats.org/officeDocument/2006/relationships/hyperlink" Target="http://school-collection.edu.ru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://school-collection.edu.ru/" TargetMode="External"/><Relationship Id="rId49" Type="http://schemas.openxmlformats.org/officeDocument/2006/relationships/hyperlink" Target="http://school-collection.edu.ru/" TargetMode="External"/><Relationship Id="rId114" Type="http://schemas.openxmlformats.org/officeDocument/2006/relationships/hyperlink" Target="https://videouroki.net/" TargetMode="External"/><Relationship Id="rId119" Type="http://schemas.openxmlformats.org/officeDocument/2006/relationships/hyperlink" Target="https://infourok.ru/" TargetMode="External"/><Relationship Id="rId44" Type="http://schemas.openxmlformats.org/officeDocument/2006/relationships/hyperlink" Target="https://infourok.ru/" TargetMode="External"/><Relationship Id="rId60" Type="http://schemas.openxmlformats.org/officeDocument/2006/relationships/hyperlink" Target="https://videouroki.net/" TargetMode="External"/><Relationship Id="rId65" Type="http://schemas.openxmlformats.org/officeDocument/2006/relationships/hyperlink" Target="https://infourok.ru/" TargetMode="External"/><Relationship Id="rId81" Type="http://schemas.openxmlformats.org/officeDocument/2006/relationships/hyperlink" Target="https://videouroki.net/" TargetMode="External"/><Relationship Id="rId86" Type="http://schemas.openxmlformats.org/officeDocument/2006/relationships/hyperlink" Target="https://infourok.ru/" TargetMode="External"/><Relationship Id="rId130" Type="http://schemas.openxmlformats.org/officeDocument/2006/relationships/hyperlink" Target="http://school-collection.edu.ru/" TargetMode="External"/><Relationship Id="rId135" Type="http://schemas.openxmlformats.org/officeDocument/2006/relationships/hyperlink" Target="https://videouroki.net/" TargetMode="External"/><Relationship Id="rId151" Type="http://schemas.openxmlformats.org/officeDocument/2006/relationships/hyperlink" Target="http://school-collection.edu.ru/" TargetMode="External"/><Relationship Id="rId156" Type="http://schemas.openxmlformats.org/officeDocument/2006/relationships/hyperlink" Target="https://videouroki.net/" TargetMode="External"/><Relationship Id="rId177" Type="http://schemas.openxmlformats.org/officeDocument/2006/relationships/hyperlink" Target="https://videouroki.net/" TargetMode="External"/><Relationship Id="rId198" Type="http://schemas.openxmlformats.org/officeDocument/2006/relationships/hyperlink" Target="https://videouroki.net/" TargetMode="External"/><Relationship Id="rId172" Type="http://schemas.openxmlformats.org/officeDocument/2006/relationships/hyperlink" Target="http://school-collection.edu.ru/" TargetMode="External"/><Relationship Id="rId193" Type="http://schemas.openxmlformats.org/officeDocument/2006/relationships/hyperlink" Target="http://school-collection.edu.ru/" TargetMode="External"/><Relationship Id="rId202" Type="http://schemas.openxmlformats.org/officeDocument/2006/relationships/hyperlink" Target="http://school-collection.edu.ru/" TargetMode="External"/><Relationship Id="rId207" Type="http://schemas.openxmlformats.org/officeDocument/2006/relationships/hyperlink" Target="https://videouroki.net/" TargetMode="External"/><Relationship Id="rId223" Type="http://schemas.openxmlformats.org/officeDocument/2006/relationships/hyperlink" Target="http://school-collection.edu.ru/" TargetMode="External"/><Relationship Id="rId228" Type="http://schemas.openxmlformats.org/officeDocument/2006/relationships/hyperlink" Target="https://videouroki.net/" TargetMode="External"/><Relationship Id="rId244" Type="http://schemas.openxmlformats.org/officeDocument/2006/relationships/hyperlink" Target="http://school-collection.edu.ru/" TargetMode="External"/><Relationship Id="rId249" Type="http://schemas.openxmlformats.org/officeDocument/2006/relationships/hyperlink" Target="https://videouroki.net/" TargetMode="External"/><Relationship Id="rId13" Type="http://schemas.openxmlformats.org/officeDocument/2006/relationships/footer" Target="footer3.xm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s://videouroki.net/" TargetMode="External"/><Relationship Id="rId109" Type="http://schemas.openxmlformats.org/officeDocument/2006/relationships/hyperlink" Target="http://school-collection.edu.ru/" TargetMode="External"/><Relationship Id="rId260" Type="http://schemas.openxmlformats.org/officeDocument/2006/relationships/hyperlink" Target="https://infourok.ru/" TargetMode="External"/><Relationship Id="rId265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s://infourok.ru/" TargetMode="External"/><Relationship Id="rId120" Type="http://schemas.openxmlformats.org/officeDocument/2006/relationships/hyperlink" Target="https://videouroki.net/" TargetMode="External"/><Relationship Id="rId125" Type="http://schemas.openxmlformats.org/officeDocument/2006/relationships/hyperlink" Target="https://infourok.ru/" TargetMode="External"/><Relationship Id="rId141" Type="http://schemas.openxmlformats.org/officeDocument/2006/relationships/hyperlink" Target="https://videouroki.net/" TargetMode="External"/><Relationship Id="rId146" Type="http://schemas.openxmlformats.org/officeDocument/2006/relationships/hyperlink" Target="https://infourok.ru/" TargetMode="External"/><Relationship Id="rId167" Type="http://schemas.openxmlformats.org/officeDocument/2006/relationships/hyperlink" Target="https://infourok.ru/" TargetMode="External"/><Relationship Id="rId188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infourok.ru/" TargetMode="External"/><Relationship Id="rId162" Type="http://schemas.openxmlformats.org/officeDocument/2006/relationships/hyperlink" Target="https://videouroki.net/" TargetMode="External"/><Relationship Id="rId183" Type="http://schemas.openxmlformats.org/officeDocument/2006/relationships/hyperlink" Target="https://videouroki.net/" TargetMode="External"/><Relationship Id="rId213" Type="http://schemas.openxmlformats.org/officeDocument/2006/relationships/hyperlink" Target="https://videouroki.net/" TargetMode="External"/><Relationship Id="rId218" Type="http://schemas.openxmlformats.org/officeDocument/2006/relationships/hyperlink" Target="https://infourok.ru/" TargetMode="External"/><Relationship Id="rId234" Type="http://schemas.openxmlformats.org/officeDocument/2006/relationships/hyperlink" Target="https://videouroki.net/" TargetMode="External"/><Relationship Id="rId239" Type="http://schemas.openxmlformats.org/officeDocument/2006/relationships/hyperlink" Target="https://infouro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" TargetMode="External"/><Relationship Id="rId250" Type="http://schemas.openxmlformats.org/officeDocument/2006/relationships/hyperlink" Target="http://school-collection.edu.ru/" TargetMode="External"/><Relationship Id="rId255" Type="http://schemas.openxmlformats.org/officeDocument/2006/relationships/hyperlink" Target="https://videouroki.net/" TargetMode="External"/><Relationship Id="rId24" Type="http://schemas.openxmlformats.org/officeDocument/2006/relationships/hyperlink" Target="https://videouroki.net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s://videouroki.net/" TargetMode="External"/><Relationship Id="rId66" Type="http://schemas.openxmlformats.org/officeDocument/2006/relationships/hyperlink" Target="https://videouroki.net/" TargetMode="External"/><Relationship Id="rId87" Type="http://schemas.openxmlformats.org/officeDocument/2006/relationships/hyperlink" Target="https://videouroki.net/" TargetMode="External"/><Relationship Id="rId110" Type="http://schemas.openxmlformats.org/officeDocument/2006/relationships/hyperlink" Target="https://infourok.ru/" TargetMode="External"/><Relationship Id="rId115" Type="http://schemas.openxmlformats.org/officeDocument/2006/relationships/hyperlink" Target="http://school-collection.edu.ru/" TargetMode="External"/><Relationship Id="rId131" Type="http://schemas.openxmlformats.org/officeDocument/2006/relationships/hyperlink" Target="https://infourok.ru/" TargetMode="External"/><Relationship Id="rId136" Type="http://schemas.openxmlformats.org/officeDocument/2006/relationships/hyperlink" Target="http://school-collection.edu.ru/" TargetMode="External"/><Relationship Id="rId157" Type="http://schemas.openxmlformats.org/officeDocument/2006/relationships/hyperlink" Target="http://school-collection.edu.ru/" TargetMode="External"/><Relationship Id="rId178" Type="http://schemas.openxmlformats.org/officeDocument/2006/relationships/hyperlink" Target="http://school-collection.edu.ru/" TargetMode="Externa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152" Type="http://schemas.openxmlformats.org/officeDocument/2006/relationships/hyperlink" Target="https://infourok.ru/" TargetMode="External"/><Relationship Id="rId173" Type="http://schemas.openxmlformats.org/officeDocument/2006/relationships/hyperlink" Target="https://infourok.ru/" TargetMode="External"/><Relationship Id="rId194" Type="http://schemas.openxmlformats.org/officeDocument/2006/relationships/hyperlink" Target="https://infourok.ru/" TargetMode="External"/><Relationship Id="rId199" Type="http://schemas.openxmlformats.org/officeDocument/2006/relationships/hyperlink" Target="http://school-collection.edu.ru/" TargetMode="External"/><Relationship Id="rId203" Type="http://schemas.openxmlformats.org/officeDocument/2006/relationships/hyperlink" Target="https://infourok.ru/" TargetMode="External"/><Relationship Id="rId208" Type="http://schemas.openxmlformats.org/officeDocument/2006/relationships/hyperlink" Target="http://school-collection.edu.ru/" TargetMode="External"/><Relationship Id="rId229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224" Type="http://schemas.openxmlformats.org/officeDocument/2006/relationships/hyperlink" Target="https://infourok.ru/" TargetMode="External"/><Relationship Id="rId240" Type="http://schemas.openxmlformats.org/officeDocument/2006/relationships/hyperlink" Target="https://videouroki.net/" TargetMode="External"/><Relationship Id="rId245" Type="http://schemas.openxmlformats.org/officeDocument/2006/relationships/hyperlink" Target="https://infourok.ru/" TargetMode="External"/><Relationship Id="rId261" Type="http://schemas.openxmlformats.org/officeDocument/2006/relationships/hyperlink" Target="https://videouroki.net/" TargetMode="External"/><Relationship Id="rId266" Type="http://schemas.openxmlformats.org/officeDocument/2006/relationships/hyperlink" Target="https://infourok.ru/" TargetMode="External"/><Relationship Id="rId14" Type="http://schemas.openxmlformats.org/officeDocument/2006/relationships/image" Target="media/image1.emf"/><Relationship Id="rId30" Type="http://schemas.openxmlformats.org/officeDocument/2006/relationships/hyperlink" Target="https://videouroki.net/" TargetMode="External"/><Relationship Id="rId35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s://videouroki.net/" TargetMode="External"/><Relationship Id="rId126" Type="http://schemas.openxmlformats.org/officeDocument/2006/relationships/hyperlink" Target="https://videouroki.net/" TargetMode="External"/><Relationship Id="rId147" Type="http://schemas.openxmlformats.org/officeDocument/2006/relationships/hyperlink" Target="https://videouroki.net/" TargetMode="External"/><Relationship Id="rId168" Type="http://schemas.openxmlformats.org/officeDocument/2006/relationships/hyperlink" Target="https://videouroki.net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videouroki.net/" TargetMode="External"/><Relationship Id="rId72" Type="http://schemas.openxmlformats.org/officeDocument/2006/relationships/hyperlink" Target="https://videouroki.net/" TargetMode="External"/><Relationship Id="rId93" Type="http://schemas.openxmlformats.org/officeDocument/2006/relationships/hyperlink" Target="https://videouroki.net/" TargetMode="External"/><Relationship Id="rId98" Type="http://schemas.openxmlformats.org/officeDocument/2006/relationships/hyperlink" Target="https://infourok.ru/" TargetMode="External"/><Relationship Id="rId121" Type="http://schemas.openxmlformats.org/officeDocument/2006/relationships/hyperlink" Target="http://school-collection.edu.ru/" TargetMode="External"/><Relationship Id="rId142" Type="http://schemas.openxmlformats.org/officeDocument/2006/relationships/hyperlink" Target="http://school-collection.edu.ru/" TargetMode="External"/><Relationship Id="rId163" Type="http://schemas.openxmlformats.org/officeDocument/2006/relationships/hyperlink" Target="http://school-collection.edu.ru/" TargetMode="External"/><Relationship Id="rId184" Type="http://schemas.openxmlformats.org/officeDocument/2006/relationships/hyperlink" Target="http://school-collection.edu.ru/" TargetMode="External"/><Relationship Id="rId189" Type="http://schemas.openxmlformats.org/officeDocument/2006/relationships/hyperlink" Target="https://videouroki.net/" TargetMode="External"/><Relationship Id="rId219" Type="http://schemas.openxmlformats.org/officeDocument/2006/relationships/hyperlink" Target="https://videouroki.net/" TargetMode="External"/><Relationship Id="rId3" Type="http://schemas.openxmlformats.org/officeDocument/2006/relationships/styles" Target="styles.xml"/><Relationship Id="rId214" Type="http://schemas.openxmlformats.org/officeDocument/2006/relationships/hyperlink" Target="http://school-collection.edu.ru/" TargetMode="External"/><Relationship Id="rId230" Type="http://schemas.openxmlformats.org/officeDocument/2006/relationships/hyperlink" Target="https://infourok.ru/" TargetMode="External"/><Relationship Id="rId235" Type="http://schemas.openxmlformats.org/officeDocument/2006/relationships/hyperlink" Target="http://school-collection.edu.ru/" TargetMode="External"/><Relationship Id="rId251" Type="http://schemas.openxmlformats.org/officeDocument/2006/relationships/hyperlink" Target="https://infourok.ru/" TargetMode="External"/><Relationship Id="rId256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46" Type="http://schemas.openxmlformats.org/officeDocument/2006/relationships/hyperlink" Target="http://school-collection.edu.ru/" TargetMode="External"/><Relationship Id="rId67" Type="http://schemas.openxmlformats.org/officeDocument/2006/relationships/hyperlink" Target="http://school-collection.edu.ru/" TargetMode="External"/><Relationship Id="rId116" Type="http://schemas.openxmlformats.org/officeDocument/2006/relationships/hyperlink" Target="https://infourok.ru/" TargetMode="External"/><Relationship Id="rId137" Type="http://schemas.openxmlformats.org/officeDocument/2006/relationships/hyperlink" Target="https://infourok.ru/" TargetMode="External"/><Relationship Id="rId158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62" Type="http://schemas.openxmlformats.org/officeDocument/2006/relationships/hyperlink" Target="https://infourok.ru/" TargetMode="External"/><Relationship Id="rId83" Type="http://schemas.openxmlformats.org/officeDocument/2006/relationships/hyperlink" Target="https://infourok.ru/" TargetMode="External"/><Relationship Id="rId88" Type="http://schemas.openxmlformats.org/officeDocument/2006/relationships/hyperlink" Target="http://school-collection.edu.ru/" TargetMode="External"/><Relationship Id="rId111" Type="http://schemas.openxmlformats.org/officeDocument/2006/relationships/hyperlink" Target="https://videouroki.net/" TargetMode="External"/><Relationship Id="rId132" Type="http://schemas.openxmlformats.org/officeDocument/2006/relationships/hyperlink" Target="https://videouroki.net/" TargetMode="External"/><Relationship Id="rId153" Type="http://schemas.openxmlformats.org/officeDocument/2006/relationships/hyperlink" Target="https://videouroki.net/" TargetMode="External"/><Relationship Id="rId174" Type="http://schemas.openxmlformats.org/officeDocument/2006/relationships/hyperlink" Target="https://videouroki.net/" TargetMode="External"/><Relationship Id="rId179" Type="http://schemas.openxmlformats.org/officeDocument/2006/relationships/hyperlink" Target="https://infourok.ru/" TargetMode="External"/><Relationship Id="rId195" Type="http://schemas.openxmlformats.org/officeDocument/2006/relationships/hyperlink" Target="https://videouroki.net/" TargetMode="External"/><Relationship Id="rId209" Type="http://schemas.openxmlformats.org/officeDocument/2006/relationships/hyperlink" Target="https://infourok.ru/" TargetMode="External"/><Relationship Id="rId190" Type="http://schemas.openxmlformats.org/officeDocument/2006/relationships/hyperlink" Target="http://school-collection.edu.ru/" TargetMode="External"/><Relationship Id="rId204" Type="http://schemas.openxmlformats.org/officeDocument/2006/relationships/hyperlink" Target="https://videouroki.net/" TargetMode="External"/><Relationship Id="rId220" Type="http://schemas.openxmlformats.org/officeDocument/2006/relationships/hyperlink" Target="http://school-collection.edu.ru/" TargetMode="External"/><Relationship Id="rId225" Type="http://schemas.openxmlformats.org/officeDocument/2006/relationships/hyperlink" Target="https://videouroki.net/" TargetMode="External"/><Relationship Id="rId241" Type="http://schemas.openxmlformats.org/officeDocument/2006/relationships/hyperlink" Target="http://school-collection.edu.ru/" TargetMode="External"/><Relationship Id="rId246" Type="http://schemas.openxmlformats.org/officeDocument/2006/relationships/hyperlink" Target="https://videouroki.net/" TargetMode="External"/><Relationship Id="rId267" Type="http://schemas.openxmlformats.org/officeDocument/2006/relationships/fontTable" Target="fontTable.xml"/><Relationship Id="rId15" Type="http://schemas.openxmlformats.org/officeDocument/2006/relationships/hyperlink" Target="https://videouroki.net/" TargetMode="External"/><Relationship Id="rId36" Type="http://schemas.openxmlformats.org/officeDocument/2006/relationships/hyperlink" Target="https://videouroki.net/" TargetMode="External"/><Relationship Id="rId57" Type="http://schemas.openxmlformats.org/officeDocument/2006/relationships/hyperlink" Target="https://videouroki.net/" TargetMode="External"/><Relationship Id="rId106" Type="http://schemas.openxmlformats.org/officeDocument/2006/relationships/hyperlink" Target="http://school-collection.edu.ru/" TargetMode="External"/><Relationship Id="rId127" Type="http://schemas.openxmlformats.org/officeDocument/2006/relationships/hyperlink" Target="http://school-collection.edu.ru/" TargetMode="External"/><Relationship Id="rId262" Type="http://schemas.openxmlformats.org/officeDocument/2006/relationships/hyperlink" Target="http://school-collection.edu.ru/" TargetMode="External"/><Relationship Id="rId10" Type="http://schemas.openxmlformats.org/officeDocument/2006/relationships/footer" Target="footer1.xml"/><Relationship Id="rId31" Type="http://schemas.openxmlformats.org/officeDocument/2006/relationships/hyperlink" Target="http://school-collection.edu.ru/" TargetMode="External"/><Relationship Id="rId52" Type="http://schemas.openxmlformats.org/officeDocument/2006/relationships/hyperlink" Target="http://school-collection.edu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s://videouroki.net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s://videouroki.net/" TargetMode="External"/><Relationship Id="rId101" Type="http://schemas.openxmlformats.org/officeDocument/2006/relationships/hyperlink" Target="https://infourok.ru/" TargetMode="External"/><Relationship Id="rId122" Type="http://schemas.openxmlformats.org/officeDocument/2006/relationships/hyperlink" Target="https://infourok.ru/" TargetMode="External"/><Relationship Id="rId143" Type="http://schemas.openxmlformats.org/officeDocument/2006/relationships/hyperlink" Target="https://infourok.ru/" TargetMode="External"/><Relationship Id="rId148" Type="http://schemas.openxmlformats.org/officeDocument/2006/relationships/hyperlink" Target="http://school-collection.edu.ru/" TargetMode="External"/><Relationship Id="rId164" Type="http://schemas.openxmlformats.org/officeDocument/2006/relationships/hyperlink" Target="https://infourok.ru/" TargetMode="External"/><Relationship Id="rId169" Type="http://schemas.openxmlformats.org/officeDocument/2006/relationships/hyperlink" Target="http://school-collection.edu.ru/" TargetMode="External"/><Relationship Id="rId185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hyperlink" Target="https://videouroki.net/" TargetMode="External"/><Relationship Id="rId210" Type="http://schemas.openxmlformats.org/officeDocument/2006/relationships/hyperlink" Target="https://videouroki.net/" TargetMode="External"/><Relationship Id="rId215" Type="http://schemas.openxmlformats.org/officeDocument/2006/relationships/hyperlink" Target="https://infourok.ru/" TargetMode="External"/><Relationship Id="rId236" Type="http://schemas.openxmlformats.org/officeDocument/2006/relationships/hyperlink" Target="https://infourok.ru/" TargetMode="External"/><Relationship Id="rId257" Type="http://schemas.openxmlformats.org/officeDocument/2006/relationships/hyperlink" Target="https://infourok.ru/" TargetMode="External"/><Relationship Id="rId26" Type="http://schemas.openxmlformats.org/officeDocument/2006/relationships/hyperlink" Target="https://infourok.ru/" TargetMode="External"/><Relationship Id="rId231" Type="http://schemas.openxmlformats.org/officeDocument/2006/relationships/hyperlink" Target="https://videouroki.net/" TargetMode="External"/><Relationship Id="rId252" Type="http://schemas.openxmlformats.org/officeDocument/2006/relationships/hyperlink" Target="https://videouroki.net/" TargetMode="External"/><Relationship Id="rId47" Type="http://schemas.openxmlformats.org/officeDocument/2006/relationships/hyperlink" Target="https://infourok.ru/" TargetMode="External"/><Relationship Id="rId68" Type="http://schemas.openxmlformats.org/officeDocument/2006/relationships/hyperlink" Target="https://infourok.ru/" TargetMode="External"/><Relationship Id="rId89" Type="http://schemas.openxmlformats.org/officeDocument/2006/relationships/hyperlink" Target="https://infourok.ru/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yperlink" Target="http://school-collection.edu.ru/" TargetMode="External"/><Relationship Id="rId154" Type="http://schemas.openxmlformats.org/officeDocument/2006/relationships/hyperlink" Target="http://school-collection.edu.ru/" TargetMode="External"/><Relationship Id="rId175" Type="http://schemas.openxmlformats.org/officeDocument/2006/relationships/hyperlink" Target="http://school-collection.edu.ru/" TargetMode="External"/><Relationship Id="rId196" Type="http://schemas.openxmlformats.org/officeDocument/2006/relationships/hyperlink" Target="http://school-collection.edu.ru/" TargetMode="External"/><Relationship Id="rId200" Type="http://schemas.openxmlformats.org/officeDocument/2006/relationships/hyperlink" Target="https://infourok.ru/" TargetMode="External"/><Relationship Id="rId16" Type="http://schemas.openxmlformats.org/officeDocument/2006/relationships/hyperlink" Target="http://school-collection.edu.ru/" TargetMode="External"/><Relationship Id="rId221" Type="http://schemas.openxmlformats.org/officeDocument/2006/relationships/hyperlink" Target="https://infourok.ru/" TargetMode="External"/><Relationship Id="rId242" Type="http://schemas.openxmlformats.org/officeDocument/2006/relationships/hyperlink" Target="https://infourok.ru/" TargetMode="External"/><Relationship Id="rId263" Type="http://schemas.openxmlformats.org/officeDocument/2006/relationships/hyperlink" Target="https://infourok.ru/" TargetMode="External"/><Relationship Id="rId37" Type="http://schemas.openxmlformats.org/officeDocument/2006/relationships/hyperlink" Target="http://school-collection.edu.ru/" TargetMode="External"/><Relationship Id="rId58" Type="http://schemas.openxmlformats.org/officeDocument/2006/relationships/hyperlink" Target="http://school-collection.edu.ru/" TargetMode="External"/><Relationship Id="rId79" Type="http://schemas.openxmlformats.org/officeDocument/2006/relationships/hyperlink" Target="http://school-collection.edu.ru/" TargetMode="External"/><Relationship Id="rId102" Type="http://schemas.openxmlformats.org/officeDocument/2006/relationships/hyperlink" Target="https://videouroki.net/" TargetMode="External"/><Relationship Id="rId123" Type="http://schemas.openxmlformats.org/officeDocument/2006/relationships/hyperlink" Target="https://videouroki.net/" TargetMode="External"/><Relationship Id="rId144" Type="http://schemas.openxmlformats.org/officeDocument/2006/relationships/hyperlink" Target="https://videouroki.net/" TargetMode="External"/><Relationship Id="rId90" Type="http://schemas.openxmlformats.org/officeDocument/2006/relationships/hyperlink" Target="https://videouroki.net/" TargetMode="External"/><Relationship Id="rId165" Type="http://schemas.openxmlformats.org/officeDocument/2006/relationships/hyperlink" Target="https://videouroki.net/" TargetMode="External"/><Relationship Id="rId186" Type="http://schemas.openxmlformats.org/officeDocument/2006/relationships/hyperlink" Target="https://videouroki.net/" TargetMode="External"/><Relationship Id="rId211" Type="http://schemas.openxmlformats.org/officeDocument/2006/relationships/hyperlink" Target="http://school-collection.edu.ru/" TargetMode="External"/><Relationship Id="rId232" Type="http://schemas.openxmlformats.org/officeDocument/2006/relationships/hyperlink" Target="http://school-collection.edu.ru/" TargetMode="External"/><Relationship Id="rId253" Type="http://schemas.openxmlformats.org/officeDocument/2006/relationships/hyperlink" Target="http://school-collection.edu.ru/" TargetMode="External"/><Relationship Id="rId27" Type="http://schemas.openxmlformats.org/officeDocument/2006/relationships/hyperlink" Target="https://videouroki.net/" TargetMode="External"/><Relationship Id="rId48" Type="http://schemas.openxmlformats.org/officeDocument/2006/relationships/hyperlink" Target="https://videouroki.net/" TargetMode="External"/><Relationship Id="rId69" Type="http://schemas.openxmlformats.org/officeDocument/2006/relationships/hyperlink" Target="https://videouroki.net/" TargetMode="External"/><Relationship Id="rId113" Type="http://schemas.openxmlformats.org/officeDocument/2006/relationships/hyperlink" Target="https://infourok.ru/" TargetMode="External"/><Relationship Id="rId134" Type="http://schemas.openxmlformats.org/officeDocument/2006/relationships/hyperlink" Target="https://infourok.ru/" TargetMode="External"/><Relationship Id="rId80" Type="http://schemas.openxmlformats.org/officeDocument/2006/relationships/hyperlink" Target="https://infourok.ru/" TargetMode="External"/><Relationship Id="rId155" Type="http://schemas.openxmlformats.org/officeDocument/2006/relationships/hyperlink" Target="https://infourok.ru/" TargetMode="External"/><Relationship Id="rId176" Type="http://schemas.openxmlformats.org/officeDocument/2006/relationships/hyperlink" Target="https://infourok.ru/" TargetMode="External"/><Relationship Id="rId197" Type="http://schemas.openxmlformats.org/officeDocument/2006/relationships/hyperlink" Target="https://infourok.ru/" TargetMode="External"/><Relationship Id="rId201" Type="http://schemas.openxmlformats.org/officeDocument/2006/relationships/hyperlink" Target="https://videouroki.net/" TargetMode="External"/><Relationship Id="rId222" Type="http://schemas.openxmlformats.org/officeDocument/2006/relationships/hyperlink" Target="https://videouroki.net/" TargetMode="External"/><Relationship Id="rId243" Type="http://schemas.openxmlformats.org/officeDocument/2006/relationships/hyperlink" Target="https://videouroki.net/" TargetMode="External"/><Relationship Id="rId264" Type="http://schemas.openxmlformats.org/officeDocument/2006/relationships/hyperlink" Target="https://videouroki.net/" TargetMode="External"/><Relationship Id="rId17" Type="http://schemas.openxmlformats.org/officeDocument/2006/relationships/hyperlink" Target="https://infourok.ru/" TargetMode="External"/><Relationship Id="rId38" Type="http://schemas.openxmlformats.org/officeDocument/2006/relationships/hyperlink" Target="https://infourok.ru/" TargetMode="External"/><Relationship Id="rId59" Type="http://schemas.openxmlformats.org/officeDocument/2006/relationships/hyperlink" Target="https://infourok.ru/" TargetMode="External"/><Relationship Id="rId103" Type="http://schemas.openxmlformats.org/officeDocument/2006/relationships/hyperlink" Target="http://school-collection.edu.ru/" TargetMode="External"/><Relationship Id="rId124" Type="http://schemas.openxmlformats.org/officeDocument/2006/relationships/hyperlink" Target="http://school-collection.edu.ru/" TargetMode="External"/><Relationship Id="rId70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145" Type="http://schemas.openxmlformats.org/officeDocument/2006/relationships/hyperlink" Target="http://school-collection.edu.ru/" TargetMode="External"/><Relationship Id="rId166" Type="http://schemas.openxmlformats.org/officeDocument/2006/relationships/hyperlink" Target="http://school-collection.edu.ru/" TargetMode="External"/><Relationship Id="rId187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infourok.ru/" TargetMode="External"/><Relationship Id="rId233" Type="http://schemas.openxmlformats.org/officeDocument/2006/relationships/hyperlink" Target="https://infourok.ru/" TargetMode="External"/><Relationship Id="rId25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18E77-61A6-4CE2-B4DE-7D7188090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24</Pages>
  <Words>9788</Words>
  <Characters>55797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</cp:lastModifiedBy>
  <cp:revision>19</cp:revision>
  <cp:lastPrinted>2021-06-17T08:37:00Z</cp:lastPrinted>
  <dcterms:created xsi:type="dcterms:W3CDTF">2021-05-31T09:28:00Z</dcterms:created>
  <dcterms:modified xsi:type="dcterms:W3CDTF">2022-07-26T11:43:00Z</dcterms:modified>
</cp:coreProperties>
</file>