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F5" w:rsidRDefault="00FB09F5" w:rsidP="00FB09F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2415" cy="8740140"/>
            <wp:effectExtent l="19050" t="0" r="88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89" cy="874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F5" w:rsidRDefault="00FB09F5" w:rsidP="00D06A73">
      <w:pPr>
        <w:jc w:val="center"/>
        <w:rPr>
          <w:sz w:val="28"/>
          <w:szCs w:val="28"/>
        </w:rPr>
      </w:pPr>
    </w:p>
    <w:p w:rsidR="00FB09F5" w:rsidRDefault="00FB09F5" w:rsidP="00D06A73">
      <w:pPr>
        <w:jc w:val="center"/>
        <w:rPr>
          <w:sz w:val="28"/>
          <w:szCs w:val="28"/>
        </w:rPr>
        <w:sectPr w:rsidR="00FB09F5" w:rsidSect="00FB09F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426" w:bottom="567" w:left="709" w:header="709" w:footer="709" w:gutter="0"/>
          <w:pgNumType w:start="2"/>
          <w:cols w:space="708"/>
          <w:titlePg/>
          <w:docGrid w:linePitch="360"/>
        </w:sectPr>
      </w:pPr>
    </w:p>
    <w:p w:rsidR="00FB09F5" w:rsidRDefault="00FB09F5" w:rsidP="00D06A73">
      <w:pPr>
        <w:jc w:val="center"/>
        <w:rPr>
          <w:sz w:val="28"/>
          <w:szCs w:val="28"/>
        </w:rPr>
      </w:pPr>
    </w:p>
    <w:p w:rsidR="00D06A73" w:rsidRDefault="00D06A73" w:rsidP="00D06A7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Аннотация </w:t>
      </w:r>
    </w:p>
    <w:p w:rsidR="00D06A73" w:rsidRDefault="00D06A73" w:rsidP="00D06A73">
      <w:pPr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683"/>
        <w:gridCol w:w="12593"/>
      </w:tblGrid>
      <w:tr w:rsidR="00D06A73" w:rsidTr="00D06A73">
        <w:trPr>
          <w:trHeight w:val="83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</w:tr>
      <w:tr w:rsidR="00D06A73" w:rsidTr="00D06A73">
        <w:trPr>
          <w:trHeight w:val="345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06A73" w:rsidTr="00D06A73">
        <w:trPr>
          <w:trHeight w:val="120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</w:t>
            </w:r>
          </w:p>
        </w:tc>
        <w:tc>
          <w:tcPr>
            <w:tcW w:w="1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 ООО</w:t>
            </w:r>
          </w:p>
        </w:tc>
      </w:tr>
      <w:tr w:rsidR="00D06A73" w:rsidTr="00D06A73">
        <w:trPr>
          <w:trHeight w:val="477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часа</w:t>
            </w:r>
          </w:p>
        </w:tc>
      </w:tr>
      <w:tr w:rsidR="00D06A73" w:rsidTr="00D06A73">
        <w:trPr>
          <w:trHeight w:val="83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год</w:t>
            </w:r>
          </w:p>
        </w:tc>
        <w:tc>
          <w:tcPr>
            <w:tcW w:w="1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225C6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D06A73" w:rsidTr="00D06A73">
        <w:trPr>
          <w:trHeight w:val="493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</w:t>
            </w:r>
          </w:p>
        </w:tc>
        <w:tc>
          <w:tcPr>
            <w:tcW w:w="1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D06A73" w:rsidTr="00D06A73">
        <w:trPr>
          <w:trHeight w:val="647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1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1год</w:t>
            </w:r>
          </w:p>
        </w:tc>
      </w:tr>
      <w:tr w:rsidR="00D06A73" w:rsidTr="00D06A73">
        <w:trPr>
          <w:trHeight w:val="83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содержание</w:t>
            </w:r>
          </w:p>
        </w:tc>
        <w:tc>
          <w:tcPr>
            <w:tcW w:w="1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Pr="009F2676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ab/>
            </w:r>
            <w:r w:rsidRPr="009F2676">
              <w:rPr>
                <w:sz w:val="28"/>
                <w:szCs w:val="28"/>
              </w:rPr>
              <w:t xml:space="preserve">Введение  - 1 час; </w:t>
            </w:r>
          </w:p>
          <w:p w:rsidR="00D06A73" w:rsidRPr="009F2676" w:rsidRDefault="00D06A73">
            <w:pPr>
              <w:rPr>
                <w:sz w:val="28"/>
                <w:szCs w:val="28"/>
              </w:rPr>
            </w:pPr>
            <w:r w:rsidRPr="009F2676">
              <w:rPr>
                <w:sz w:val="28"/>
                <w:szCs w:val="28"/>
              </w:rPr>
              <w:t>2.</w:t>
            </w:r>
            <w:r w:rsidRPr="009F2676">
              <w:rPr>
                <w:sz w:val="28"/>
                <w:szCs w:val="28"/>
              </w:rPr>
              <w:tab/>
              <w:t>Устное народное творчество – 3 часа;</w:t>
            </w:r>
          </w:p>
          <w:p w:rsidR="00D06A73" w:rsidRPr="009F2676" w:rsidRDefault="00D06A73">
            <w:pPr>
              <w:rPr>
                <w:sz w:val="28"/>
                <w:szCs w:val="28"/>
              </w:rPr>
            </w:pPr>
            <w:r w:rsidRPr="009F2676">
              <w:rPr>
                <w:sz w:val="28"/>
                <w:szCs w:val="28"/>
              </w:rPr>
              <w:t>3.</w:t>
            </w:r>
            <w:r w:rsidRPr="009F2676">
              <w:rPr>
                <w:sz w:val="28"/>
                <w:szCs w:val="28"/>
              </w:rPr>
              <w:tab/>
              <w:t>Из древнерусской литературы  -2 часа;</w:t>
            </w:r>
          </w:p>
          <w:p w:rsidR="00D06A73" w:rsidRPr="009F2676" w:rsidRDefault="00D06A73">
            <w:pPr>
              <w:rPr>
                <w:sz w:val="28"/>
                <w:szCs w:val="28"/>
              </w:rPr>
            </w:pPr>
            <w:r w:rsidRPr="009F2676">
              <w:rPr>
                <w:sz w:val="28"/>
                <w:szCs w:val="28"/>
              </w:rPr>
              <w:t>4.</w:t>
            </w:r>
            <w:r w:rsidRPr="009F2676">
              <w:rPr>
                <w:sz w:val="28"/>
                <w:szCs w:val="28"/>
              </w:rPr>
              <w:tab/>
              <w:t>Из русской литературы 18 века – 4 часа;</w:t>
            </w:r>
          </w:p>
          <w:p w:rsidR="00D06A73" w:rsidRPr="009F2676" w:rsidRDefault="00D06A73">
            <w:pPr>
              <w:rPr>
                <w:sz w:val="28"/>
                <w:szCs w:val="28"/>
              </w:rPr>
            </w:pPr>
            <w:r w:rsidRPr="009F2676">
              <w:rPr>
                <w:sz w:val="28"/>
                <w:szCs w:val="28"/>
              </w:rPr>
              <w:t>5.</w:t>
            </w:r>
            <w:r w:rsidRPr="009F2676">
              <w:rPr>
                <w:sz w:val="28"/>
                <w:szCs w:val="28"/>
              </w:rPr>
              <w:tab/>
              <w:t>Из русской литературы 19 века – 39  часов;</w:t>
            </w:r>
          </w:p>
          <w:p w:rsidR="00D06A73" w:rsidRPr="009F2676" w:rsidRDefault="00D06A73">
            <w:pPr>
              <w:rPr>
                <w:sz w:val="28"/>
                <w:szCs w:val="28"/>
              </w:rPr>
            </w:pPr>
            <w:r w:rsidRPr="009F2676">
              <w:rPr>
                <w:sz w:val="28"/>
                <w:szCs w:val="28"/>
              </w:rPr>
              <w:t>6.</w:t>
            </w:r>
            <w:r w:rsidRPr="009F2676">
              <w:rPr>
                <w:sz w:val="28"/>
                <w:szCs w:val="28"/>
              </w:rPr>
              <w:tab/>
              <w:t>Из</w:t>
            </w:r>
            <w:r w:rsidR="00225C66">
              <w:rPr>
                <w:sz w:val="28"/>
                <w:szCs w:val="28"/>
              </w:rPr>
              <w:t xml:space="preserve"> русской литературы 20 века – 15</w:t>
            </w:r>
            <w:bookmarkStart w:id="0" w:name="_GoBack"/>
            <w:bookmarkEnd w:id="0"/>
            <w:r w:rsidRPr="009F2676">
              <w:rPr>
                <w:sz w:val="28"/>
                <w:szCs w:val="28"/>
              </w:rPr>
              <w:t xml:space="preserve"> часов;</w:t>
            </w:r>
          </w:p>
          <w:p w:rsidR="00D06A73" w:rsidRPr="009F2676" w:rsidRDefault="00D06A73">
            <w:pPr>
              <w:rPr>
                <w:sz w:val="22"/>
                <w:szCs w:val="22"/>
              </w:rPr>
            </w:pPr>
            <w:r w:rsidRPr="009F2676">
              <w:rPr>
                <w:sz w:val="28"/>
                <w:szCs w:val="28"/>
              </w:rPr>
              <w:t xml:space="preserve">7 .      </w:t>
            </w:r>
            <w:r w:rsidR="009F2676">
              <w:rPr>
                <w:sz w:val="28"/>
                <w:szCs w:val="28"/>
              </w:rPr>
              <w:t>Из зарубежной литературы</w:t>
            </w:r>
            <w:r w:rsidR="00225C66">
              <w:rPr>
                <w:sz w:val="28"/>
                <w:szCs w:val="28"/>
              </w:rPr>
              <w:t xml:space="preserve">  (3</w:t>
            </w:r>
            <w:r w:rsidRPr="009F2676">
              <w:rPr>
                <w:sz w:val="28"/>
                <w:szCs w:val="28"/>
              </w:rPr>
              <w:t xml:space="preserve"> ч) </w:t>
            </w:r>
          </w:p>
          <w:p w:rsidR="00D06A73" w:rsidRPr="009F2676" w:rsidRDefault="00D06A73">
            <w:pPr>
              <w:rPr>
                <w:sz w:val="28"/>
                <w:szCs w:val="28"/>
              </w:rPr>
            </w:pPr>
            <w:r w:rsidRPr="009F2676">
              <w:rPr>
                <w:sz w:val="28"/>
                <w:szCs w:val="28"/>
              </w:rPr>
              <w:t>8.        Итоговый урок        -1час</w:t>
            </w:r>
          </w:p>
          <w:p w:rsidR="00D06A73" w:rsidRDefault="00D06A73">
            <w:pPr>
              <w:rPr>
                <w:sz w:val="28"/>
                <w:szCs w:val="28"/>
              </w:rPr>
            </w:pPr>
            <w:r w:rsidRPr="009F2676">
              <w:rPr>
                <w:sz w:val="28"/>
                <w:szCs w:val="28"/>
              </w:rPr>
              <w:t xml:space="preserve">           В том числе ВПМ «Литература и исто</w:t>
            </w:r>
            <w:r w:rsidR="00225C66">
              <w:rPr>
                <w:sz w:val="28"/>
                <w:szCs w:val="28"/>
              </w:rPr>
              <w:t>рическое прошлое     народа» (20</w:t>
            </w:r>
            <w:r w:rsidRPr="009F2676">
              <w:rPr>
                <w:sz w:val="28"/>
                <w:szCs w:val="28"/>
              </w:rPr>
              <w:t xml:space="preserve"> час</w:t>
            </w:r>
            <w:r w:rsidR="00225C66">
              <w:rPr>
                <w:sz w:val="28"/>
                <w:szCs w:val="28"/>
              </w:rPr>
              <w:t>ов</w:t>
            </w:r>
            <w:r w:rsidRPr="009F2676">
              <w:rPr>
                <w:sz w:val="28"/>
                <w:szCs w:val="28"/>
              </w:rPr>
              <w:t>)</w:t>
            </w:r>
          </w:p>
        </w:tc>
      </w:tr>
      <w:tr w:rsidR="00D06A73" w:rsidTr="00D06A73">
        <w:trPr>
          <w:trHeight w:val="83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</w:t>
            </w:r>
          </w:p>
        </w:tc>
        <w:tc>
          <w:tcPr>
            <w:tcW w:w="1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Коровина В.Я., Журавлев В.П., Коровин В.И.</w:t>
            </w:r>
          </w:p>
          <w:p w:rsidR="00D06A73" w:rsidRDefault="00D06A73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Литература: 8 класс. В 2частях</w:t>
            </w:r>
          </w:p>
          <w:p w:rsidR="00D06A73" w:rsidRDefault="00D06A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М.: Просвещение, 2018</w:t>
            </w:r>
          </w:p>
          <w:p w:rsidR="00D06A73" w:rsidRDefault="00D06A73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D514F4" w:rsidRDefault="00D514F4" w:rsidP="00D514F4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D06A73" w:rsidRDefault="00D06A73" w:rsidP="00D514F4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D06A73" w:rsidRDefault="00D06A73" w:rsidP="00D514F4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225C66" w:rsidRDefault="00225C66" w:rsidP="00225C66">
      <w:pPr>
        <w:tabs>
          <w:tab w:val="left" w:pos="993"/>
        </w:tabs>
        <w:ind w:firstLine="567"/>
        <w:jc w:val="both"/>
      </w:pPr>
      <w:r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225C66" w:rsidRDefault="00225C66" w:rsidP="00225C66">
      <w:pPr>
        <w:tabs>
          <w:tab w:val="left" w:pos="993"/>
        </w:tabs>
        <w:ind w:firstLine="567"/>
        <w:jc w:val="both"/>
      </w:pPr>
      <w: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225C66" w:rsidRDefault="00225C66" w:rsidP="00225C66">
      <w:pPr>
        <w:tabs>
          <w:tab w:val="left" w:pos="993"/>
        </w:tabs>
        <w:ind w:firstLine="567"/>
        <w:jc w:val="both"/>
      </w:pPr>
      <w: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225C66" w:rsidRDefault="00225C66" w:rsidP="00225C66">
      <w:pPr>
        <w:tabs>
          <w:tab w:val="left" w:pos="993"/>
        </w:tabs>
        <w:ind w:firstLine="567"/>
        <w:jc w:val="both"/>
      </w:pPr>
      <w: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225C66" w:rsidRDefault="00225C66" w:rsidP="00225C66">
      <w:pPr>
        <w:pStyle w:val="af"/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А</w:t>
      </w:r>
      <w:r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>
        <w:rPr>
          <w:color w:val="auto"/>
          <w:sz w:val="24"/>
          <w:szCs w:val="24"/>
        </w:rPr>
        <w:t xml:space="preserve">– </w:t>
      </w:r>
      <w:r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>
        <w:rPr>
          <w:color w:val="auto"/>
          <w:sz w:val="24"/>
          <w:szCs w:val="24"/>
        </w:rPr>
        <w:t xml:space="preserve">, </w:t>
      </w:r>
      <w:r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>
        <w:rPr>
          <w:color w:val="auto"/>
          <w:sz w:val="24"/>
          <w:szCs w:val="24"/>
        </w:rPr>
        <w:t>.</w:t>
      </w:r>
    </w:p>
    <w:p w:rsidR="00225C66" w:rsidRDefault="00225C66" w:rsidP="00225C66">
      <w:pPr>
        <w:tabs>
          <w:tab w:val="left" w:pos="993"/>
        </w:tabs>
        <w:ind w:firstLine="567"/>
        <w:jc w:val="both"/>
      </w:pPr>
      <w: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225C66" w:rsidRDefault="00225C66" w:rsidP="00225C66">
      <w:pPr>
        <w:tabs>
          <w:tab w:val="left" w:pos="993"/>
        </w:tabs>
        <w:ind w:firstLine="567"/>
        <w:jc w:val="both"/>
      </w:pPr>
      <w: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225C66" w:rsidRDefault="00225C66" w:rsidP="00225C66">
      <w:pPr>
        <w:tabs>
          <w:tab w:val="left" w:pos="851"/>
        </w:tabs>
        <w:ind w:firstLine="567"/>
        <w:jc w:val="both"/>
      </w:pPr>
      <w: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225C66" w:rsidRDefault="00225C66" w:rsidP="00225C66">
      <w:pPr>
        <w:rPr>
          <w:sz w:val="22"/>
          <w:szCs w:val="22"/>
        </w:rPr>
      </w:pPr>
    </w:p>
    <w:p w:rsidR="00225C66" w:rsidRDefault="00225C66" w:rsidP="00225C66"/>
    <w:p w:rsidR="00D06A73" w:rsidRDefault="00D06A73" w:rsidP="00D514F4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D06A73" w:rsidRDefault="00D06A73" w:rsidP="00D514F4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D06A73" w:rsidRDefault="00D06A73" w:rsidP="00D514F4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D514F4" w:rsidRPr="00C56942" w:rsidRDefault="00D514F4" w:rsidP="002277C1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  <w:r w:rsidRPr="00C56942">
        <w:rPr>
          <w:b/>
          <w:bCs/>
        </w:rPr>
        <w:t>Планируемые результаты освоения учебной программы</w:t>
      </w:r>
    </w:p>
    <w:p w:rsidR="00D514F4" w:rsidRPr="00C56942" w:rsidRDefault="00D514F4" w:rsidP="002277C1">
      <w:pPr>
        <w:jc w:val="center"/>
        <w:rPr>
          <w:b/>
        </w:rPr>
      </w:pPr>
    </w:p>
    <w:p w:rsidR="00D514F4" w:rsidRPr="00C56942" w:rsidRDefault="00D514F4" w:rsidP="002277C1">
      <w:pPr>
        <w:ind w:firstLine="708"/>
        <w:jc w:val="center"/>
        <w:rPr>
          <w:b/>
        </w:rPr>
      </w:pPr>
      <w:r w:rsidRPr="00C56942">
        <w:rPr>
          <w:b/>
        </w:rPr>
        <w:t>освоения предмета «Литература»</w:t>
      </w:r>
      <w:r w:rsidR="002277C1">
        <w:rPr>
          <w:b/>
        </w:rPr>
        <w:t xml:space="preserve"> для учащихся с ОВЗ</w:t>
      </w:r>
    </w:p>
    <w:p w:rsidR="00D514F4" w:rsidRPr="00C56942" w:rsidRDefault="00D514F4" w:rsidP="002058D2">
      <w:pPr>
        <w:ind w:firstLine="708"/>
        <w:jc w:val="center"/>
      </w:pPr>
    </w:p>
    <w:p w:rsidR="00D514F4" w:rsidRPr="00C56942" w:rsidRDefault="00D514F4" w:rsidP="00D514F4">
      <w:pPr>
        <w:rPr>
          <w:b/>
          <w:i/>
          <w:color w:val="002060"/>
        </w:rPr>
      </w:pPr>
      <w:r w:rsidRPr="00C56942">
        <w:rPr>
          <w:b/>
          <w:i/>
          <w:color w:val="002060"/>
        </w:rPr>
        <w:t>Личностными результатами являются:</w:t>
      </w:r>
    </w:p>
    <w:p w:rsidR="00D514F4" w:rsidRPr="00C56942" w:rsidRDefault="00D514F4" w:rsidP="00D514F4">
      <w:pPr>
        <w:numPr>
          <w:ilvl w:val="0"/>
          <w:numId w:val="22"/>
        </w:numPr>
        <w:ind w:left="426"/>
        <w:contextualSpacing/>
      </w:pPr>
      <w:r w:rsidRPr="00C56942"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D514F4" w:rsidRPr="00C56942" w:rsidRDefault="00D514F4" w:rsidP="00D514F4">
      <w:pPr>
        <w:numPr>
          <w:ilvl w:val="1"/>
          <w:numId w:val="22"/>
        </w:numPr>
        <w:ind w:left="426"/>
        <w:contextualSpacing/>
      </w:pPr>
      <w:r w:rsidRPr="00C56942">
        <w:t>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D514F4" w:rsidRPr="00C56942" w:rsidRDefault="00D514F4" w:rsidP="00D514F4"/>
    <w:p w:rsidR="00D514F4" w:rsidRPr="00C56942" w:rsidRDefault="00D514F4" w:rsidP="00D514F4">
      <w:pPr>
        <w:rPr>
          <w:b/>
          <w:i/>
          <w:color w:val="002060"/>
        </w:rPr>
      </w:pPr>
      <w:r w:rsidRPr="00C56942">
        <w:rPr>
          <w:b/>
          <w:i/>
          <w:color w:val="002060"/>
        </w:rPr>
        <w:t>Метапредметные результаты проявляются в:</w:t>
      </w:r>
    </w:p>
    <w:p w:rsidR="00D514F4" w:rsidRPr="00C56942" w:rsidRDefault="00D514F4" w:rsidP="00D514F4">
      <w:pPr>
        <w:numPr>
          <w:ilvl w:val="0"/>
          <w:numId w:val="22"/>
        </w:numPr>
        <w:ind w:left="426"/>
        <w:contextualSpacing/>
      </w:pPr>
      <w:r w:rsidRPr="00C56942">
        <w:t>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D514F4" w:rsidRPr="00C56942" w:rsidRDefault="00D514F4" w:rsidP="00D514F4">
      <w:pPr>
        <w:numPr>
          <w:ilvl w:val="1"/>
          <w:numId w:val="22"/>
        </w:numPr>
        <w:ind w:left="426"/>
        <w:contextualSpacing/>
      </w:pPr>
      <w:r w:rsidRPr="00C56942">
        <w:t>умении самостоятельно организовывать собственную деятельность, оценивать ее, определять сферу своих интересов;</w:t>
      </w:r>
    </w:p>
    <w:p w:rsidR="00D514F4" w:rsidRPr="00C56942" w:rsidRDefault="00D514F4" w:rsidP="00D514F4">
      <w:pPr>
        <w:numPr>
          <w:ilvl w:val="1"/>
          <w:numId w:val="22"/>
        </w:numPr>
        <w:ind w:left="426"/>
        <w:contextualSpacing/>
      </w:pPr>
      <w:r w:rsidRPr="00C56942">
        <w:t>умении работать с разными источниками информации, находить ее, анализировать, использовать в самостоятельной деятельности.</w:t>
      </w:r>
    </w:p>
    <w:p w:rsidR="00D514F4" w:rsidRPr="00C56942" w:rsidRDefault="00D514F4" w:rsidP="00D514F4">
      <w:pPr>
        <w:rPr>
          <w:b/>
          <w:i/>
          <w:color w:val="002060"/>
        </w:rPr>
      </w:pPr>
    </w:p>
    <w:p w:rsidR="00D514F4" w:rsidRPr="00C56942" w:rsidRDefault="00D514F4" w:rsidP="00D514F4">
      <w:pPr>
        <w:rPr>
          <w:b/>
          <w:i/>
          <w:color w:val="002060"/>
        </w:rPr>
      </w:pPr>
      <w:r w:rsidRPr="00C56942">
        <w:rPr>
          <w:b/>
          <w:i/>
          <w:color w:val="002060"/>
        </w:rPr>
        <w:t>Предметные результаты состоят в следующем:</w:t>
      </w:r>
    </w:p>
    <w:p w:rsidR="00D514F4" w:rsidRPr="00C56942" w:rsidRDefault="00D514F4" w:rsidP="00D514F4">
      <w:pPr>
        <w:jc w:val="center"/>
        <w:rPr>
          <w:b/>
        </w:rPr>
      </w:pPr>
      <w:r w:rsidRPr="00C56942">
        <w:rPr>
          <w:b/>
        </w:rPr>
        <w:t>1) в познавательной сфере:</w:t>
      </w:r>
    </w:p>
    <w:p w:rsidR="00D514F4" w:rsidRPr="00C56942" w:rsidRDefault="00D514F4" w:rsidP="00D514F4">
      <w:pPr>
        <w:numPr>
          <w:ilvl w:val="0"/>
          <w:numId w:val="23"/>
        </w:numPr>
        <w:ind w:left="426"/>
        <w:contextualSpacing/>
      </w:pPr>
      <w:r w:rsidRPr="00C56942">
        <w:t>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D514F4" w:rsidRPr="00C56942" w:rsidRDefault="00D514F4" w:rsidP="00D514F4">
      <w:pPr>
        <w:numPr>
          <w:ilvl w:val="1"/>
          <w:numId w:val="23"/>
        </w:numPr>
        <w:ind w:left="426"/>
        <w:contextualSpacing/>
      </w:pPr>
      <w:r w:rsidRPr="00C56942">
        <w:t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</w:t>
      </w:r>
    </w:p>
    <w:p w:rsidR="00D514F4" w:rsidRPr="00C56942" w:rsidRDefault="00D514F4" w:rsidP="00D514F4">
      <w:pPr>
        <w:numPr>
          <w:ilvl w:val="0"/>
          <w:numId w:val="23"/>
        </w:numPr>
        <w:ind w:left="426"/>
        <w:contextualSpacing/>
      </w:pPr>
      <w:r w:rsidRPr="00C56942">
        <w:t>содержания произведения (элементы филологического анализа);</w:t>
      </w:r>
    </w:p>
    <w:p w:rsidR="00D514F4" w:rsidRPr="00C56942" w:rsidRDefault="00D514F4" w:rsidP="00D514F4">
      <w:pPr>
        <w:numPr>
          <w:ilvl w:val="1"/>
          <w:numId w:val="23"/>
        </w:numPr>
        <w:ind w:left="426"/>
        <w:contextualSpacing/>
      </w:pPr>
      <w:r w:rsidRPr="00C56942">
        <w:t>владение элементарной литературоведческой терминологией при анализе литературного произведения;</w:t>
      </w:r>
    </w:p>
    <w:p w:rsidR="00D514F4" w:rsidRPr="00C56942" w:rsidRDefault="00D514F4" w:rsidP="00D514F4">
      <w:pPr>
        <w:jc w:val="center"/>
        <w:rPr>
          <w:b/>
        </w:rPr>
      </w:pPr>
      <w:r w:rsidRPr="00C56942">
        <w:rPr>
          <w:b/>
        </w:rPr>
        <w:t>2) в ценностно-ориентационной сфере:</w:t>
      </w:r>
    </w:p>
    <w:p w:rsidR="00D514F4" w:rsidRPr="00C56942" w:rsidRDefault="00D514F4" w:rsidP="00D514F4">
      <w:pPr>
        <w:numPr>
          <w:ilvl w:val="1"/>
          <w:numId w:val="24"/>
        </w:numPr>
        <w:ind w:left="426"/>
        <w:contextualSpacing/>
      </w:pPr>
      <w:r w:rsidRPr="00C56942">
        <w:lastRenderedPageBreak/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D514F4" w:rsidRPr="00C56942" w:rsidRDefault="00D514F4" w:rsidP="00D514F4">
      <w:pPr>
        <w:numPr>
          <w:ilvl w:val="1"/>
          <w:numId w:val="24"/>
        </w:numPr>
        <w:ind w:left="426"/>
        <w:contextualSpacing/>
      </w:pPr>
      <w:r w:rsidRPr="00C56942">
        <w:t>формулирование собственного отношения к произведениям русской литературы, их оценка;</w:t>
      </w:r>
    </w:p>
    <w:p w:rsidR="00D514F4" w:rsidRPr="00C56942" w:rsidRDefault="00D514F4" w:rsidP="00D514F4">
      <w:pPr>
        <w:numPr>
          <w:ilvl w:val="1"/>
          <w:numId w:val="24"/>
        </w:numPr>
        <w:ind w:left="426"/>
        <w:contextualSpacing/>
      </w:pPr>
      <w:r w:rsidRPr="00C56942">
        <w:t>собственная интерпретация (в отдельных случаях) изученных литературных произведений;</w:t>
      </w:r>
    </w:p>
    <w:p w:rsidR="00D514F4" w:rsidRPr="00C56942" w:rsidRDefault="00D514F4" w:rsidP="00D514F4">
      <w:pPr>
        <w:numPr>
          <w:ilvl w:val="1"/>
          <w:numId w:val="24"/>
        </w:numPr>
        <w:ind w:left="426"/>
        <w:contextualSpacing/>
      </w:pPr>
      <w:r w:rsidRPr="00C56942">
        <w:t>понимание авторской позиции и свое отношение к ней;</w:t>
      </w:r>
    </w:p>
    <w:p w:rsidR="00D514F4" w:rsidRPr="00C56942" w:rsidRDefault="00D514F4" w:rsidP="00D514F4">
      <w:pPr>
        <w:jc w:val="center"/>
        <w:rPr>
          <w:b/>
        </w:rPr>
      </w:pPr>
      <w:r w:rsidRPr="00C56942">
        <w:rPr>
          <w:b/>
        </w:rPr>
        <w:t>3) в коммуникативной сфере:</w:t>
      </w:r>
    </w:p>
    <w:p w:rsidR="00D514F4" w:rsidRPr="00C56942" w:rsidRDefault="00D514F4" w:rsidP="00D514F4">
      <w:pPr>
        <w:numPr>
          <w:ilvl w:val="1"/>
          <w:numId w:val="25"/>
        </w:numPr>
        <w:ind w:left="426"/>
        <w:contextualSpacing/>
      </w:pPr>
      <w:r w:rsidRPr="00C56942">
        <w:t>восприятие на слух литературных произведений разных жанров, осмысленное чтение и адекватное восприятие;</w:t>
      </w:r>
    </w:p>
    <w:p w:rsidR="00D514F4" w:rsidRPr="00C56942" w:rsidRDefault="00D514F4" w:rsidP="00D514F4">
      <w:pPr>
        <w:numPr>
          <w:ilvl w:val="1"/>
          <w:numId w:val="25"/>
        </w:numPr>
        <w:ind w:left="426"/>
        <w:contextualSpacing/>
      </w:pPr>
      <w:r w:rsidRPr="00C56942">
        <w:t>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D514F4" w:rsidRPr="00C56942" w:rsidRDefault="00D514F4" w:rsidP="00D514F4">
      <w:pPr>
        <w:numPr>
          <w:ilvl w:val="1"/>
          <w:numId w:val="25"/>
        </w:numPr>
        <w:ind w:left="426"/>
        <w:contextualSpacing/>
      </w:pPr>
      <w:r w:rsidRPr="00C56942"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D514F4" w:rsidRPr="00C56942" w:rsidRDefault="00D514F4" w:rsidP="00D514F4">
      <w:pPr>
        <w:jc w:val="center"/>
        <w:rPr>
          <w:b/>
        </w:rPr>
      </w:pPr>
      <w:r w:rsidRPr="00C56942">
        <w:rPr>
          <w:b/>
        </w:rPr>
        <w:t>4) в эстетической сфере:</w:t>
      </w:r>
    </w:p>
    <w:p w:rsidR="00D514F4" w:rsidRPr="00C56942" w:rsidRDefault="00D514F4" w:rsidP="00D514F4">
      <w:pPr>
        <w:numPr>
          <w:ilvl w:val="1"/>
          <w:numId w:val="26"/>
        </w:numPr>
        <w:ind w:left="426"/>
        <w:contextualSpacing/>
      </w:pPr>
      <w:r w:rsidRPr="00C56942"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D514F4" w:rsidRDefault="00D514F4" w:rsidP="00D514F4">
      <w:pPr>
        <w:shd w:val="clear" w:color="auto" w:fill="FFFFFF"/>
        <w:tabs>
          <w:tab w:val="left" w:pos="787"/>
        </w:tabs>
        <w:ind w:firstLine="567"/>
        <w:jc w:val="both"/>
        <w:rPr>
          <w:b/>
          <w:spacing w:val="1"/>
          <w:u w:val="single"/>
        </w:rPr>
      </w:pPr>
      <w:r w:rsidRPr="00C56942">
        <w:t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B216E6" w:rsidRPr="00410790" w:rsidRDefault="00B216E6" w:rsidP="00B216E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94FD4" w:rsidRPr="00394FD4" w:rsidRDefault="00394FD4" w:rsidP="00394FD4">
      <w:pPr>
        <w:autoSpaceDE w:val="0"/>
        <w:autoSpaceDN w:val="0"/>
        <w:adjustRightInd w:val="0"/>
        <w:rPr>
          <w:color w:val="000000"/>
        </w:rPr>
      </w:pPr>
      <w:r>
        <w:rPr>
          <w:sz w:val="22"/>
          <w:szCs w:val="22"/>
        </w:rPr>
        <w:t>Адаптированная р</w:t>
      </w:r>
      <w:r w:rsidRPr="00243CF6">
        <w:rPr>
          <w:sz w:val="22"/>
          <w:szCs w:val="22"/>
        </w:rPr>
        <w:t xml:space="preserve">абочая программа по литературе для </w:t>
      </w:r>
      <w:r w:rsidR="009E21F1">
        <w:rPr>
          <w:sz w:val="22"/>
          <w:szCs w:val="22"/>
        </w:rPr>
        <w:t>8</w:t>
      </w:r>
      <w:r>
        <w:rPr>
          <w:sz w:val="22"/>
          <w:szCs w:val="22"/>
        </w:rPr>
        <w:t xml:space="preserve"> класса</w:t>
      </w:r>
      <w:r w:rsidRPr="00757515">
        <w:t>разработана с учетом психофизиологических особенностей учащихся с задержкой психического развития и  направлена на решение коррекционно-развивающих задач, которые предусматривают: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корректировку внимания (произвольное, непроизвольное, устойчивое, переключение внимания, увеличение объема внимания);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коррекцию и развитие связной устной речи (орфоэпически правильное произношение, пополнение и обогащение пассивного и активного словарного запаса, диалогическая и монологическая речь);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коррекцию и развитие связной письменной речи;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коррекцию и развитие памяти (кратковременной, долговременной);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коррекцию и развитие зрительных восприятий;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развитие слухового восприятия;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коррекцию и развитие тактильного восприятия;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коррекцию и развитие мелкой моторики кистей рук (формирование ручной умелости, развитие ритмичности, плавности движений, соразмерности движений);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коррекцию и развитие мыслительной деятельности (операций анализа и синтеза, выявление главной мысли, установление логических и причинно-следственных связей, планирующая функция мышления);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 xml:space="preserve">коррекцию и развитие личностных качеств учащихся, эмоционально-волевой сферы (навыков самоконтроля, усидчивости и выдержки, умение </w:t>
      </w:r>
      <w:r w:rsidRPr="00757515">
        <w:rPr>
          <w:rFonts w:ascii="Times New Roman" w:hAnsi="Times New Roman" w:cs="Times New Roman"/>
        </w:rPr>
        <w:lastRenderedPageBreak/>
        <w:t>выражать свои чувства).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Оптимальные условия для организации деятельности учащихся на уроке заключается в: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рациональной дозировке на уроке содержания учебного материала;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выборе цели и средств ее достижения;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регулировании действий учащихся;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побуждении учащихся к деятельности на уроке;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развитии интереса к уроку;</w:t>
      </w:r>
    </w:p>
    <w:p w:rsidR="00394FD4" w:rsidRPr="00757515" w:rsidRDefault="00394FD4" w:rsidP="00394FD4">
      <w:pPr>
        <w:pStyle w:val="ad"/>
        <w:ind w:firstLine="567"/>
        <w:jc w:val="both"/>
        <w:rPr>
          <w:rFonts w:ascii="Times New Roman" w:hAnsi="Times New Roman" w:cs="Times New Roman"/>
        </w:rPr>
      </w:pPr>
      <w:r w:rsidRPr="00757515">
        <w:rPr>
          <w:rFonts w:ascii="Times New Roman" w:hAnsi="Times New Roman" w:cs="Times New Roman"/>
        </w:rPr>
        <w:t>•</w:t>
      </w:r>
      <w:r w:rsidRPr="00757515">
        <w:rPr>
          <w:rFonts w:ascii="Times New Roman" w:hAnsi="Times New Roman" w:cs="Times New Roman"/>
        </w:rPr>
        <w:tab/>
        <w:t>чередовании труда и отдыха.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  <w:b/>
        </w:rPr>
      </w:pPr>
      <w:r>
        <w:rPr>
          <w:rFonts w:eastAsiaTheme="minorEastAsia"/>
          <w:b/>
        </w:rPr>
        <w:t>Цели и задачи воспитания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rFonts w:eastAsiaTheme="minorEastAsia"/>
          <w:spacing w:val="-1"/>
        </w:rPr>
        <w:t xml:space="preserve">это высоконравственный, творческий, компетентный гражданин России, </w:t>
      </w:r>
      <w:r>
        <w:rPr>
          <w:rFonts w:eastAsiaTheme="minorEastAsia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rFonts w:eastAsiaTheme="minorEastAsia"/>
          <w:spacing w:val="-1"/>
        </w:rPr>
        <w:t xml:space="preserve">духовных и культурных традициях многонационального народа Российской </w:t>
      </w:r>
      <w:r>
        <w:rPr>
          <w:rFonts w:eastAsiaTheme="minorEastAsia"/>
        </w:rPr>
        <w:t>Федерации.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b/>
          <w:bCs/>
          <w:i/>
          <w:iCs/>
        </w:rPr>
        <w:t xml:space="preserve">ЦЕЛЬ воспитания </w:t>
      </w:r>
      <w:r>
        <w:rPr>
          <w:rFonts w:eastAsiaTheme="minorEastAsia"/>
          <w:i/>
          <w:iCs/>
        </w:rPr>
        <w:t>-</w:t>
      </w:r>
      <w:r>
        <w:rPr>
          <w:rFonts w:eastAsiaTheme="minorEastAsia"/>
        </w:rPr>
        <w:t>личностное развитие школьников, проявляющееся:</w:t>
      </w:r>
    </w:p>
    <w:p w:rsidR="00BB586D" w:rsidRDefault="00BB586D" w:rsidP="00BB586D">
      <w:pPr>
        <w:widowControl w:val="0"/>
        <w:numPr>
          <w:ilvl w:val="0"/>
          <w:numId w:val="27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line="360" w:lineRule="auto"/>
        <w:ind w:left="57" w:right="57" w:firstLine="802"/>
        <w:rPr>
          <w:rFonts w:eastAsiaTheme="minorEastAsia"/>
          <w:spacing w:val="-6"/>
        </w:rPr>
      </w:pPr>
      <w:r>
        <w:rPr>
          <w:rFonts w:eastAsiaTheme="minorEastAsia"/>
        </w:rPr>
        <w:t xml:space="preserve">в развитии их позитивных отношений к этим общественным </w:t>
      </w:r>
      <w:r>
        <w:rPr>
          <w:rFonts w:eastAsiaTheme="minorEastAsia"/>
          <w:spacing w:val="-1"/>
        </w:rPr>
        <w:t>ценностям (то есть в развитии их социально значимых отношений);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rFonts w:eastAsiaTheme="minorEastAsia"/>
          <w:spacing w:val="-1"/>
        </w:rPr>
        <w:t xml:space="preserve">позитивной динамики развития его личности. В связи с этим важно сочетание </w:t>
      </w:r>
      <w:r>
        <w:rPr>
          <w:rFonts w:eastAsiaTheme="minorEastAsia"/>
        </w:rPr>
        <w:t xml:space="preserve">усилий педагога по развитию личности ребенка и усилий самого ребенка по </w:t>
      </w:r>
      <w:r>
        <w:rPr>
          <w:rFonts w:eastAsiaTheme="minorEastAsia"/>
          <w:spacing w:val="-1"/>
        </w:rPr>
        <w:t xml:space="preserve">своему саморазвитию. Их сотрудничество, партнерские отношения являются </w:t>
      </w:r>
      <w:r>
        <w:rPr>
          <w:rFonts w:eastAsiaTheme="minorEastAsia"/>
        </w:rPr>
        <w:t>важным фактором успеха в достижении цели.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Fonts w:eastAsiaTheme="minorEastAsia"/>
          <w:b/>
          <w:bCs/>
          <w:i/>
          <w:iCs/>
        </w:rPr>
        <w:t xml:space="preserve">целевые </w:t>
      </w:r>
      <w:r>
        <w:rPr>
          <w:rFonts w:eastAsiaTheme="minorEastAsia"/>
          <w:b/>
          <w:bCs/>
          <w:i/>
          <w:iCs/>
          <w:spacing w:val="-1"/>
        </w:rPr>
        <w:t xml:space="preserve">приоритеты, </w:t>
      </w:r>
      <w:r>
        <w:rPr>
          <w:rFonts w:eastAsiaTheme="minorEastAsia"/>
          <w:spacing w:val="-1"/>
        </w:rPr>
        <w:t>соответствующие трём уровням образования: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В воспитании детей подросткового возраста, приоритетом является </w:t>
      </w:r>
      <w:r>
        <w:rPr>
          <w:rFonts w:eastAsiaTheme="minorEastAsia"/>
          <w:b/>
          <w:i/>
          <w:iCs/>
          <w:u w:val="single"/>
        </w:rPr>
        <w:t xml:space="preserve">создание благоприятных условий для развития социально значимых </w:t>
      </w:r>
      <w:r>
        <w:rPr>
          <w:rFonts w:eastAsiaTheme="minorEastAsia"/>
          <w:b/>
          <w:i/>
          <w:iCs/>
          <w:spacing w:val="-1"/>
          <w:u w:val="single"/>
        </w:rPr>
        <w:t>отношений школьников, и, прежде всего, ценностных отношений:</w:t>
      </w:r>
    </w:p>
    <w:p w:rsidR="00BB586D" w:rsidRDefault="00BB586D" w:rsidP="00BB586D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-</w:t>
      </w:r>
      <w:r>
        <w:rPr>
          <w:rFonts w:eastAsiaTheme="minorEastAsia"/>
          <w:spacing w:val="-1"/>
        </w:rPr>
        <w:t>к семье как главной опоре в жизни человека и источнику его счастья;</w:t>
      </w:r>
    </w:p>
    <w:p w:rsidR="00BB586D" w:rsidRDefault="00BB586D" w:rsidP="00BB586D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lastRenderedPageBreak/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BB586D" w:rsidRDefault="00BB586D" w:rsidP="00BB586D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-к своему отечеству, своей малой и большой Родине как месту, в </w:t>
      </w:r>
      <w:r>
        <w:rPr>
          <w:rFonts w:eastAsiaTheme="minorEastAsia"/>
          <w:spacing w:val="-2"/>
        </w:rPr>
        <w:t xml:space="preserve">котором человек вырос и познал первые радости и неудачи, которая завещана </w:t>
      </w:r>
      <w:r>
        <w:rPr>
          <w:rFonts w:eastAsiaTheme="minorEastAsia"/>
        </w:rPr>
        <w:t>ему предками и которую нужно оберегать;</w:t>
      </w:r>
    </w:p>
    <w:p w:rsidR="00BB586D" w:rsidRDefault="00BB586D" w:rsidP="00BB586D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BB586D" w:rsidRDefault="00BB586D" w:rsidP="00BB586D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1"/>
        </w:rPr>
        <w:t xml:space="preserve">-к миру как главному принципу человеческого общежития, условию </w:t>
      </w:r>
      <w:r>
        <w:rPr>
          <w:rFonts w:eastAsiaTheme="minorEastAsia"/>
          <w:spacing w:val="-2"/>
        </w:rPr>
        <w:t>крепкой дружбы, налаживания отношений с коллегами по работе в будущем и</w:t>
      </w:r>
      <w:r>
        <w:rPr>
          <w:rFonts w:eastAsiaTheme="minorEastAsia"/>
          <w:spacing w:val="-1"/>
        </w:rPr>
        <w:t>создания благоприятного микроклимата в своей собственной семье;</w:t>
      </w:r>
    </w:p>
    <w:p w:rsidR="00BB586D" w:rsidRDefault="00BB586D" w:rsidP="00BB586D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-к знаниям, как интеллектуальному ресурсу, обеспечивающему</w:t>
      </w:r>
      <w:r>
        <w:rPr>
          <w:rFonts w:eastAsiaTheme="minorEastAsia"/>
        </w:rPr>
        <w:br/>
      </w:r>
      <w:r>
        <w:rPr>
          <w:rFonts w:eastAsiaTheme="minorEastAsia"/>
          <w:spacing w:val="-2"/>
        </w:rPr>
        <w:t xml:space="preserve">будущее человека, как результату кропотливого, но увлекательного учебного </w:t>
      </w:r>
      <w:r>
        <w:rPr>
          <w:rFonts w:eastAsiaTheme="minorEastAsia"/>
        </w:rPr>
        <w:t>труда;</w:t>
      </w:r>
    </w:p>
    <w:p w:rsidR="00BB586D" w:rsidRDefault="00BB586D" w:rsidP="00BB586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1"/>
        </w:rPr>
        <w:t xml:space="preserve">-к культуре как духовному богатству общества и важному условию </w:t>
      </w:r>
      <w:r>
        <w:rPr>
          <w:rFonts w:eastAsiaTheme="minorEastAsia"/>
          <w:spacing w:val="-2"/>
        </w:rPr>
        <w:t xml:space="preserve">ощущения человеком полноты проживаемой жизни, которое дают ему чтение, </w:t>
      </w:r>
      <w:r>
        <w:rPr>
          <w:rFonts w:eastAsiaTheme="minorEastAsia"/>
        </w:rPr>
        <w:t>музыка, искусство, театр, творческое самовыражение;</w:t>
      </w:r>
    </w:p>
    <w:p w:rsidR="00BB586D" w:rsidRDefault="00BB586D" w:rsidP="00BB586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BB586D" w:rsidRDefault="00BB586D" w:rsidP="00BB586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2"/>
        </w:rPr>
        <w:t xml:space="preserve">-к окружающим людям, как безусловной и абсолютной ценности, как </w:t>
      </w:r>
      <w:r>
        <w:rPr>
          <w:rFonts w:eastAsiaTheme="minorEastAsia"/>
          <w:spacing w:val="-1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BB586D" w:rsidRDefault="00BB586D" w:rsidP="00BB586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-к самим себе, как хозяевам своей судьбы, самоопределяющимся и </w:t>
      </w:r>
      <w:r>
        <w:rPr>
          <w:rFonts w:eastAsiaTheme="minorEastAsia"/>
          <w:spacing w:val="-1"/>
        </w:rPr>
        <w:t>самореализующимся личностям, отвечающим за свое собственное будущее.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rFonts w:eastAsiaTheme="minorEastAsia"/>
          <w:spacing w:val="-1"/>
        </w:rPr>
        <w:t>определяют его жизненные цели, его поступки, его повседневную жизнь.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rFonts w:eastAsiaTheme="minorEastAsia"/>
          <w:spacing w:val="-1"/>
        </w:rPr>
        <w:t>собственной жизненной позиции, собственных ценностных ориентации.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Подростковый возраст - наиболее удачный возраст для развития социально значимых отношений школьников.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9"/>
        </w:rPr>
        <w:lastRenderedPageBreak/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Fonts w:eastAsiaTheme="minorEastAsia"/>
          <w:b/>
          <w:bCs/>
          <w:i/>
          <w:iCs/>
          <w:spacing w:val="-9"/>
        </w:rPr>
        <w:t xml:space="preserve">не означает игнорирования </w:t>
      </w:r>
      <w:r>
        <w:rPr>
          <w:rFonts w:eastAsiaTheme="minorEastAsia"/>
          <w:b/>
          <w:bCs/>
          <w:i/>
          <w:iCs/>
          <w:spacing w:val="-10"/>
        </w:rPr>
        <w:t xml:space="preserve">других составляющих общей цели воспитания. </w:t>
      </w:r>
      <w:r>
        <w:rPr>
          <w:rFonts w:eastAsiaTheme="minorEastAsia"/>
          <w:spacing w:val="-10"/>
        </w:rPr>
        <w:t xml:space="preserve">Приоритет — это то, чему </w:t>
      </w:r>
      <w:r>
        <w:rPr>
          <w:rFonts w:eastAsiaTheme="minorEastAsia"/>
          <w:spacing w:val="-11"/>
        </w:rPr>
        <w:t xml:space="preserve">педагогам, работающим со школьниками конкретной возрастной категории, </w:t>
      </w:r>
      <w:r>
        <w:rPr>
          <w:rFonts w:eastAsiaTheme="minorEastAsia"/>
          <w:spacing w:val="-10"/>
        </w:rPr>
        <w:t>предстоит уделять большее, но не единственное внимание.</w:t>
      </w:r>
    </w:p>
    <w:p w:rsidR="00BB586D" w:rsidRDefault="00BB586D" w:rsidP="00BB586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8"/>
        </w:rPr>
        <w:t xml:space="preserve">Добросовестная работа педагогов, направленная на достижение </w:t>
      </w:r>
      <w:r>
        <w:rPr>
          <w:rFonts w:eastAsiaTheme="minorEastAsia"/>
          <w:spacing w:val="-10"/>
        </w:rPr>
        <w:t xml:space="preserve">поставленной цели, позволит ребёнку получить необходимые социальные </w:t>
      </w:r>
      <w:r>
        <w:rPr>
          <w:rFonts w:eastAsiaTheme="minorEastAsia"/>
          <w:spacing w:val="-9"/>
        </w:rPr>
        <w:t xml:space="preserve">навыки, которые помогут ему лучше ориентироваться в сложном мире </w:t>
      </w:r>
      <w:r>
        <w:rPr>
          <w:rFonts w:eastAsiaTheme="minorEastAsia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rFonts w:eastAsiaTheme="minorEastAsia"/>
          <w:spacing w:val="-11"/>
        </w:rPr>
        <w:t xml:space="preserve">людьми разных возрастов и разного социального положения, смелее искать и </w:t>
      </w:r>
      <w:r>
        <w:rPr>
          <w:rFonts w:eastAsiaTheme="minorEastAsia"/>
          <w:spacing w:val="-8"/>
        </w:rPr>
        <w:t xml:space="preserve">находить выходы из трудной жизненной ситуации, осмысленнее выбирать </w:t>
      </w:r>
      <w:r>
        <w:rPr>
          <w:rFonts w:eastAsiaTheme="minorEastAsia"/>
        </w:rPr>
        <w:t>свой жизненный путь.</w:t>
      </w:r>
    </w:p>
    <w:p w:rsidR="00BB586D" w:rsidRDefault="00BB586D" w:rsidP="00BB586D">
      <w:pPr>
        <w:spacing w:before="100" w:beforeAutospacing="1" w:after="240"/>
      </w:pPr>
    </w:p>
    <w:p w:rsidR="00BB586D" w:rsidRDefault="00BB586D" w:rsidP="00BB586D">
      <w:pPr>
        <w:spacing w:before="100" w:beforeAutospacing="1" w:after="100" w:afterAutospacing="1"/>
      </w:pPr>
    </w:p>
    <w:p w:rsidR="00BB586D" w:rsidRDefault="00BB586D" w:rsidP="00BB586D">
      <w:pPr>
        <w:shd w:val="clear" w:color="auto" w:fill="FFFFFF"/>
        <w:suppressAutoHyphens/>
        <w:spacing w:before="226"/>
        <w:rPr>
          <w:lang w:eastAsia="en-US"/>
        </w:rPr>
      </w:pPr>
    </w:p>
    <w:p w:rsidR="00394FD4" w:rsidRPr="00243CF6" w:rsidRDefault="00394FD4" w:rsidP="00394FD4">
      <w:pPr>
        <w:pStyle w:val="Default"/>
        <w:jc w:val="center"/>
        <w:rPr>
          <w:b/>
          <w:bCs/>
          <w:sz w:val="22"/>
          <w:szCs w:val="22"/>
        </w:rPr>
      </w:pPr>
    </w:p>
    <w:p w:rsidR="00B216E6" w:rsidRDefault="00B216E6" w:rsidP="00394FD4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 xml:space="preserve">Критерии оценивания    </w:t>
      </w:r>
      <w:r w:rsidRPr="00410790">
        <w:rPr>
          <w:b/>
          <w:color w:val="000000"/>
        </w:rPr>
        <w:t>знаний, умений и навыков учащихся по литературе</w:t>
      </w:r>
    </w:p>
    <w:p w:rsidR="00B216E6" w:rsidRPr="00410790" w:rsidRDefault="00B216E6" w:rsidP="00394FD4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410790">
        <w:rPr>
          <w:b/>
          <w:color w:val="000000"/>
        </w:rPr>
        <w:t>для учащихся с ОВЗ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«Нормы оценки…» призваны обеспечить одинаковые требования к знаниям, умениям и навыкам учащихся с ОВЗ по литературе. В них устанавливаются: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1) единые критерии оценки различных сторон владения устной и письменной формами речи;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2) единые нормативы оценки знаний, умений и навыков;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3) объем различных видов контрольных работ;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4) количество отметок за различные виды творческих работ.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Ученикам с ОВЗ предъявляются требования только к таким умениям и навыкам, над которыми они работали или работают к моменту проверки.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Для поддержания интереса к обучению и созданию благоприятных и комфортных условий для развития и восстановления эмоционально-личностной сферы обучающихся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осуществляется контроль устных и письменных работ по учебным предметам по изменённой шкале оценивания. Рекомендуется не применять при оценивании знаний обучающихся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lastRenderedPageBreak/>
        <w:t>отметку «2», так как это влияет на мотивацию в изучении данного предмета, а так же является преодолением негативных особенностей эмоционально-личностной сферы,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совершенствование учебной деятельности обучающихся с задержкой психического развития, повышением их работоспособности, активизацией познавательной деятельности. Отметка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«2» может быть поставлена в дневник, тетрадь учащегося.</w:t>
      </w:r>
    </w:p>
    <w:p w:rsidR="00B216E6" w:rsidRPr="00070946" w:rsidRDefault="00B216E6" w:rsidP="00B216E6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  <w:r w:rsidRPr="00070946">
        <w:rPr>
          <w:i/>
          <w:iCs/>
          <w:color w:val="000000"/>
        </w:rPr>
        <w:t>Оценка устных ответов учащихся с ОВЗ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Устный опрос является одним из основных способов учета знаний учета учащихся по литературе. Развернутый ответ ученика должен представлять собой связное, логически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последовательное сообщение на определенную тему, показывать его умение применять определения, правила в конкретных случаях.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При оценке ответа ученика надо руководствоваться следующими критериями: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1) полнота и правильность ответа;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2) степень осознанности, понимания изученного;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3) языковое оформление ответа.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i/>
          <w:iCs/>
          <w:color w:val="000000"/>
        </w:rPr>
        <w:t xml:space="preserve">Оценка «5» </w:t>
      </w:r>
      <w:r w:rsidRPr="00070946">
        <w:rPr>
          <w:color w:val="000000"/>
        </w:rPr>
        <w:t>ставится, если ученик: 1) полно излагает изученный материал, дает правильное определение языковых понятий; 2) обнаруживает понимание материала, может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обосновать свои суждения, применить знания на практике, привести необходимые примеры не только по учебнику, но и самостоятельно составленные; 3) излагает материал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последовательно и правильно с точки зрения норм литературного языка.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i/>
          <w:iCs/>
          <w:color w:val="000000"/>
        </w:rPr>
        <w:t xml:space="preserve">Оценка «4» </w:t>
      </w:r>
      <w:r w:rsidRPr="00070946">
        <w:rPr>
          <w:color w:val="000000"/>
        </w:rPr>
        <w:t>ставится, если ученик дает ответ, удовлетворяющий тем же требованиям, что и для оценки «5», но допускает 2-3 ошибки, которые сам же исправляет, и 2-3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недочета в последовательности и языковом оформлении излагаемого.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i/>
          <w:iCs/>
          <w:color w:val="000000"/>
        </w:rPr>
        <w:t xml:space="preserve">Оценка «3» </w:t>
      </w:r>
      <w:r w:rsidRPr="00070946">
        <w:rPr>
          <w:color w:val="000000"/>
        </w:rPr>
        <w:t>ставится, если ученик обнаруживает знание и понимание основных положений данной темы, но: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1) излагает материал неполно и допускает неточности в определении понятий или формулировке правил; 2) не умеет достаточно глубоко и доказательно обосновать свои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суждения и привести свои примеры; 3) излагает материал непоследовательно и допускает ошибки в языковом оформлении излагаемого.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Оценка («5»,»4»,»3») может ставиться не только за единовременный ответ (когда на проверку подготовки ученика с ОВЗ отводится определенное время), но и за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рассредоточенный во времени, то есть за сумму ответов, данных учеником на протяжении урока (выводится поурочный балл), при условии, если в процессе урока не только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заслушивались ответы учащегося, но и осуществлялась проверка его умения применять знания на практике.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Рекомендуется следующий примерный объем классных сочинений: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в 5 классе – 0,5 – 1,0 страницы,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lastRenderedPageBreak/>
        <w:t>в 6 классе – 1,0 – 1,5 страницы,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в 7 классе – 1,5 – 2,0 страницы,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в 8 классе – 2,0 – 3,0 страницы,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в 9 классе – 3,0 – 4,0 страницы.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К указанному объему сочинений учитель должен относиться как к примерному, так как объем ученического сочинения зависит от многих обстоятельств, в частности от стиля и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жанра сочинения, от почерка.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Любое сочинение оценивается двумя отметками: первая ставится за содержание и речевое оформление, вторая – за грамотность, т.е. за соблюдение орфографических,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пунктуационных и языковых норм. По литературе - в этом случае первая оценка (за содержание и речь) считается оценкой по литературе, вторая – по русскому языку.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Содержание сочинения оценивается по следующим критериям: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 соответствие работы ученика теме и основной мысли; полнота раскрытия темы; правильность фактического материала; последовательность изложения.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При оценке речевого оформления сочинений учитывается: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 разнообразие словаря и грамматического строя речи; стилевое единство и выразительность речи; число речевых недочетов.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Грамотность оценивается по числу допущенных учеником ошибок – орфографических, пунктуационных и грамматических. Примечание</w:t>
      </w:r>
    </w:p>
    <w:p w:rsidR="00B216E6" w:rsidRPr="00070946" w:rsidRDefault="00B216E6" w:rsidP="00B216E6">
      <w:pPr>
        <w:autoSpaceDE w:val="0"/>
        <w:autoSpaceDN w:val="0"/>
        <w:adjustRightInd w:val="0"/>
        <w:rPr>
          <w:i/>
          <w:iCs/>
          <w:color w:val="000000"/>
        </w:rPr>
      </w:pPr>
      <w:r w:rsidRPr="00070946">
        <w:rPr>
          <w:i/>
          <w:iCs/>
          <w:color w:val="000000"/>
        </w:rPr>
        <w:t>При оценке сочинения необходимо учитывать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1.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реализация позволяют повысить первую оценку за сочинение на один балл.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2. Если объем сочинения в полтора – два раза больше указанного в настоящих нормах, то при оценке работы следует исходить из нормативов, увеличенных для отметки «4» на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одну, а для отметки «3» на две единицы. Например, при оценке грамотности «4» ставится при 3 орфографических, 2 пунктуационных и 2 грамматических ошибках или при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соотношениях: 2 – 3 – 2, 2 – 2 – 3; «3» ставится при соотношениях: 6 – 4 – 4 , 4 – 6 – 4, 4 – 4 – 6. При выставлении оценки «5» превышение объема сочинения не принимается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во внимание.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3. Первая оценка (за содержание и речь) не может быть положительной, если не раскрыта тема высказывания, хотя по остальным показателям оно написано удовлетворительно.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4. На оценку сочинения и изложения распространяются положения об однотипных и негрубых ошибках, а также о сделанных учеником исправлениях, приведенные в разделе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lastRenderedPageBreak/>
        <w:t>«Оценка диктантов».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Первая и вторая работа как классная, так и домашняя при закреплении определенного умения или навыка проверяется, но по усмотрению учителя может не оцениваться.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Самостоятельные работы, выполненные без предшествовавшего анализа возможных ошибок, оцениваются по нормам для контрольных работ соответствующего или близкого вида.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Техника чтения. Чтение незнакомого текста с 12 шрифтом вслух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100 слов и более – «5»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80 – 100 – «4»,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60-90 – «3»,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«Актерское» чтение, передача чувств и выделение голосом ключевых слов (игра голоса, мимика, паузы и т.п.) – «5»,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Чтение предложений с правильной интонацией (понижение – повышение голоса, перечислительная интонация, длинные паузы при тире, в конце предложений и т.п.) – «4»,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Достаточный для понимания текста уровень выразительности – «3».</w:t>
      </w:r>
    </w:p>
    <w:p w:rsidR="00B216E6" w:rsidRPr="00070946" w:rsidRDefault="00B216E6" w:rsidP="00B216E6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  <w:r w:rsidRPr="00070946">
        <w:rPr>
          <w:i/>
          <w:iCs/>
          <w:color w:val="000000"/>
        </w:rPr>
        <w:t>Оценка тестов по литературе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При проведении тестовых работ критерии оценок следующие: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«5» - 80– 100 %;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«4» - 70 – 79 %;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«3» - 45 – 69 %;</w:t>
      </w:r>
    </w:p>
    <w:p w:rsidR="00B216E6" w:rsidRPr="00070946" w:rsidRDefault="00B216E6" w:rsidP="00B216E6">
      <w:pPr>
        <w:autoSpaceDE w:val="0"/>
        <w:autoSpaceDN w:val="0"/>
        <w:adjustRightInd w:val="0"/>
        <w:rPr>
          <w:i/>
          <w:iCs/>
          <w:color w:val="000000"/>
        </w:rPr>
      </w:pPr>
      <w:r w:rsidRPr="00070946">
        <w:rPr>
          <w:i/>
          <w:iCs/>
          <w:color w:val="000000"/>
        </w:rPr>
        <w:t>Выведение итоговых отметок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За учебную четверть и учебный год ставится итоговая отметка. Она является единой и отражает в обобщенном виде все стороны подготовки ученика с ОВЗ по русскому языку:</w:t>
      </w:r>
    </w:p>
    <w:p w:rsidR="00B216E6" w:rsidRPr="00070946" w:rsidRDefault="00B216E6" w:rsidP="00B216E6">
      <w:pPr>
        <w:autoSpaceDE w:val="0"/>
        <w:autoSpaceDN w:val="0"/>
        <w:adjustRightInd w:val="0"/>
        <w:rPr>
          <w:color w:val="000000"/>
        </w:rPr>
      </w:pPr>
      <w:r w:rsidRPr="00070946">
        <w:rPr>
          <w:color w:val="000000"/>
        </w:rPr>
        <w:t>усвоение теоретического материала, овладение умениями, речевое развитие, уровень орфографической и пунктуационной грамотности.</w:t>
      </w:r>
    </w:p>
    <w:p w:rsidR="00D514F4" w:rsidRPr="00D514F4" w:rsidRDefault="00D514F4" w:rsidP="003D4539">
      <w:pPr>
        <w:pStyle w:val="a4"/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left="1287"/>
        <w:jc w:val="both"/>
        <w:rPr>
          <w:color w:val="333333"/>
        </w:rPr>
      </w:pPr>
    </w:p>
    <w:p w:rsidR="009F50BB" w:rsidRPr="003D4539" w:rsidRDefault="009F50BB" w:rsidP="002F4DCB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jc w:val="center"/>
        <w:rPr>
          <w:color w:val="333333"/>
        </w:rPr>
      </w:pPr>
      <w:r w:rsidRPr="003D4539">
        <w:rPr>
          <w:b/>
          <w:sz w:val="32"/>
          <w:szCs w:val="32"/>
        </w:rPr>
        <w:t>Содержание программы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ВВЕДЕНИЕ (1 ч) </w:t>
      </w:r>
    </w:p>
    <w:p w:rsidR="009F50BB" w:rsidRPr="004F27C9" w:rsidRDefault="009F50BB" w:rsidP="009F50BB">
      <w:pPr>
        <w:jc w:val="both"/>
      </w:pPr>
      <w:r w:rsidRPr="004F27C9">
        <w:t>Русская литература и история. Интерес русских писателей к историческому прошлому своего наро</w:t>
      </w:r>
      <w:r w:rsidRPr="004F27C9">
        <w:softHyphen/>
        <w:t>да. Историзм творчества классиков русской лите</w:t>
      </w:r>
      <w:r w:rsidRPr="004F27C9">
        <w:softHyphen/>
        <w:t xml:space="preserve">ратуры.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УСТНОЕ НАРОДНОЕ ТВОРЧЕСТВО (</w:t>
      </w:r>
      <w:r w:rsidR="009F5EAE" w:rsidRPr="004F27C9">
        <w:rPr>
          <w:b/>
        </w:rPr>
        <w:t>3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В мире русской народной песни</w:t>
      </w:r>
      <w:r w:rsidRPr="004F27C9">
        <w:t>(лирические, ис</w:t>
      </w:r>
      <w:r w:rsidRPr="004F27C9">
        <w:softHyphen/>
        <w:t xml:space="preserve">торические песни).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«В темном лесе», «Уж ты ночка, ноченька тем</w:t>
      </w:r>
      <w:r w:rsidRPr="004F27C9">
        <w:rPr>
          <w:b/>
          <w:i/>
          <w:iCs/>
        </w:rPr>
        <w:softHyphen/>
        <w:t xml:space="preserve">ная ... </w:t>
      </w:r>
      <w:r w:rsidRPr="004F27C9">
        <w:rPr>
          <w:b/>
          <w:w w:val="109"/>
        </w:rPr>
        <w:t xml:space="preserve">», </w:t>
      </w:r>
      <w:r w:rsidRPr="004F27C9">
        <w:rPr>
          <w:b/>
          <w:i/>
          <w:iCs/>
        </w:rPr>
        <w:t>«Вдоль по улице метелица метет ... », «Пуга</w:t>
      </w:r>
      <w:r w:rsidRPr="004F27C9">
        <w:rPr>
          <w:b/>
          <w:i/>
          <w:iCs/>
        </w:rPr>
        <w:softHyphen/>
        <w:t>чев в темнице», «Пугачев казнен».</w:t>
      </w:r>
      <w:r w:rsidRPr="004F27C9">
        <w:t xml:space="preserve">Отражение жизни народа в народной песне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lastRenderedPageBreak/>
        <w:t>Частушки</w:t>
      </w:r>
      <w:r w:rsidRPr="004F27C9">
        <w:t>как малый песенный жанр. Отражение различных сторон жизни народа в частушках. Разно</w:t>
      </w:r>
      <w:r w:rsidRPr="004F27C9">
        <w:softHyphen/>
        <w:t xml:space="preserve">образие тематики частушек. Поэтика частушек.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 xml:space="preserve">Предания </w:t>
      </w:r>
      <w:r w:rsidRPr="004F27C9">
        <w:t>как исторический жанр русской народ</w:t>
      </w:r>
      <w:r w:rsidRPr="004F27C9">
        <w:softHyphen/>
        <w:t xml:space="preserve">ной прозы.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 xml:space="preserve">«О Пугачеве», «О покорении Сибири Ермаком ... </w:t>
      </w:r>
      <w:r w:rsidRPr="004F27C9">
        <w:rPr>
          <w:b/>
        </w:rPr>
        <w:t>».</w:t>
      </w:r>
      <w:r w:rsidRPr="004F27C9">
        <w:t xml:space="preserve"> Особенности содержания и формы народных пре</w:t>
      </w:r>
      <w:r w:rsidRPr="004F27C9">
        <w:softHyphen/>
        <w:t xml:space="preserve">даний.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Народная песня, частушка (развитие представлений). Предание (развитие представлений). </w:t>
      </w:r>
    </w:p>
    <w:p w:rsidR="009F50BB" w:rsidRPr="004F27C9" w:rsidRDefault="009F50BB" w:rsidP="009F50BB">
      <w:pPr>
        <w:jc w:val="both"/>
      </w:pPr>
      <w:r w:rsidRPr="004F27C9">
        <w:t xml:space="preserve">Развитие речи (далее - </w:t>
      </w:r>
      <w:r w:rsidRPr="004F27C9">
        <w:rPr>
          <w:i/>
          <w:iCs/>
        </w:rPr>
        <w:t>Р.Р.).</w:t>
      </w:r>
      <w:r w:rsidRPr="004F27C9">
        <w:t>Выразительное чте</w:t>
      </w:r>
      <w:r w:rsidRPr="004F27C9">
        <w:softHyphen/>
        <w:t>ние. Устное рецензирование выразительного чтения. Устный монологический ответ по плану с исполь</w:t>
      </w:r>
      <w:r w:rsidRPr="004F27C9">
        <w:softHyphen/>
        <w:t xml:space="preserve">зованием цитирования. Участие в коллективном диалоге.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ИЗ ДРЕВНЕРУССКОЙ ЛИТЕРАТУРЫ (2 ч) </w:t>
      </w:r>
    </w:p>
    <w:p w:rsidR="009F50BB" w:rsidRPr="004F27C9" w:rsidRDefault="009F50BB" w:rsidP="009F50BB">
      <w:pPr>
        <w:jc w:val="both"/>
      </w:pPr>
      <w:r w:rsidRPr="004F27C9">
        <w:t xml:space="preserve">Из </w:t>
      </w:r>
      <w:r w:rsidRPr="004F27C9">
        <w:rPr>
          <w:b/>
          <w:i/>
          <w:iCs/>
        </w:rPr>
        <w:t xml:space="preserve">«Жития Александра Невского». </w:t>
      </w:r>
      <w:r w:rsidRPr="004F27C9">
        <w:t>Защита рус</w:t>
      </w:r>
      <w:r w:rsidRPr="004F27C9">
        <w:softHyphen/>
        <w:t>ских земель от нашествий и набегов врагов. Бран</w:t>
      </w:r>
      <w:r w:rsidRPr="004F27C9">
        <w:softHyphen/>
        <w:t>ные подвиги Александра Невского и его духовный подвиг самопожертвования. Художественные осо</w:t>
      </w:r>
      <w:r w:rsidRPr="004F27C9">
        <w:softHyphen/>
        <w:t xml:space="preserve">бенности воинской повести и жития.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«Шемякин суд».</w:t>
      </w:r>
      <w:r w:rsidRPr="004F27C9">
        <w:t>Изображение действительных и вымышленных событий - главное новшество ли</w:t>
      </w:r>
      <w:r w:rsidRPr="004F27C9">
        <w:softHyphen/>
        <w:t xml:space="preserve">тературы </w:t>
      </w:r>
      <w:r w:rsidRPr="004F27C9">
        <w:rPr>
          <w:lang w:val="en-US"/>
        </w:rPr>
        <w:t>X</w:t>
      </w:r>
      <w:r w:rsidRPr="004F27C9">
        <w:t xml:space="preserve">VII в.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Летопись. Древнерусская во</w:t>
      </w:r>
      <w:r w:rsidRPr="004F27C9">
        <w:rPr>
          <w:i/>
          <w:iCs/>
        </w:rPr>
        <w:softHyphen/>
        <w:t>инская повесть (развитие представлений). Житие как жанр литературы (начальные представления). Сати</w:t>
      </w:r>
      <w:r w:rsidRPr="004F27C9">
        <w:rPr>
          <w:i/>
          <w:iCs/>
        </w:rPr>
        <w:softHyphen/>
        <w:t xml:space="preserve">рическая повесть как жанр древнерусской литературы (начальные представления).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фрагментов древ</w:t>
      </w:r>
      <w:r w:rsidRPr="004F27C9">
        <w:softHyphen/>
        <w:t xml:space="preserve">нерусской житийной литературы в современном переводе и сатирических произведений </w:t>
      </w:r>
      <w:r w:rsidRPr="004F27C9">
        <w:rPr>
          <w:lang w:val="en-US"/>
        </w:rPr>
        <w:t>X</w:t>
      </w:r>
      <w:r w:rsidRPr="004F27C9">
        <w:t>VII в.  Устное рецензирование выразительного чтения. Устные и письменные ответы на вопросы. Характе</w:t>
      </w:r>
      <w:r w:rsidRPr="004F27C9">
        <w:softHyphen/>
        <w:t xml:space="preserve">ристика героев литературы </w:t>
      </w:r>
      <w:r w:rsidRPr="004F27C9">
        <w:rPr>
          <w:lang w:val="en-US"/>
        </w:rPr>
        <w:t>X</w:t>
      </w:r>
      <w:r w:rsidRPr="004F27C9">
        <w:t>VII в. и их нравствен</w:t>
      </w:r>
      <w:r w:rsidRPr="004F27C9">
        <w:softHyphen/>
        <w:t xml:space="preserve">ная оценка.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ИЗ </w:t>
      </w:r>
      <w:r w:rsidR="009F5EAE" w:rsidRPr="004F27C9">
        <w:rPr>
          <w:b/>
        </w:rPr>
        <w:t>РУССКОЙ ЛИТЕРАТУРЫ XVIII ВЕКА (4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Денис Иванович Фонвизин.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«Недоросль»</w:t>
      </w:r>
      <w:r w:rsidRPr="004F27C9">
        <w:t>(сцены). Сатирическая направлен</w:t>
      </w:r>
      <w:r w:rsidRPr="004F27C9">
        <w:softHyphen/>
        <w:t>ность комедии. Проблема воспитания истинного гражданина. Социальная и нравственная проблема</w:t>
      </w:r>
      <w:r w:rsidRPr="004F27C9">
        <w:softHyphen/>
        <w:t xml:space="preserve">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Понятие о классицизме. Ос</w:t>
      </w:r>
      <w:r w:rsidRPr="004F27C9">
        <w:rPr>
          <w:i/>
          <w:iCs/>
        </w:rPr>
        <w:softHyphen/>
        <w:t>новные правила классицизма в драматическом произ</w:t>
      </w:r>
      <w:r w:rsidRPr="004F27C9">
        <w:rPr>
          <w:i/>
          <w:iCs/>
        </w:rPr>
        <w:softHyphen/>
        <w:t xml:space="preserve">ведении.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 xml:space="preserve">Выразительное чтение фрагментов комедии. Устное рецензирование выразительного чтения. Письменный анализ эпизода комедии.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ИЗ </w:t>
      </w:r>
      <w:r w:rsidR="009F5EAE" w:rsidRPr="004F27C9">
        <w:rPr>
          <w:b/>
        </w:rPr>
        <w:t>РУССКОЙ ЛИТЕРАТУРЫ XIX ВЕКА (39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Иван Андреевич Крылов (2 ч) </w:t>
      </w:r>
    </w:p>
    <w:p w:rsidR="009F50BB" w:rsidRPr="004F27C9" w:rsidRDefault="009F50BB" w:rsidP="009F50BB">
      <w:pPr>
        <w:jc w:val="both"/>
      </w:pPr>
      <w:r w:rsidRPr="004F27C9">
        <w:t>Краткий рассказ о жизни и творчестве писа</w:t>
      </w:r>
      <w:r w:rsidRPr="004F27C9">
        <w:softHyphen/>
        <w:t>теля. Поэт и мудрец. Язвительный сатирик и бас</w:t>
      </w:r>
      <w:r w:rsidRPr="004F27C9">
        <w:softHyphen/>
        <w:t xml:space="preserve">нописец.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«Обоз».</w:t>
      </w:r>
      <w:r w:rsidRPr="004F27C9">
        <w:t>Критика вмешательства императора Александра в стратегию и тактику М.И. Кутузова в Отечественной войне 1812 г. Мораль басни. Осмея</w:t>
      </w:r>
      <w:r w:rsidRPr="004F27C9">
        <w:softHyphen/>
        <w:t xml:space="preserve">ние пороков: самонадеянности, безответственности, зазнайства.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Басня. Мораль. Аллегория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басни. Устное рецен</w:t>
      </w:r>
      <w:r w:rsidRPr="004F27C9">
        <w:softHyphen/>
        <w:t>зирование выразительного чтения. Участие в кол</w:t>
      </w:r>
      <w:r w:rsidRPr="004F27C9">
        <w:softHyphen/>
        <w:t>лективном диалоге. Устный и письменный ответ на вопрос с использованием цитирования. Состав</w:t>
      </w:r>
      <w:r w:rsidRPr="004F27C9">
        <w:softHyphen/>
        <w:t xml:space="preserve">ление плана басни (в том числе цитатного).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Кондратий Федорович Рылеев (1 ч) </w:t>
      </w:r>
    </w:p>
    <w:p w:rsidR="009F50BB" w:rsidRPr="004F27C9" w:rsidRDefault="009F50BB" w:rsidP="009F50BB">
      <w:pPr>
        <w:jc w:val="both"/>
      </w:pPr>
      <w:r w:rsidRPr="004F27C9">
        <w:lastRenderedPageBreak/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t xml:space="preserve">Автор сатир и дум. Оценка дум современниками.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«Смерть Ермака».</w:t>
      </w:r>
      <w:r w:rsidRPr="004F27C9">
        <w:t xml:space="preserve">Историческая тема думы. </w:t>
      </w:r>
    </w:p>
    <w:p w:rsidR="009F50BB" w:rsidRPr="004F27C9" w:rsidRDefault="009F50BB" w:rsidP="009F50BB">
      <w:pPr>
        <w:jc w:val="both"/>
      </w:pPr>
      <w:r w:rsidRPr="004F27C9">
        <w:t xml:space="preserve">Ермак Тимофеевич – главный герой думы, один из предводителей казаков. Тема расширения русских земель. Текст думы к.Ф. Рылеева - основа народной песни о Ермаке.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Дума (начальное представление).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отрывков думы. Уст</w:t>
      </w:r>
      <w:r w:rsidRPr="004F27C9">
        <w:softHyphen/>
        <w:t>ное рецензирование выразительного чтения. Уча</w:t>
      </w:r>
      <w:r w:rsidRPr="004F27C9">
        <w:softHyphen/>
        <w:t xml:space="preserve">стие в коллективном диалоге. Устный и письменный ответы на вопросы.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Александр Сергеевич Пушкин (11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об отношении поэта к истории и исторической теме в литературе.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«Туча».</w:t>
      </w:r>
      <w:r w:rsidRPr="004F27C9">
        <w:t>Разноплановость содержания стихотво</w:t>
      </w:r>
      <w:r w:rsidRPr="004F27C9">
        <w:softHyphen/>
        <w:t xml:space="preserve">рения - зарисовка природы, отклик на десятилетие восстания декабристов.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«K***».</w:t>
      </w:r>
      <w:r w:rsidRPr="004F27C9">
        <w:t>(«Я помню чудное мгновенье …»).Обо</w:t>
      </w:r>
      <w:r w:rsidRPr="004F27C9">
        <w:softHyphen/>
        <w:t xml:space="preserve">гащение любовной лирики мотивами пробуждения души к творчеству.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«19 октября».</w:t>
      </w:r>
      <w:r w:rsidRPr="004F27C9">
        <w:t xml:space="preserve"> Мотивы дружбы, прочного союза и единения друзей. Дружба как нравственный жиз</w:t>
      </w:r>
      <w:r w:rsidRPr="004F27C9">
        <w:softHyphen/>
        <w:t xml:space="preserve">ненный стержень сообщества избранных.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«История Пугачева»</w:t>
      </w:r>
      <w:r w:rsidRPr="004F27C9">
        <w:t>(отрывки). Заглавие А.С. Пушкина («История Пугачева») и поправка Ни</w:t>
      </w:r>
      <w:r w:rsidRPr="004F27C9">
        <w:softHyphen/>
        <w:t xml:space="preserve">колая </w:t>
      </w:r>
      <w:r w:rsidRPr="004F27C9">
        <w:rPr>
          <w:lang w:val="en-US"/>
        </w:rPr>
        <w:t>I</w:t>
      </w:r>
      <w:r w:rsidRPr="004F27C9">
        <w:t xml:space="preserve">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</w:t>
      </w:r>
      <w:r w:rsidRPr="004F27C9">
        <w:softHyphen/>
        <w:t>торика. Пугачев и народное восстание. Отношение народа, дворян и автора к предводителю восстания. Бунт «бессмысленный и беспощадный» (А.С. Пуш</w:t>
      </w:r>
      <w:r w:rsidRPr="004F27C9">
        <w:softHyphen/>
        <w:t>кин). История создания романа. Пугачев в исто</w:t>
      </w:r>
      <w:r w:rsidRPr="004F27C9">
        <w:softHyphen/>
        <w:t xml:space="preserve">рическом труде А.С. Пушкина и в романе. Форма семейных записок как выражение частного взгляда на отечественную историю. </w:t>
      </w:r>
    </w:p>
    <w:p w:rsidR="009F50BB" w:rsidRPr="004F27C9" w:rsidRDefault="009F50BB" w:rsidP="009F50BB">
      <w:pPr>
        <w:jc w:val="both"/>
      </w:pPr>
      <w:r w:rsidRPr="004F27C9">
        <w:t xml:space="preserve">Роман </w:t>
      </w:r>
      <w:r w:rsidRPr="004F27C9">
        <w:rPr>
          <w:b/>
          <w:i/>
          <w:iCs/>
        </w:rPr>
        <w:t>«Капитанская дочка».</w:t>
      </w:r>
      <w:r w:rsidRPr="004F27C9">
        <w:t>Петр Гринев - жизненный путь героя, формирование характера («Береги честь смолоду»). Маша Миронова - нрав</w:t>
      </w:r>
      <w:r w:rsidRPr="004F27C9">
        <w:softHyphen/>
        <w:t>ственная красота героини. Швабрин - антигерой. Значение образа Савельича в романе. Особенности композиции. Гуманизм и историзм А.С. Пушкина. Историческая правда и художественный вымысел в романе. Фольклорные мотивы в романе. Различие авторской позиции в «Капитанской дочке» и в «Ис</w:t>
      </w:r>
      <w:r w:rsidRPr="004F27C9">
        <w:softHyphen/>
        <w:t xml:space="preserve">тории Пугачева».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Историзм художественной литературы (начальные представления). Роман (на</w:t>
      </w:r>
      <w:r w:rsidRPr="004F27C9">
        <w:rPr>
          <w:i/>
          <w:iCs/>
        </w:rPr>
        <w:softHyphen/>
        <w:t>чальные представления). Реализм (начальные пред</w:t>
      </w:r>
      <w:r w:rsidRPr="004F27C9">
        <w:rPr>
          <w:i/>
          <w:iCs/>
        </w:rPr>
        <w:softHyphen/>
        <w:t xml:space="preserve">ставления).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стихотворений, фрагментов романа. Устное рецензирование выра</w:t>
      </w:r>
      <w:r w:rsidRPr="004F27C9">
        <w:softHyphen/>
        <w:t>зительного чтения. Участие в коллективном диало</w:t>
      </w:r>
      <w:r w:rsidRPr="004F27C9">
        <w:softHyphen/>
        <w:t>ге. Устная и письменная характеристика героя или групповой характеристики героев (в том числе срав</w:t>
      </w:r>
      <w:r w:rsidRPr="004F27C9">
        <w:softHyphen/>
        <w:t>нительная). Составление анализа эпизода. Характе</w:t>
      </w:r>
      <w:r w:rsidRPr="004F27C9">
        <w:softHyphen/>
        <w:t xml:space="preserve">ристик сюжета романа, его тематики, проблематики, идейно-эмоционального содержания.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Михаил Юрьевич Лермонтов (6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t>Отношение М.Ю. Лермонтова к историческим те</w:t>
      </w:r>
      <w:r w:rsidRPr="004F27C9">
        <w:softHyphen/>
        <w:t xml:space="preserve">мам и воплощение этих тем в его творчестве. </w:t>
      </w:r>
    </w:p>
    <w:p w:rsidR="009F50BB" w:rsidRPr="004F27C9" w:rsidRDefault="009F50BB" w:rsidP="009F50BB">
      <w:pPr>
        <w:jc w:val="both"/>
      </w:pPr>
      <w:r w:rsidRPr="004F27C9">
        <w:t xml:space="preserve">Поэма </w:t>
      </w:r>
      <w:r w:rsidRPr="004F27C9">
        <w:rPr>
          <w:b/>
          <w:i/>
          <w:iCs/>
        </w:rPr>
        <w:t>«Мцыри».</w:t>
      </w:r>
      <w:r w:rsidRPr="004F27C9">
        <w:t>«Мцыри» как романтическая поэма. Романтический герой. Смысл человеческой жизни для Мцыри и для монаха. Трагическое про</w:t>
      </w:r>
      <w:r w:rsidRPr="004F27C9">
        <w:softHyphen/>
        <w:t>тивопоставление человека и обстоятельств. Особен</w:t>
      </w:r>
      <w:r w:rsidRPr="004F27C9">
        <w:softHyphen/>
        <w:t xml:space="preserve">ности композиции поэмы. Эпиграф и сюжет поэмы. Исповедь героя как композиционный центр </w:t>
      </w:r>
      <w:r w:rsidRPr="004F27C9">
        <w:lastRenderedPageBreak/>
        <w:t xml:space="preserve">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Поэма (развитие представ</w:t>
      </w:r>
      <w:r w:rsidRPr="004F27C9">
        <w:rPr>
          <w:i/>
          <w:iCs/>
        </w:rPr>
        <w:softHyphen/>
        <w:t>лений). Романтический герой (начальные представ</w:t>
      </w:r>
      <w:r w:rsidRPr="004F27C9">
        <w:rPr>
          <w:i/>
          <w:iCs/>
        </w:rPr>
        <w:softHyphen/>
        <w:t>ления), романтическая поэма (начальные представ</w:t>
      </w:r>
      <w:r w:rsidRPr="004F27C9">
        <w:rPr>
          <w:i/>
          <w:iCs/>
        </w:rPr>
        <w:softHyphen/>
        <w:t xml:space="preserve">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Составление плана анализа фрагмента ли</w:t>
      </w:r>
      <w:r w:rsidRPr="004F27C9">
        <w:softHyphen/>
        <w:t>ро-эпического произведения. Письменный анализ эпизода по плану. Написание сочинения на лите</w:t>
      </w:r>
      <w:r w:rsidRPr="004F27C9">
        <w:softHyphen/>
        <w:t>ратурном материале с использованием собственного жизненного и читательского опыта. Редактирование текста. Устный и письменный анализ текста. Уча</w:t>
      </w:r>
      <w:r w:rsidRPr="004F27C9">
        <w:softHyphen/>
        <w:t xml:space="preserve">стие в коллективном диалоге. Устный и письменный ответы на проблемные вопросы.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Николай Васильевич Гоголь (10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t xml:space="preserve">Отношение Н.В. Гоголя к истории, исторической теме в художественном произведении.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«Ревизор».</w:t>
      </w:r>
      <w:r w:rsidRPr="004F27C9">
        <w:t>Комедия «со злостью исолью». Ис</w:t>
      </w:r>
      <w:r w:rsidRPr="004F27C9">
        <w:softHyphen/>
        <w:t>тория создания и история постановки комедии. Поворот русской драматургии к социальной теме. Отношение современной писателю критики, обще</w:t>
      </w:r>
      <w:r w:rsidRPr="004F27C9">
        <w:softHyphen/>
        <w:t>ственности к комедии «Ревизор». Разоблачение по</w:t>
      </w:r>
      <w:r w:rsidRPr="004F27C9">
        <w:softHyphen/>
        <w:t>роков чиновничества. Цель автора - высмеять «все дурное в России» (Н.В. Гоголь). Новизна финала, немой сцены, своеобразие действия пьесы «от на</w:t>
      </w:r>
      <w:r w:rsidRPr="004F27C9">
        <w:softHyphen/>
        <w:t>чала до конца вытекает из характеров» (В.И. Неми</w:t>
      </w:r>
      <w:r w:rsidRPr="004F27C9">
        <w:softHyphen/>
        <w:t xml:space="preserve">рович-Данченко). Хлестаков и «миражная интрига» (Ю. Манн). Хлестаковщина как общественное явление.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«Шинель».</w:t>
      </w:r>
      <w:r w:rsidRPr="004F27C9">
        <w:t>Образ «маленького человека» в литературе. Потеря Акакием Акакиевичем Башмач</w:t>
      </w:r>
      <w:r w:rsidRPr="004F27C9">
        <w:softHyphen/>
        <w:t>киным лица (одиночество, косноязычие). Шинель как последняя надежда согреться в холодном мире. Тщетность этой мечты. Петербург как символ вечно</w:t>
      </w:r>
      <w:r w:rsidRPr="004F27C9">
        <w:softHyphen/>
        <w:t>го адского холода. Незлобивость мелкого чиновни</w:t>
      </w:r>
      <w:r w:rsidRPr="004F27C9">
        <w:softHyphen/>
        <w:t>ка, обладающего духовной силой и противостоящего бездушию общества. Роль фантастики в художест</w:t>
      </w:r>
      <w:r w:rsidRPr="004F27C9">
        <w:softHyphen/>
        <w:t xml:space="preserve">венном произведении.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Комедия (развитие представлений). Сатира и юмор (развитие представлений). Ре</w:t>
      </w:r>
      <w:r w:rsidRPr="004F27C9">
        <w:rPr>
          <w:i/>
          <w:iCs/>
        </w:rPr>
        <w:softHyphen/>
        <w:t>марки как форма выражения авторской позиции (на</w:t>
      </w:r>
      <w:r w:rsidRPr="004F27C9">
        <w:rPr>
          <w:i/>
          <w:iCs/>
        </w:rPr>
        <w:softHyphen/>
        <w:t>чальные представления). Фантастическое (развитие представлений) .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Письменный ответ на вопрос проблемного характера с использованием цитирования. Состав</w:t>
      </w:r>
      <w:r w:rsidRPr="004F27C9">
        <w:softHyphen/>
        <w:t>ление плана анализа фрагмента драматического про</w:t>
      </w:r>
      <w:r w:rsidRPr="004F27C9">
        <w:softHyphen/>
        <w:t>изведения. Устный и письменный анализ эпизодов комедии по плану. Устное рецензирование вырази</w:t>
      </w:r>
      <w:r w:rsidRPr="004F27C9">
        <w:softHyphen/>
        <w:t>тельного чтения. Написание сочинения на литера</w:t>
      </w:r>
      <w:r w:rsidRPr="004F27C9">
        <w:softHyphen/>
        <w:t xml:space="preserve">турном материале и с использованием собственного жизненного и читательского опыта. Редактирование текста сочинения.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Миха</w:t>
      </w:r>
      <w:r w:rsidR="009F5EAE" w:rsidRPr="004F27C9">
        <w:rPr>
          <w:b/>
        </w:rPr>
        <w:t>ил Евграфович Салтыков-Щедрин (1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>Краткий рассказ о жизни и творчестве писате</w:t>
      </w:r>
      <w:r w:rsidRPr="004F27C9">
        <w:softHyphen/>
        <w:t xml:space="preserve">ля. М.Е. Салтыков-Щедрин - писатель, редактор, издатель.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«История одного города»</w:t>
      </w:r>
      <w:r w:rsidRPr="004F27C9">
        <w:t>(отрывок). Художественно-политическая сатира на современные писа</w:t>
      </w:r>
      <w:r w:rsidRPr="004F27C9">
        <w:softHyphen/>
        <w:t xml:space="preserve">телю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Гипербола, гротеск (развитие представлений). Литературная пародия (начальные представления). Эзопов язык (развитие понятия).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фрагментов рома</w:t>
      </w:r>
      <w:r w:rsidRPr="004F27C9">
        <w:softHyphen/>
        <w:t>на. Устное рецензирование выразительного чте</w:t>
      </w:r>
      <w:r w:rsidRPr="004F27C9">
        <w:softHyphen/>
        <w:t xml:space="preserve">ния. Устная и письменная характеристика героев и средств создания их образов. Составление плана письменного высказывания.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Николай Семенович Лесков (1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lastRenderedPageBreak/>
        <w:t>«Старый гений».</w:t>
      </w:r>
      <w:r w:rsidRPr="004F27C9">
        <w:t>Сатира на чиновничество. Защита беззащитных. Нравственные проблемы расска</w:t>
      </w:r>
      <w:r w:rsidRPr="004F27C9">
        <w:softHyphen/>
        <w:t xml:space="preserve">за. Деталь как средство создания образа в рассказе.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Рассказ (развитие представ</w:t>
      </w:r>
      <w:r w:rsidRPr="004F27C9">
        <w:rPr>
          <w:i/>
          <w:iCs/>
        </w:rPr>
        <w:softHyphen/>
        <w:t xml:space="preserve">лений). Художественная деталь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Участие в коллективном диалоге. Выразительное чтение рассказа. Устное рецензирование выразительного чтения. Различные виды переска</w:t>
      </w:r>
      <w:r w:rsidRPr="004F27C9">
        <w:softHyphen/>
        <w:t xml:space="preserve">зов. Составление плана анализа эпизода. Анализ фрагмента рассказа.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Лев Николаевич Толстой (5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t xml:space="preserve">Идеал взаимной любви и согласия в обществе.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«После бала».</w:t>
      </w:r>
      <w:r w:rsidRPr="004F27C9">
        <w:t>Идеяразделенности двух Россий, Противоречие между сословиями и внутри сосло</w:t>
      </w:r>
      <w:r w:rsidRPr="004F27C9">
        <w:softHyphen/>
        <w:t>вий. Контраст как средство раскрытия конфликта. Психологизм рассказа. Нравственность в основе по</w:t>
      </w:r>
      <w:r w:rsidRPr="004F27C9">
        <w:softHyphen/>
        <w:t xml:space="preserve">ступков героя. Мечта о воссоединении дворянства и народа.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Художественная деталь. Антитеза (развитие представлений). Композиция (раз</w:t>
      </w:r>
      <w:r w:rsidRPr="004F27C9">
        <w:rPr>
          <w:i/>
          <w:iCs/>
        </w:rPr>
        <w:softHyphen/>
        <w:t xml:space="preserve">витие представлений). Роль антитезы в композиции произведении.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 xml:space="preserve">Составление плана речевой характеристики героев. Участие в коллективном диалоге. Различные виды </w:t>
      </w:r>
      <w:r w:rsidRPr="004F27C9">
        <w:rPr>
          <w:w w:val="106"/>
        </w:rPr>
        <w:t xml:space="preserve">пересказов </w:t>
      </w:r>
      <w:r w:rsidRPr="004F27C9">
        <w:t>Устная и письменная характери</w:t>
      </w:r>
      <w:r w:rsidRPr="004F27C9">
        <w:softHyphen/>
        <w:t xml:space="preserve">стика героев и средств создания их образов.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Поэзия родной природы в русской литературе XIX в. (обзор) (1 ч) </w:t>
      </w:r>
    </w:p>
    <w:p w:rsidR="009F50BB" w:rsidRPr="004F27C9" w:rsidRDefault="009F50BB" w:rsidP="009F50BB">
      <w:pPr>
        <w:jc w:val="both"/>
        <w:rPr>
          <w:i/>
          <w:iCs/>
          <w:w w:val="110"/>
        </w:rPr>
      </w:pPr>
      <w:r w:rsidRPr="004F27C9">
        <w:rPr>
          <w:b/>
        </w:rPr>
        <w:t xml:space="preserve">А.С. Пушкин </w:t>
      </w:r>
      <w:r w:rsidRPr="004F27C9">
        <w:rPr>
          <w:b/>
          <w:i/>
          <w:iCs/>
        </w:rPr>
        <w:t xml:space="preserve">«Цветы последние милей ... </w:t>
      </w:r>
      <w:r w:rsidRPr="004F27C9">
        <w:rPr>
          <w:b/>
          <w:i/>
          <w:iCs/>
          <w:w w:val="110"/>
        </w:rPr>
        <w:t xml:space="preserve">»; </w:t>
      </w:r>
      <w:r w:rsidRPr="004F27C9">
        <w:rPr>
          <w:b/>
        </w:rPr>
        <w:t xml:space="preserve">М.Ю. Лермонтов </w:t>
      </w:r>
      <w:r w:rsidRPr="004F27C9">
        <w:rPr>
          <w:b/>
          <w:i/>
          <w:iCs/>
        </w:rPr>
        <w:t xml:space="preserve">«Осень»; </w:t>
      </w:r>
      <w:r w:rsidRPr="004F27C9">
        <w:rPr>
          <w:b/>
        </w:rPr>
        <w:t xml:space="preserve">Ф.И. Тютчев </w:t>
      </w:r>
      <w:r w:rsidRPr="004F27C9">
        <w:rPr>
          <w:b/>
          <w:i/>
          <w:iCs/>
        </w:rPr>
        <w:t>«Осенний ве</w:t>
      </w:r>
      <w:r w:rsidRPr="004F27C9">
        <w:rPr>
          <w:b/>
          <w:i/>
          <w:iCs/>
        </w:rPr>
        <w:softHyphen/>
        <w:t xml:space="preserve">чер»; </w:t>
      </w:r>
      <w:r w:rsidRPr="004F27C9">
        <w:rPr>
          <w:b/>
        </w:rPr>
        <w:t xml:space="preserve">А.А. Фет </w:t>
      </w:r>
      <w:r w:rsidRPr="004F27C9">
        <w:rPr>
          <w:b/>
          <w:i/>
          <w:iCs/>
        </w:rPr>
        <w:t xml:space="preserve">«Первый ландыш»; </w:t>
      </w:r>
      <w:r w:rsidRPr="004F27C9">
        <w:rPr>
          <w:b/>
        </w:rPr>
        <w:t xml:space="preserve">А.Н. Майков </w:t>
      </w:r>
      <w:r w:rsidRPr="004F27C9">
        <w:rPr>
          <w:b/>
          <w:i/>
          <w:iCs/>
        </w:rPr>
        <w:t xml:space="preserve">«Поле зыблется цветами ... </w:t>
      </w:r>
      <w:r w:rsidRPr="004F27C9">
        <w:rPr>
          <w:b/>
          <w:w w:val="116"/>
        </w:rPr>
        <w:t>».</w:t>
      </w:r>
      <w:r w:rsidRPr="004F27C9">
        <w:t xml:space="preserve">Поэтическое изображение родной природы и выражение авторского настроения, миросозерцания.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Лирика как род литературы. Пейзажная лирика как жанр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стихотворений. Уст</w:t>
      </w:r>
      <w:r w:rsidRPr="004F27C9">
        <w:softHyphen/>
        <w:t>ное и письменное рецензирование выразительного чтения. Составление плана письменного высказы</w:t>
      </w:r>
      <w:r w:rsidRPr="004F27C9">
        <w:softHyphen/>
        <w:t xml:space="preserve">вания. Устный и письменный анализ стихотворений по плану.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Антон Павлович Чехов </w:t>
      </w:r>
      <w:r w:rsidRPr="004F27C9">
        <w:rPr>
          <w:b/>
          <w:w w:val="110"/>
        </w:rPr>
        <w:t xml:space="preserve">(1 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«О любви»</w:t>
      </w:r>
      <w:r w:rsidRPr="004F27C9">
        <w:t xml:space="preserve">(из трилогии). История о любви и упущенном счастье.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Психологизм художественной литературы (начальные представления).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рассказа. Устное ре</w:t>
      </w:r>
      <w:r w:rsidRPr="004F27C9">
        <w:softHyphen/>
        <w:t>цензирование выразительного чтения. Устный или письменный ответ на вопрос, в том числе с использо</w:t>
      </w:r>
      <w:r w:rsidRPr="004F27C9">
        <w:softHyphen/>
        <w:t xml:space="preserve">ванием цитирования. Участие в коллективном диалоге.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И</w:t>
      </w:r>
      <w:r w:rsidR="009F5EAE" w:rsidRPr="004F27C9">
        <w:rPr>
          <w:b/>
        </w:rPr>
        <w:t>З РУССКОЙ ЛИТЕРАТУРЫ ХХ ВЕКА (16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Иван Алексеевич Бунин </w:t>
      </w:r>
      <w:r w:rsidRPr="004F27C9">
        <w:rPr>
          <w:b/>
          <w:w w:val="125"/>
        </w:rPr>
        <w:t xml:space="preserve">(1 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«Кавказ».</w:t>
      </w:r>
      <w:r w:rsidRPr="004F27C9">
        <w:t>Повествование о любви в различных ее состояниях и в различных жизненных ситуаци</w:t>
      </w:r>
      <w:r w:rsidRPr="004F27C9">
        <w:softHyphen/>
        <w:t xml:space="preserve">ях. Мастерство Бунина-рассказчика. Психологизм прозы писателя.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Понятие о теме и идее nроизведения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lastRenderedPageBreak/>
        <w:t>Р.Р</w:t>
      </w:r>
      <w:r w:rsidRPr="004F27C9">
        <w:rPr>
          <w:i/>
          <w:iCs/>
          <w:w w:val="92"/>
        </w:rPr>
        <w:t xml:space="preserve">. </w:t>
      </w:r>
      <w:r w:rsidRPr="004F27C9">
        <w:t xml:space="preserve">Выразительное чтение фрагментов рассказа. Устное </w:t>
      </w:r>
      <w:r w:rsidRPr="004F27C9">
        <w:rPr>
          <w:w w:val="105"/>
        </w:rPr>
        <w:t xml:space="preserve">и </w:t>
      </w:r>
      <w:r w:rsidRPr="004F27C9">
        <w:t xml:space="preserve">письменное </w:t>
      </w:r>
      <w:r w:rsidRPr="004F27C9">
        <w:rPr>
          <w:w w:val="105"/>
        </w:rPr>
        <w:t xml:space="preserve">рецензирование </w:t>
      </w:r>
      <w:r w:rsidRPr="004F27C9">
        <w:t>выразитель</w:t>
      </w:r>
      <w:r w:rsidRPr="004F27C9">
        <w:softHyphen/>
        <w:t>ного чтения. Различные виды пересказов. Участие в коллективном диалоге. Письменный ответ на во</w:t>
      </w:r>
      <w:r w:rsidRPr="004F27C9">
        <w:softHyphen/>
        <w:t xml:space="preserve">прос с использованием цитирования.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Александр Иванович Куприн </w:t>
      </w:r>
      <w:r w:rsidR="009F5EAE" w:rsidRPr="004F27C9">
        <w:rPr>
          <w:b/>
          <w:w w:val="121"/>
        </w:rPr>
        <w:t>(2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«Куст сирени».</w:t>
      </w:r>
      <w:r w:rsidRPr="004F27C9">
        <w:t>Утверждение согласия и взаимопонимания, любви и счастья в семье. Самоотвержен</w:t>
      </w:r>
      <w:r w:rsidRPr="004F27C9">
        <w:softHyphen/>
        <w:t xml:space="preserve">ность и находчивость главной героини.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Сюжет и фабула.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фрагментов расска</w:t>
      </w:r>
      <w:r w:rsidRPr="004F27C9">
        <w:softHyphen/>
        <w:t>за. Устное или письменное рецензирование выра</w:t>
      </w:r>
      <w:r w:rsidRPr="004F27C9">
        <w:softHyphen/>
        <w:t>зительного чтения. Различные виды пересказов. Участие в коллективном диалоге. Устный или пись</w:t>
      </w:r>
      <w:r w:rsidRPr="004F27C9">
        <w:softHyphen/>
        <w:t>менный ответ на проблемный вопрос с использова</w:t>
      </w:r>
      <w:r w:rsidRPr="004F27C9">
        <w:softHyphen/>
        <w:t xml:space="preserve">нием цитирования.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Александр Александрович Блок (1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поэта.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«Россия».</w:t>
      </w:r>
      <w:r w:rsidRPr="004F27C9">
        <w:t xml:space="preserve">Историческая тема в стихотворении, ее современное звучание и смысл. </w:t>
      </w:r>
    </w:p>
    <w:p w:rsidR="002F4DCB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Лирический герой (развитие представлений). Обогащение знаний о ритме и рифм</w:t>
      </w:r>
      <w:r w:rsidR="002F4DCB">
        <w:rPr>
          <w:i/>
          <w:iCs/>
        </w:rPr>
        <w:t>е</w:t>
      </w:r>
    </w:p>
    <w:p w:rsidR="009F50BB" w:rsidRPr="002F4DCB" w:rsidRDefault="009F50BB" w:rsidP="009F50BB">
      <w:pPr>
        <w:jc w:val="both"/>
        <w:rPr>
          <w:i/>
          <w:iCs/>
        </w:rPr>
      </w:pPr>
      <w:r w:rsidRPr="004F27C9">
        <w:rPr>
          <w:i/>
          <w:iCs/>
          <w:w w:val="92"/>
        </w:rPr>
        <w:t xml:space="preserve">Р.Р. </w:t>
      </w:r>
      <w:r w:rsidRPr="004F27C9">
        <w:t>Участие в коллективном диалоге. Вырази</w:t>
      </w:r>
      <w:r w:rsidRPr="004F27C9">
        <w:softHyphen/>
        <w:t xml:space="preserve">тельное чтение. Рецензирование выразительного чтения.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Сергей Александрович Есенин (1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поэта.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«Пугачев».</w:t>
      </w:r>
      <w:r w:rsidRPr="004F27C9">
        <w:t>Поэма на историческую тему. Характер Пугачева. Сопоставление образа предводителя восстания в разных произведениях: в фольклоре, в произведениях А.С. Пушкина, С.А. Есенина. Со</w:t>
      </w:r>
      <w:r w:rsidRPr="004F27C9">
        <w:softHyphen/>
        <w:t>временность и историческое прошлое в драматиче</w:t>
      </w:r>
      <w:r w:rsidRPr="004F27C9">
        <w:softHyphen/>
        <w:t xml:space="preserve">ской поэме С.А. Есенина.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Драматическая поэма (начальные представления).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стихотворений. Уст</w:t>
      </w:r>
      <w:r w:rsidRPr="004F27C9">
        <w:softHyphen/>
        <w:t xml:space="preserve">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Иван Сергеевич Шмелев </w:t>
      </w:r>
      <w:r w:rsidRPr="004F27C9">
        <w:rPr>
          <w:b/>
          <w:w w:val="125"/>
        </w:rPr>
        <w:t xml:space="preserve">(1 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 (детство, юность, начало творческого пути).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 xml:space="preserve">«Как </w:t>
      </w:r>
      <w:r w:rsidRPr="004F27C9">
        <w:rPr>
          <w:b/>
          <w:i/>
        </w:rPr>
        <w:t>я</w:t>
      </w:r>
      <w:r w:rsidRPr="004F27C9">
        <w:rPr>
          <w:b/>
          <w:i/>
          <w:iCs/>
        </w:rPr>
        <w:t>сталnисателем».</w:t>
      </w:r>
      <w:r w:rsidRPr="004F27C9">
        <w:t>Рассказ о пути к творче</w:t>
      </w:r>
      <w:r w:rsidRPr="004F27C9">
        <w:softHyphen/>
        <w:t>ству. Сопоставление художественного произведения с документально-биографическими (мемуары, вос</w:t>
      </w:r>
      <w:r w:rsidRPr="004F27C9">
        <w:softHyphen/>
        <w:t xml:space="preserve">поминания, дневники).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Мемуарная литература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 xml:space="preserve">Участие </w:t>
      </w:r>
      <w:r w:rsidRPr="004F27C9">
        <w:rPr>
          <w:w w:val="92"/>
        </w:rPr>
        <w:t xml:space="preserve">в </w:t>
      </w:r>
      <w:r w:rsidRPr="004F27C9">
        <w:t>коллективном диалоге. Различ</w:t>
      </w:r>
      <w:r w:rsidRPr="004F27C9">
        <w:softHyphen/>
        <w:t xml:space="preserve">ные виды пересказа. Устный и письменный ответ на проблемный вопрос. Анализ эпизода. Устная и письменная характеристика героев.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Писатели улыбаются </w:t>
      </w:r>
      <w:r w:rsidRPr="004F27C9">
        <w:rPr>
          <w:b/>
          <w:w w:val="110"/>
        </w:rPr>
        <w:t xml:space="preserve">(2 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Журнал </w:t>
      </w:r>
      <w:r w:rsidRPr="004F27C9">
        <w:rPr>
          <w:b/>
          <w:i/>
          <w:iCs/>
          <w:w w:val="107"/>
        </w:rPr>
        <w:t>«Сатирикон».</w:t>
      </w:r>
      <w:r w:rsidRPr="004F27C9">
        <w:rPr>
          <w:b/>
        </w:rPr>
        <w:t xml:space="preserve">Тэффи, О. Дымов, А.Т. Аверченко. </w:t>
      </w:r>
      <w:r w:rsidRPr="004F27C9">
        <w:rPr>
          <w:b/>
          <w:i/>
          <w:iCs/>
        </w:rPr>
        <w:t>«Всеобщая история, обработанная „Сатириконом‟».</w:t>
      </w:r>
      <w:r w:rsidRPr="004F27C9">
        <w:t>Сатирическое изображение ис</w:t>
      </w:r>
      <w:r w:rsidRPr="004F27C9">
        <w:softHyphen/>
        <w:t xml:space="preserve">торических событий. Приемы и способы создания сатирического повествования. Смысл иронического повествования о прошлом.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Сатира, сатирические прие</w:t>
      </w:r>
      <w:r w:rsidRPr="004F27C9">
        <w:rPr>
          <w:i/>
          <w:iCs/>
        </w:rPr>
        <w:softHyphen/>
        <w:t xml:space="preserve">мы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 xml:space="preserve">Выразительное чтение. Рецензирование выразительного чтения. Участие в коллективном диалоге. </w:t>
      </w:r>
    </w:p>
    <w:p w:rsidR="009F50BB" w:rsidRPr="004F27C9" w:rsidRDefault="009F50BB" w:rsidP="009F50BB">
      <w:pPr>
        <w:jc w:val="both"/>
      </w:pPr>
      <w:r w:rsidRPr="004F27C9">
        <w:rPr>
          <w:b/>
        </w:rPr>
        <w:lastRenderedPageBreak/>
        <w:t>Тэффи</w:t>
      </w:r>
      <w:r w:rsidRPr="004F27C9">
        <w:t xml:space="preserve">. </w:t>
      </w:r>
    </w:p>
    <w:p w:rsidR="009F50BB" w:rsidRPr="004F27C9" w:rsidRDefault="009F50BB" w:rsidP="009F50BB">
      <w:pPr>
        <w:jc w:val="both"/>
      </w:pPr>
      <w:r w:rsidRPr="004F27C9">
        <w:t xml:space="preserve">Рассказ </w:t>
      </w:r>
      <w:r w:rsidRPr="004F27C9">
        <w:rPr>
          <w:b/>
          <w:i/>
          <w:iCs/>
        </w:rPr>
        <w:t>«Жизнь и воротник».</w:t>
      </w:r>
      <w:r w:rsidRPr="004F27C9">
        <w:t>Другие рассказы писательницы (для внеклассного чтения). Са</w:t>
      </w:r>
      <w:r w:rsidRPr="004F27C9">
        <w:softHyphen/>
        <w:t xml:space="preserve">тира и юмор в рассказе.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Историко-литературный комментарий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Устные и письменные ответы на вопросы. Участие в коллективном диалоге. Характеристика сюжета и героев рассказа, их идейно-эмоциональ</w:t>
      </w:r>
      <w:r w:rsidRPr="004F27C9">
        <w:softHyphen/>
        <w:t xml:space="preserve">ного содержания.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Михаил Михайлович Зощенко.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t xml:space="preserve">Рассказ </w:t>
      </w:r>
      <w:r w:rsidRPr="004F27C9">
        <w:rPr>
          <w:b/>
          <w:i/>
          <w:iCs/>
        </w:rPr>
        <w:t>«История болезни».</w:t>
      </w:r>
      <w:r w:rsidRPr="004F27C9">
        <w:t>Другие рассказы писателя (для внеклассно</w:t>
      </w:r>
      <w:r w:rsidRPr="004F27C9">
        <w:softHyphen/>
        <w:t xml:space="preserve">го чтения). Сатира и юмор в рассказе.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Литературные традиции. Сатира. Юмор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Устное рецензирование выразительного чтения. Участие в коллективном диалоге. Устный и письменный ответ на проблемный вопрос. Харак</w:t>
      </w:r>
      <w:r w:rsidRPr="004F27C9">
        <w:softHyphen/>
        <w:t xml:space="preserve">теристика сюжета и героев рассказа, их идейно-эмоционального содержания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Михаил Андреевич Осоргин.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t xml:space="preserve">Рассказ </w:t>
      </w:r>
      <w:r w:rsidRPr="004F27C9">
        <w:rPr>
          <w:b/>
          <w:i/>
          <w:iCs/>
        </w:rPr>
        <w:t>«Пенсне».</w:t>
      </w:r>
      <w:r w:rsidRPr="004F27C9">
        <w:t xml:space="preserve">Сочетание фантастики и реальности в рассказе. Мелочи быта и их психологическое содержание.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Литературный комментарий (развитие представлений). Фантастика и реальность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фрагментов рассказа. Различные виды пересказов. Участие в коллектив</w:t>
      </w:r>
      <w:r w:rsidRPr="004F27C9">
        <w:softHyphen/>
        <w:t xml:space="preserve">ном диалоге.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Але</w:t>
      </w:r>
      <w:r w:rsidR="009F5EAE" w:rsidRPr="004F27C9">
        <w:rPr>
          <w:b/>
        </w:rPr>
        <w:t>ксандр Трифонович Твардовский (5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«Василий Теркин».</w:t>
      </w:r>
      <w:r w:rsidRPr="004F27C9">
        <w:t>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 Новаторский харак</w:t>
      </w:r>
      <w:r w:rsidRPr="004F27C9">
        <w:softHyphen/>
        <w:t>тер Василия Теркина -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</w:t>
      </w:r>
      <w:r w:rsidRPr="004F27C9">
        <w:softHyphen/>
        <w:t xml:space="preserve">приятие поэмы читателями-фронтовиками. Оценка поэмы в литературной критике.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Фольклоризм литературы (развитие понятия). Авторские отступления как эле</w:t>
      </w:r>
      <w:r w:rsidRPr="004F27C9">
        <w:rPr>
          <w:i/>
          <w:iCs/>
        </w:rPr>
        <w:softHyphen/>
        <w:t xml:space="preserve">мент композиции (развитие понятий).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Участие в коллективном диалоге. Составле</w:t>
      </w:r>
      <w:r w:rsidRPr="004F27C9">
        <w:softHyphen/>
        <w:t>ние плана характеристики героев. Устный и пись</w:t>
      </w:r>
      <w:r w:rsidRPr="004F27C9">
        <w:softHyphen/>
        <w:t xml:space="preserve">менный анализ эпизода. </w:t>
      </w:r>
    </w:p>
    <w:p w:rsidR="009F50BB" w:rsidRPr="004F27C9" w:rsidRDefault="009F50BB" w:rsidP="009F50BB">
      <w:pPr>
        <w:jc w:val="both"/>
      </w:pPr>
      <w:r w:rsidRPr="004F27C9">
        <w:rPr>
          <w:b/>
        </w:rPr>
        <w:t xml:space="preserve">Андрей Платонович Платонов (1 ч) </w:t>
      </w:r>
    </w:p>
    <w:p w:rsidR="009F50BB" w:rsidRPr="004F27C9" w:rsidRDefault="009F50BB" w:rsidP="009F50BB">
      <w:pPr>
        <w:jc w:val="both"/>
      </w:pPr>
      <w:r w:rsidRPr="004F27C9">
        <w:t xml:space="preserve">Слово о писателе. </w:t>
      </w:r>
    </w:p>
    <w:p w:rsidR="009F50BB" w:rsidRPr="004F27C9" w:rsidRDefault="009F50BB" w:rsidP="009F50BB">
      <w:pPr>
        <w:jc w:val="both"/>
      </w:pPr>
      <w:r w:rsidRPr="004F27C9">
        <w:t xml:space="preserve">Рассказ </w:t>
      </w:r>
      <w:r w:rsidRPr="004F27C9">
        <w:rPr>
          <w:b/>
          <w:i/>
        </w:rPr>
        <w:t>«Возвращение».</w:t>
      </w:r>
      <w:r w:rsidRPr="004F27C9">
        <w:t xml:space="preserve"> Картины войны и мирной жизни в рассказе. Нравственная проблематика и гуманизм рассказа.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Стихи и песни о Великой Отечественной войне </w:t>
      </w:r>
      <w:r w:rsidRPr="004F27C9">
        <w:rPr>
          <w:b/>
          <w:w w:val="105"/>
        </w:rPr>
        <w:t xml:space="preserve">1941 - 1945 </w:t>
      </w:r>
      <w:r w:rsidRPr="004F27C9">
        <w:rPr>
          <w:b/>
        </w:rPr>
        <w:t xml:space="preserve">гг. (обзор) (1 ч) </w:t>
      </w:r>
    </w:p>
    <w:p w:rsidR="009F50BB" w:rsidRPr="004F27C9" w:rsidRDefault="009F50BB" w:rsidP="009F50BB">
      <w:pPr>
        <w:jc w:val="both"/>
      </w:pPr>
      <w:r w:rsidRPr="004F27C9">
        <w:t>Традиции в изображении боевых подвигов наро</w:t>
      </w:r>
      <w:r w:rsidRPr="004F27C9">
        <w:softHyphen/>
        <w:t xml:space="preserve">да и военных будней. Героизм воинов, защищавших свою Родину. </w:t>
      </w:r>
      <w:r w:rsidRPr="004F27C9">
        <w:rPr>
          <w:b/>
        </w:rPr>
        <w:t xml:space="preserve">М.В. Исаковский </w:t>
      </w:r>
      <w:r w:rsidRPr="004F27C9">
        <w:rPr>
          <w:b/>
          <w:i/>
          <w:iCs/>
        </w:rPr>
        <w:t>«Катюша», «Вра</w:t>
      </w:r>
      <w:r w:rsidRPr="004F27C9">
        <w:rPr>
          <w:b/>
          <w:i/>
          <w:iCs/>
        </w:rPr>
        <w:softHyphen/>
        <w:t xml:space="preserve">ги сожгли родную хату»; </w:t>
      </w:r>
      <w:r w:rsidRPr="004F27C9">
        <w:rPr>
          <w:b/>
        </w:rPr>
        <w:t xml:space="preserve">Б.Ш. Окуджава </w:t>
      </w:r>
      <w:r w:rsidRPr="004F27C9">
        <w:rPr>
          <w:b/>
          <w:i/>
          <w:iCs/>
        </w:rPr>
        <w:t xml:space="preserve">«Песенка о пехоте», «Здесь птицы не nоют ... »; </w:t>
      </w:r>
      <w:r w:rsidRPr="004F27C9">
        <w:rPr>
          <w:b/>
        </w:rPr>
        <w:t xml:space="preserve">А.И. Фатьянов </w:t>
      </w:r>
      <w:r w:rsidRPr="004F27C9">
        <w:rPr>
          <w:b/>
          <w:i/>
          <w:iCs/>
        </w:rPr>
        <w:t xml:space="preserve">«Соловьи»; </w:t>
      </w:r>
      <w:r w:rsidRPr="004F27C9">
        <w:rPr>
          <w:b/>
        </w:rPr>
        <w:t>Л.И. Ошанин</w:t>
      </w:r>
      <w:r w:rsidRPr="004F27C9">
        <w:rPr>
          <w:b/>
          <w:i/>
          <w:iCs/>
        </w:rPr>
        <w:t>«Дороги»</w:t>
      </w:r>
      <w:r w:rsidRPr="004F27C9">
        <w:t xml:space="preserve">идр. 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</w:t>
      </w:r>
      <w:r w:rsidRPr="004F27C9">
        <w:rPr>
          <w:i/>
          <w:iCs/>
        </w:rPr>
        <w:softHyphen/>
        <w:t xml:space="preserve">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lastRenderedPageBreak/>
        <w:t xml:space="preserve">Р.Р. </w:t>
      </w:r>
      <w:r w:rsidRPr="004F27C9">
        <w:t>Выразительное чтение. Устное и письмен</w:t>
      </w:r>
      <w:r w:rsidRPr="004F27C9">
        <w:softHyphen/>
        <w:t>ное рецензирование выразительного чтения. Уча</w:t>
      </w:r>
      <w:r w:rsidRPr="004F27C9">
        <w:softHyphen/>
        <w:t xml:space="preserve">стие в коллективном диалоге. Устный и письменный ответ на проблемный вопрос.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Виктор Петрович Астафьев (1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«Фотография, на которой меня нет».</w:t>
      </w:r>
      <w:r w:rsidRPr="004F27C9">
        <w:t>Автобиографический характер рассказа. Отражение военно</w:t>
      </w:r>
      <w:r w:rsidRPr="004F27C9">
        <w:softHyphen/>
        <w:t>го времени. Мечты и реальность военного детства. Дружеская атмосфера, объединяющая жителей де</w:t>
      </w:r>
      <w:r w:rsidRPr="004F27C9">
        <w:softHyphen/>
        <w:t xml:space="preserve">ревни.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Герой-повествователь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К.Р. </w:t>
      </w:r>
      <w:r w:rsidRPr="004F27C9">
        <w:t xml:space="preserve">Контрольная работа №10 по произведениям о Великой Отечественной войне.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отрывков. Комплекс</w:t>
      </w:r>
      <w:r w:rsidRPr="004F27C9">
        <w:softHyphen/>
        <w:t>ный анализ эпизодов. Рецензирование выразитель</w:t>
      </w:r>
      <w:r w:rsidRPr="004F27C9">
        <w:softHyphen/>
        <w:t xml:space="preserve">ного чтения. Участие в коллективном диалоге.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Русские поэты о Р</w:t>
      </w:r>
      <w:r w:rsidR="009F5EAE" w:rsidRPr="004F27C9">
        <w:rPr>
          <w:b/>
        </w:rPr>
        <w:t>одине, родной природе (обзор) (1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  <w:rPr>
          <w:b/>
          <w:i/>
          <w:iCs/>
        </w:rPr>
      </w:pPr>
      <w:r w:rsidRPr="004F27C9">
        <w:rPr>
          <w:b/>
        </w:rPr>
        <w:t xml:space="preserve">И.Ф. Анненский </w:t>
      </w:r>
      <w:r w:rsidRPr="004F27C9">
        <w:rPr>
          <w:b/>
          <w:i/>
          <w:iCs/>
        </w:rPr>
        <w:t xml:space="preserve">«Снег»; </w:t>
      </w:r>
      <w:r w:rsidRPr="004F27C9">
        <w:rPr>
          <w:b/>
        </w:rPr>
        <w:t xml:space="preserve">Д.С. Мережковский </w:t>
      </w:r>
      <w:r w:rsidRPr="004F27C9">
        <w:rPr>
          <w:b/>
          <w:i/>
          <w:iCs/>
        </w:rPr>
        <w:t xml:space="preserve">«Родное», «Не надо звуков»; </w:t>
      </w:r>
      <w:r w:rsidRPr="004F27C9">
        <w:rPr>
          <w:b/>
        </w:rPr>
        <w:t xml:space="preserve">Н.А. Заболоцкий </w:t>
      </w:r>
      <w:r w:rsidRPr="004F27C9">
        <w:rPr>
          <w:b/>
          <w:i/>
          <w:iCs/>
        </w:rPr>
        <w:t xml:space="preserve">«Вечер на Оке», «Уступи мне, скворец, уголок ... »; </w:t>
      </w:r>
      <w:r w:rsidRPr="004F27C9">
        <w:rPr>
          <w:b/>
        </w:rPr>
        <w:t>Н.М. Руб</w:t>
      </w:r>
      <w:r w:rsidRPr="004F27C9">
        <w:rPr>
          <w:b/>
        </w:rPr>
        <w:softHyphen/>
        <w:t xml:space="preserve">цов </w:t>
      </w:r>
      <w:r w:rsidRPr="004F27C9">
        <w:rPr>
          <w:b/>
          <w:i/>
          <w:iCs/>
        </w:rPr>
        <w:t xml:space="preserve">«По вечерам», «Встреча», «Привет, Россия ... ». </w:t>
      </w:r>
    </w:p>
    <w:p w:rsidR="009F50BB" w:rsidRPr="004F27C9" w:rsidRDefault="009F50BB" w:rsidP="009F50BB">
      <w:pPr>
        <w:jc w:val="both"/>
      </w:pPr>
      <w:r w:rsidRPr="004F27C9">
        <w:t xml:space="preserve">Поэты русского зарубежья об оставленной ими Родине. </w:t>
      </w:r>
      <w:r w:rsidRPr="004F27C9">
        <w:rPr>
          <w:b/>
        </w:rPr>
        <w:t xml:space="preserve">Н.А. Оцуп </w:t>
      </w:r>
      <w:r w:rsidRPr="004F27C9">
        <w:rPr>
          <w:b/>
          <w:i/>
          <w:iCs/>
        </w:rPr>
        <w:t xml:space="preserve">«Мне трудно без России ... » (отрывок); </w:t>
      </w:r>
      <w:r w:rsidRPr="004F27C9">
        <w:rPr>
          <w:b/>
        </w:rPr>
        <w:t xml:space="preserve">З.Н. Гиппиус </w:t>
      </w:r>
      <w:r w:rsidRPr="004F27C9">
        <w:rPr>
          <w:b/>
          <w:i/>
          <w:iCs/>
        </w:rPr>
        <w:t xml:space="preserve">«Знайте!», «Так и есть»; </w:t>
      </w:r>
      <w:r w:rsidRPr="004F27C9">
        <w:rPr>
          <w:b/>
        </w:rPr>
        <w:t>Дон-Аминадо</w:t>
      </w:r>
      <w:r w:rsidRPr="004F27C9">
        <w:rPr>
          <w:b/>
          <w:i/>
          <w:iCs/>
        </w:rPr>
        <w:t xml:space="preserve">«Бабье лето»; </w:t>
      </w:r>
      <w:r w:rsidRPr="004F27C9">
        <w:rPr>
          <w:b/>
        </w:rPr>
        <w:t xml:space="preserve">И.А. Бунин «У </w:t>
      </w:r>
      <w:r w:rsidRPr="004F27C9">
        <w:rPr>
          <w:b/>
          <w:i/>
          <w:iCs/>
        </w:rPr>
        <w:t>птицы есть гнездо ... ».</w:t>
      </w:r>
      <w:r w:rsidRPr="004F27C9">
        <w:t>Общее и индивидуальное в про</w:t>
      </w:r>
      <w:r w:rsidRPr="004F27C9">
        <w:softHyphen/>
        <w:t xml:space="preserve">изведениях поэтов русского зарубежья о Родине.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Изобразительно-выразитель</w:t>
      </w:r>
      <w:r w:rsidRPr="004F27C9">
        <w:rPr>
          <w:i/>
          <w:iCs/>
        </w:rPr>
        <w:softHyphen/>
        <w:t xml:space="preserve">ные средства языка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отрывков. Комплекс</w:t>
      </w:r>
      <w:r w:rsidRPr="004F27C9">
        <w:softHyphen/>
        <w:t>ный анализ эпизодов. Рецензирование выразитель</w:t>
      </w:r>
      <w:r w:rsidRPr="004F27C9">
        <w:softHyphen/>
        <w:t xml:space="preserve">ного чтения. Участие в коллективном диалоге.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ИЗ ЗАРУБЕЖНОЙ ЛИТЕРАТУРЫ (4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Уильям Шекспир (2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«Ромео и Джульетта».</w:t>
      </w:r>
      <w:r w:rsidRPr="004F27C9">
        <w:t xml:space="preserve">Семейная вражда и любовь героев. Ромео и Джульетта - символ любви и жертвенности. «Вечные проблемы» в творчестве У. Шекспира.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Конфликт как основа сюже</w:t>
      </w:r>
      <w:r w:rsidRPr="004F27C9">
        <w:rPr>
          <w:i/>
          <w:iCs/>
        </w:rPr>
        <w:softHyphen/>
        <w:t xml:space="preserve">та драматического произведения.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t xml:space="preserve">Сонеты </w:t>
      </w:r>
      <w:r w:rsidRPr="004F27C9">
        <w:rPr>
          <w:b/>
          <w:i/>
          <w:iCs/>
        </w:rPr>
        <w:t>«Ее глаза на звезды не nохожи ... », «Увы, мой стих не блещет новизной ... ».</w:t>
      </w:r>
    </w:p>
    <w:p w:rsidR="009F50BB" w:rsidRPr="004F27C9" w:rsidRDefault="009F50BB" w:rsidP="009F50BB">
      <w:pPr>
        <w:jc w:val="both"/>
      </w:pPr>
      <w:r w:rsidRPr="004F27C9">
        <w:t>В строгой форме сонетов живая мысль, под</w:t>
      </w:r>
      <w:r w:rsidRPr="004F27C9">
        <w:softHyphen/>
        <w:t>линные горячие чувства. Воспевание поэтом любви и дружбы. Сюжеты Шекспира - «богатейшая сокро</w:t>
      </w:r>
      <w:r w:rsidRPr="004F27C9">
        <w:softHyphen/>
        <w:t xml:space="preserve">вищница лирической поэзии» (В.Г. Белинский).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Сонет как форма лирической поэзии.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и устное рецензи</w:t>
      </w:r>
      <w:r w:rsidRPr="004F27C9">
        <w:softHyphen/>
        <w:t>рование выразительного чтения отрывков драма</w:t>
      </w:r>
      <w:r w:rsidRPr="004F27C9">
        <w:softHyphen/>
        <w:t xml:space="preserve">тического произведения и сонетов. Устный и письменный ответы на вопросы с использованием цитирования. Участие в коллективном диалоге.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Жан Батист Мольер (1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lastRenderedPageBreak/>
        <w:t>«Мещанин во дворянстве»</w:t>
      </w:r>
      <w:r w:rsidRPr="004F27C9">
        <w:t>. (обзор с чтением отдельных сцен). Х</w:t>
      </w:r>
      <w:r w:rsidRPr="004F27C9">
        <w:rPr>
          <w:lang w:val="en-US"/>
        </w:rPr>
        <w:t>VII</w:t>
      </w:r>
      <w:r w:rsidRPr="004F27C9">
        <w:t xml:space="preserve"> в. - эпоха расцвета классицизма в искусстве Франции. Ж.-Б. Мольер - великий ко</w:t>
      </w:r>
      <w:r w:rsidRPr="004F27C9">
        <w:softHyphen/>
        <w:t>медиограф эпохи классицизма. «Мещанин во дво</w:t>
      </w:r>
      <w:r w:rsidRPr="004F27C9">
        <w:softHyphen/>
        <w:t>рянстве» - сатира на дворянство и невежественных буржуа. Особенности классицизма в комедии. Коме</w:t>
      </w:r>
      <w:r w:rsidRPr="004F27C9">
        <w:softHyphen/>
        <w:t>дийное мастерство Ж.-Б. Мольера. Народные исто</w:t>
      </w:r>
      <w:r w:rsidRPr="004F27C9">
        <w:softHyphen/>
        <w:t xml:space="preserve">ки смеха Ж.- Б. Мольера. Общечеловеческий смысл комедии.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Классицизм. Комедия (раз</w:t>
      </w:r>
      <w:r w:rsidRPr="004F27C9">
        <w:rPr>
          <w:i/>
          <w:iCs/>
        </w:rPr>
        <w:softHyphen/>
        <w:t xml:space="preserve">витие понятий).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Устный анализ фрагментов комедии. Выра</w:t>
      </w:r>
      <w:r w:rsidRPr="004F27C9">
        <w:softHyphen/>
        <w:t xml:space="preserve">зительное чтение. Рецензирование выразительного чтения. Устная и письменная характеристика героев по плану. </w:t>
      </w:r>
    </w:p>
    <w:p w:rsidR="009F50BB" w:rsidRPr="004F27C9" w:rsidRDefault="009F50BB" w:rsidP="009F50BB">
      <w:pPr>
        <w:jc w:val="both"/>
        <w:rPr>
          <w:b/>
          <w:bCs/>
        </w:rPr>
      </w:pPr>
      <w:r w:rsidRPr="004F27C9">
        <w:rPr>
          <w:b/>
          <w:bCs/>
        </w:rPr>
        <w:t xml:space="preserve">Вальтер Скотт (1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«Айвенго».</w:t>
      </w:r>
      <w:r w:rsidRPr="004F27C9">
        <w:t>Исторический роман. Средневековая Англия в романе. Главные герои и события. Исто</w:t>
      </w:r>
      <w:r w:rsidRPr="004F27C9">
        <w:softHyphen/>
        <w:t>рия, изображенная «домашним образом»; мысли и чувства героев, переданные сквозь призму до</w:t>
      </w:r>
      <w:r w:rsidRPr="004F27C9">
        <w:softHyphen/>
        <w:t>машнего быта, обстановки, семейных устоев и от</w:t>
      </w:r>
      <w:r w:rsidRPr="004F27C9">
        <w:softHyphen/>
        <w:t xml:space="preserve">ношений.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Исторический роман (разви</w:t>
      </w:r>
      <w:r w:rsidRPr="004F27C9">
        <w:rPr>
          <w:i/>
          <w:iCs/>
        </w:rPr>
        <w:softHyphen/>
        <w:t xml:space="preserve">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отрывков. Рецензи</w:t>
      </w:r>
      <w:r w:rsidRPr="004F27C9">
        <w:softHyphen/>
        <w:t xml:space="preserve">рование выразительного чтения. Анализ эпизодов. Устный и письменный ответ на проблемный вопрос. Участие в коллективном диалоге. </w:t>
      </w:r>
    </w:p>
    <w:p w:rsidR="009F50BB" w:rsidRPr="004F27C9" w:rsidRDefault="009F50BB" w:rsidP="009F50BB">
      <w:pPr>
        <w:jc w:val="both"/>
        <w:rPr>
          <w:b/>
          <w:bCs/>
        </w:rPr>
      </w:pPr>
      <w:r w:rsidRPr="004F27C9">
        <w:rPr>
          <w:b/>
          <w:bCs/>
        </w:rPr>
        <w:t>ИТОГОВЫЙ КОНТРОЛЬ (1ч)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К.Р. </w:t>
      </w:r>
      <w:r w:rsidRPr="004F27C9">
        <w:t>Контрольное тестирование по итогам из</w:t>
      </w:r>
      <w:r w:rsidRPr="004F27C9">
        <w:softHyphen/>
        <w:t xml:space="preserve">учения курса. </w:t>
      </w:r>
    </w:p>
    <w:p w:rsidR="009F50BB" w:rsidRPr="004F27C9" w:rsidRDefault="009F50BB" w:rsidP="009F50BB">
      <w:pPr>
        <w:jc w:val="both"/>
      </w:pPr>
    </w:p>
    <w:p w:rsidR="009F50BB" w:rsidRPr="004F27C9" w:rsidRDefault="009F50BB" w:rsidP="009F50BB">
      <w:pPr>
        <w:jc w:val="center"/>
        <w:rPr>
          <w:b/>
          <w:bCs/>
        </w:rPr>
      </w:pPr>
    </w:p>
    <w:p w:rsidR="002F4DCB" w:rsidRDefault="002F4DCB" w:rsidP="002F4DCB">
      <w:pPr>
        <w:spacing w:line="360" w:lineRule="auto"/>
        <w:rPr>
          <w:b/>
          <w:bCs/>
        </w:rPr>
      </w:pPr>
    </w:p>
    <w:p w:rsidR="00BB586D" w:rsidRDefault="00BB586D" w:rsidP="002F4DCB">
      <w:pPr>
        <w:spacing w:line="360" w:lineRule="auto"/>
        <w:jc w:val="center"/>
        <w:rPr>
          <w:b/>
          <w:color w:val="333333"/>
          <w:sz w:val="32"/>
          <w:szCs w:val="32"/>
        </w:rPr>
      </w:pPr>
    </w:p>
    <w:p w:rsidR="00BB586D" w:rsidRDefault="00BB586D" w:rsidP="002F4DCB">
      <w:pPr>
        <w:spacing w:line="360" w:lineRule="auto"/>
        <w:jc w:val="center"/>
        <w:rPr>
          <w:b/>
          <w:color w:val="333333"/>
          <w:sz w:val="32"/>
          <w:szCs w:val="32"/>
        </w:rPr>
      </w:pPr>
    </w:p>
    <w:p w:rsidR="00BB586D" w:rsidRDefault="00BB586D" w:rsidP="002F4DCB">
      <w:pPr>
        <w:spacing w:line="360" w:lineRule="auto"/>
        <w:jc w:val="center"/>
        <w:rPr>
          <w:b/>
          <w:color w:val="333333"/>
          <w:sz w:val="32"/>
          <w:szCs w:val="32"/>
        </w:rPr>
      </w:pPr>
    </w:p>
    <w:p w:rsidR="00BB586D" w:rsidRDefault="00BB586D" w:rsidP="002F4DCB">
      <w:pPr>
        <w:spacing w:line="360" w:lineRule="auto"/>
        <w:jc w:val="center"/>
        <w:rPr>
          <w:b/>
          <w:color w:val="333333"/>
          <w:sz w:val="32"/>
          <w:szCs w:val="32"/>
        </w:rPr>
      </w:pPr>
    </w:p>
    <w:p w:rsidR="00BB586D" w:rsidRDefault="00BB586D" w:rsidP="002F4DCB">
      <w:pPr>
        <w:spacing w:line="360" w:lineRule="auto"/>
        <w:jc w:val="center"/>
        <w:rPr>
          <w:b/>
          <w:color w:val="333333"/>
          <w:sz w:val="32"/>
          <w:szCs w:val="32"/>
        </w:rPr>
      </w:pPr>
    </w:p>
    <w:p w:rsidR="00BB586D" w:rsidRDefault="00BB586D" w:rsidP="002F4DCB">
      <w:pPr>
        <w:spacing w:line="360" w:lineRule="auto"/>
        <w:jc w:val="center"/>
        <w:rPr>
          <w:b/>
          <w:color w:val="333333"/>
          <w:sz w:val="32"/>
          <w:szCs w:val="32"/>
        </w:rPr>
      </w:pPr>
    </w:p>
    <w:p w:rsidR="004F29B9" w:rsidRDefault="004F29B9" w:rsidP="004F29B9">
      <w:pPr>
        <w:spacing w:line="360" w:lineRule="auto"/>
        <w:rPr>
          <w:b/>
          <w:color w:val="333333"/>
          <w:sz w:val="32"/>
          <w:szCs w:val="32"/>
        </w:rPr>
      </w:pPr>
    </w:p>
    <w:p w:rsidR="00225C66" w:rsidRPr="002610F5" w:rsidRDefault="00225C66" w:rsidP="00225C66">
      <w:pPr>
        <w:spacing w:line="360" w:lineRule="auto"/>
        <w:jc w:val="center"/>
        <w:rPr>
          <w:b/>
          <w:color w:val="333333"/>
          <w:sz w:val="28"/>
          <w:szCs w:val="28"/>
        </w:rPr>
      </w:pPr>
      <w:r w:rsidRPr="002610F5">
        <w:rPr>
          <w:b/>
          <w:color w:val="333333"/>
          <w:sz w:val="28"/>
          <w:szCs w:val="28"/>
        </w:rPr>
        <w:lastRenderedPageBreak/>
        <w:t>Тематическое планирование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2332"/>
        <w:gridCol w:w="1134"/>
        <w:gridCol w:w="1134"/>
      </w:tblGrid>
      <w:tr w:rsidR="00225C66" w:rsidRPr="004F27C9" w:rsidTr="00E94EF4">
        <w:trPr>
          <w:trHeight w:val="276"/>
        </w:trPr>
        <w:tc>
          <w:tcPr>
            <w:tcW w:w="534" w:type="dxa"/>
            <w:vMerge w:val="restart"/>
            <w:vAlign w:val="center"/>
          </w:tcPr>
          <w:p w:rsidR="00225C66" w:rsidRPr="004F27C9" w:rsidRDefault="00225C66" w:rsidP="00E94EF4">
            <w:pPr>
              <w:ind w:left="-142" w:right="-135"/>
              <w:jc w:val="center"/>
            </w:pPr>
            <w:r w:rsidRPr="004F27C9">
              <w:t>№</w:t>
            </w:r>
          </w:p>
          <w:p w:rsidR="00225C66" w:rsidRPr="004F27C9" w:rsidRDefault="00225C66" w:rsidP="00E94EF4">
            <w:pPr>
              <w:ind w:left="-142" w:right="-135"/>
              <w:jc w:val="center"/>
            </w:pPr>
            <w:r w:rsidRPr="004F27C9">
              <w:t>п/п</w:t>
            </w:r>
          </w:p>
        </w:tc>
        <w:tc>
          <w:tcPr>
            <w:tcW w:w="12332" w:type="dxa"/>
            <w:vMerge w:val="restart"/>
            <w:vAlign w:val="center"/>
          </w:tcPr>
          <w:p w:rsidR="00225C66" w:rsidRPr="004F27C9" w:rsidRDefault="00225C66" w:rsidP="00E94EF4">
            <w:pPr>
              <w:jc w:val="center"/>
            </w:pPr>
            <w:r w:rsidRPr="004F27C9">
              <w:t>Содержание учебного материала</w:t>
            </w:r>
          </w:p>
          <w:p w:rsidR="00225C66" w:rsidRPr="004F27C9" w:rsidRDefault="00225C66" w:rsidP="00E94EF4">
            <w:pPr>
              <w:jc w:val="center"/>
            </w:pPr>
            <w:r w:rsidRPr="004F27C9">
              <w:t>(тема урока)</w:t>
            </w: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>
              <w:t>ЭОР</w:t>
            </w:r>
          </w:p>
        </w:tc>
        <w:tc>
          <w:tcPr>
            <w:tcW w:w="1134" w:type="dxa"/>
            <w:vMerge w:val="restart"/>
            <w:vAlign w:val="center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Кол-во часов</w:t>
            </w:r>
          </w:p>
        </w:tc>
      </w:tr>
      <w:tr w:rsidR="00225C66" w:rsidRPr="004F27C9" w:rsidTr="00E94EF4">
        <w:trPr>
          <w:trHeight w:val="276"/>
        </w:trPr>
        <w:tc>
          <w:tcPr>
            <w:tcW w:w="534" w:type="dxa"/>
            <w:vMerge/>
            <w:vAlign w:val="center"/>
          </w:tcPr>
          <w:p w:rsidR="00225C66" w:rsidRPr="004F27C9" w:rsidRDefault="00225C66" w:rsidP="00E94EF4">
            <w:pPr>
              <w:ind w:left="-142" w:right="-135"/>
              <w:jc w:val="center"/>
            </w:pPr>
          </w:p>
        </w:tc>
        <w:tc>
          <w:tcPr>
            <w:tcW w:w="12332" w:type="dxa"/>
            <w:vMerge/>
            <w:vAlign w:val="center"/>
          </w:tcPr>
          <w:p w:rsidR="00225C66" w:rsidRPr="004F27C9" w:rsidRDefault="00225C66" w:rsidP="00E94EF4">
            <w:pPr>
              <w:jc w:val="center"/>
            </w:pP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225C66" w:rsidRPr="004F27C9" w:rsidRDefault="00225C66" w:rsidP="00E94EF4">
            <w:pPr>
              <w:ind w:left="-108" w:right="-108"/>
              <w:jc w:val="center"/>
            </w:pP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1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Введение.</w:t>
            </w:r>
            <w:r w:rsidRPr="004F27C9">
              <w:t xml:space="preserve"> Литература и история. 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1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ind w:left="-142" w:right="-135"/>
              <w:jc w:val="center"/>
            </w:pPr>
            <w:r w:rsidRPr="004F27C9">
              <w:t>2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Лирическая  песня как жанр народной поэзии. Обрядовые песни.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2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3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Народная историческая песня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2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rPr>
          <w:trHeight w:val="527"/>
        </w:trPr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4</w:t>
            </w:r>
          </w:p>
        </w:tc>
        <w:tc>
          <w:tcPr>
            <w:tcW w:w="12332" w:type="dxa"/>
          </w:tcPr>
          <w:p w:rsidR="00225C66" w:rsidRDefault="00225C66" w:rsidP="00E94EF4">
            <w:pPr>
              <w:tabs>
                <w:tab w:val="left" w:pos="1590"/>
              </w:tabs>
              <w:rPr>
                <w:iCs/>
              </w:rPr>
            </w:pPr>
            <w:r w:rsidRPr="00223C6C">
              <w:rPr>
                <w:iCs/>
              </w:rPr>
              <w:t>Предания как жанр фольклора</w:t>
            </w:r>
          </w:p>
          <w:p w:rsidR="00225C66" w:rsidRPr="00223C6C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23C6C">
              <w:rPr>
                <w:b/>
              </w:rPr>
              <w:t>ВПМ«Литература и историческое прошлое народа»</w:t>
            </w:r>
            <w:r w:rsidRPr="00223C6C">
              <w:rPr>
                <w:color w:val="000000"/>
              </w:rPr>
              <w:t>Предания как исторический жанр русской прозы «О Пугачеве».</w:t>
            </w:r>
          </w:p>
          <w:p w:rsidR="00225C66" w:rsidRPr="00676808" w:rsidRDefault="00225C66" w:rsidP="00E94EF4">
            <w:pPr>
              <w:rPr>
                <w:b/>
                <w:iCs/>
              </w:rPr>
            </w:pPr>
            <w:r w:rsidRPr="00676808">
              <w:rPr>
                <w:b/>
                <w:iCs/>
              </w:rPr>
              <w:t>Входная контрольная работа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2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rPr>
          <w:trHeight w:val="151"/>
        </w:trPr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5</w:t>
            </w:r>
          </w:p>
        </w:tc>
        <w:tc>
          <w:tcPr>
            <w:tcW w:w="12332" w:type="dxa"/>
          </w:tcPr>
          <w:p w:rsidR="00225C66" w:rsidRPr="00AC6A5A" w:rsidRDefault="00225C66" w:rsidP="00E94EF4">
            <w:pPr>
              <w:tabs>
                <w:tab w:val="left" w:pos="1590"/>
              </w:tabs>
              <w:rPr>
                <w:sz w:val="22"/>
                <w:szCs w:val="22"/>
              </w:rPr>
            </w:pPr>
            <w:r w:rsidRPr="00AC6A5A">
              <w:rPr>
                <w:iCs/>
              </w:rPr>
              <w:t>«Повесть о житии и о храбрости благородного и великого князя Александра Невского».Особенности житийной литературы.</w:t>
            </w:r>
            <w:r w:rsidRPr="00AC6A5A">
              <w:rPr>
                <w:color w:val="000000"/>
                <w:sz w:val="27"/>
                <w:szCs w:val="27"/>
              </w:rPr>
              <w:t xml:space="preserve"> .</w:t>
            </w:r>
            <w:r w:rsidRPr="00AC6A5A">
              <w:rPr>
                <w:b/>
                <w:sz w:val="22"/>
                <w:szCs w:val="22"/>
              </w:rPr>
              <w:t>ВПМ«Литература и историческое прошлое народа»</w:t>
            </w:r>
          </w:p>
          <w:p w:rsidR="00225C66" w:rsidRPr="00AC6A5A" w:rsidRDefault="00225C66" w:rsidP="00E94EF4">
            <w:pPr>
              <w:pStyle w:val="a9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AC6A5A">
              <w:rPr>
                <w:color w:val="000000"/>
                <w:sz w:val="22"/>
                <w:szCs w:val="22"/>
              </w:rPr>
              <w:t>Житийная литература как особый жанр древнерусской литературы. «Житие Александра Невского</w:t>
            </w:r>
            <w:r w:rsidRPr="00AC6A5A">
              <w:rPr>
                <w:color w:val="000000"/>
                <w:sz w:val="27"/>
                <w:szCs w:val="27"/>
              </w:rPr>
              <w:t>».</w:t>
            </w:r>
          </w:p>
          <w:p w:rsidR="00225C66" w:rsidRPr="00223C6C" w:rsidRDefault="00225C66" w:rsidP="00E94EF4">
            <w:pPr>
              <w:rPr>
                <w:iCs/>
              </w:rPr>
            </w:pP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2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</w:t>
              </w:r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lastRenderedPageBreak/>
                <w:t>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lastRenderedPageBreak/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lastRenderedPageBreak/>
              <w:t>6</w:t>
            </w:r>
          </w:p>
        </w:tc>
        <w:tc>
          <w:tcPr>
            <w:tcW w:w="12332" w:type="dxa"/>
          </w:tcPr>
          <w:p w:rsidR="00225C66" w:rsidRPr="00AC6A5A" w:rsidRDefault="00225C66" w:rsidP="00E94EF4">
            <w:pPr>
              <w:rPr>
                <w:b/>
              </w:rPr>
            </w:pPr>
            <w:r w:rsidRPr="004F27C9">
              <w:rPr>
                <w:b/>
                <w:iCs/>
              </w:rPr>
              <w:t>Вн. чтение.</w:t>
            </w:r>
            <w:r w:rsidRPr="004F27C9">
              <w:rPr>
                <w:iCs/>
              </w:rPr>
              <w:t xml:space="preserve"> «Повесть о Шемякином суде» – сатирическое произведение 17 века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>
              <w:rPr>
                <w:b/>
              </w:rPr>
              <w:t>.</w:t>
            </w:r>
            <w:r w:rsidRPr="002610F5">
              <w:rPr>
                <w:color w:val="000000"/>
              </w:rPr>
              <w:t xml:space="preserve"> Судебная практика на Руси в 17 веке.</w:t>
            </w:r>
            <w:r w:rsidRPr="002610F5">
              <w:rPr>
                <w:iCs/>
              </w:rPr>
              <w:t xml:space="preserve"> «Повесть о Шемякином суде»</w:t>
            </w:r>
          </w:p>
          <w:p w:rsidR="00225C66" w:rsidRPr="004F27C9" w:rsidRDefault="00225C66" w:rsidP="00E94EF4">
            <w:pPr>
              <w:rPr>
                <w:iCs/>
              </w:rPr>
            </w:pP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3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7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t xml:space="preserve">Д.И. Фонвизин. «Недоросль» Сатирическая направленность комедии. </w:t>
            </w:r>
            <w:r w:rsidRPr="00223C6C">
              <w:rPr>
                <w:b/>
              </w:rPr>
              <w:t>ВПМ«Литература и историческое прошлое народа»</w:t>
            </w:r>
            <w:r>
              <w:rPr>
                <w:b/>
              </w:rPr>
              <w:t>.</w:t>
            </w:r>
            <w:r w:rsidRPr="002610F5">
              <w:rPr>
                <w:iCs/>
              </w:rPr>
              <w:t xml:space="preserve"> Образование дворян в 18 веке. Понятие « недоросль»</w:t>
            </w:r>
            <w:r w:rsidRPr="002610F5">
              <w:t xml:space="preserve"> Д.И. Фонвизин. «Недоросль»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3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8</w:t>
            </w:r>
          </w:p>
        </w:tc>
        <w:tc>
          <w:tcPr>
            <w:tcW w:w="12332" w:type="dxa"/>
          </w:tcPr>
          <w:p w:rsidR="00225C66" w:rsidRDefault="00225C66" w:rsidP="00E94EF4">
            <w:pPr>
              <w:tabs>
                <w:tab w:val="left" w:pos="2820"/>
              </w:tabs>
            </w:pPr>
            <w:r w:rsidRPr="004F27C9">
              <w:t>Проблема воспитания истинного гражданина.</w:t>
            </w:r>
          </w:p>
          <w:p w:rsidR="00225C66" w:rsidRPr="004F27C9" w:rsidRDefault="00225C66" w:rsidP="00E94EF4">
            <w:pPr>
              <w:tabs>
                <w:tab w:val="left" w:pos="2820"/>
              </w:tabs>
            </w:pPr>
            <w:r w:rsidRPr="004F27C9">
              <w:t>Тема образования в комедии «Недоросль»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>
              <w:rPr>
                <w:b/>
              </w:rPr>
              <w:t>.</w:t>
            </w:r>
            <w:r w:rsidRPr="002610F5">
              <w:rPr>
                <w:iCs/>
              </w:rPr>
              <w:t xml:space="preserve"> Образование дворян в 18 веке. Понятие « недоросль»</w:t>
            </w:r>
            <w:r w:rsidRPr="002610F5">
              <w:t xml:space="preserve"> Д.И. Фонвизин. «Недоросль»</w:t>
            </w:r>
            <w:r>
              <w:rPr>
                <w:b/>
              </w:rPr>
              <w:t xml:space="preserve">. 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3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9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t>Анализ эпизода комедии «Недоросль». Особенности анализа эпизода драматического произведения</w:t>
            </w: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bCs/>
                <w:iCs/>
              </w:rPr>
            </w:pP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bCs/>
                <w:iCs/>
              </w:rPr>
            </w:pPr>
            <w:r w:rsidRPr="004F27C9">
              <w:rPr>
                <w:bCs/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10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/>
                <w:iCs/>
              </w:rPr>
              <w:t>Р.Р.</w:t>
            </w:r>
            <w:r w:rsidRPr="004F27C9">
              <w:rPr>
                <w:iCs/>
              </w:rPr>
              <w:t xml:space="preserve"> Сочинение по комедии  Д.И.Фонвизина «Недоросль»</w:t>
            </w: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  <w:r w:rsidRPr="004F27C9">
              <w:rPr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11</w:t>
            </w:r>
          </w:p>
        </w:tc>
        <w:tc>
          <w:tcPr>
            <w:tcW w:w="12332" w:type="dxa"/>
          </w:tcPr>
          <w:p w:rsidR="00225C66" w:rsidRPr="00223C6C" w:rsidRDefault="00225C66" w:rsidP="00E94EF4">
            <w:pPr>
              <w:rPr>
                <w:iCs/>
              </w:rPr>
            </w:pPr>
            <w:r w:rsidRPr="00223C6C">
              <w:rPr>
                <w:iCs/>
              </w:rPr>
              <w:t>И.А.Крылов.Басни «Обоз» и «Лягушки, просящие царя»и их историческая основа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 w:rsidRPr="00223C6C">
              <w:rPr>
                <w:rStyle w:val="apple-converted-space"/>
                <w:color w:val="0D0D0D"/>
              </w:rPr>
              <w:t> </w:t>
            </w:r>
            <w:r w:rsidRPr="00223C6C">
              <w:rPr>
                <w:color w:val="000000"/>
              </w:rPr>
              <w:t>И.А.Крылов. Басня «Обоз» и её историческая основа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iCs/>
              </w:rPr>
            </w:pPr>
            <w:hyperlink r:id="rId4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  <w:r w:rsidRPr="004F27C9">
              <w:rPr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12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/>
                <w:iCs/>
              </w:rPr>
              <w:t xml:space="preserve">Вн. </w:t>
            </w:r>
            <w:r>
              <w:rPr>
                <w:b/>
                <w:iCs/>
              </w:rPr>
              <w:t xml:space="preserve">чт. </w:t>
            </w:r>
            <w:r w:rsidRPr="004F27C9">
              <w:rPr>
                <w:iCs/>
              </w:rPr>
              <w:t>И.А.Крылов- поэт и мудрец.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iCs/>
              </w:rPr>
            </w:pPr>
            <w:hyperlink r:id="rId4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  <w:r w:rsidRPr="004F27C9">
              <w:rPr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lastRenderedPageBreak/>
              <w:t>13</w:t>
            </w:r>
          </w:p>
        </w:tc>
        <w:tc>
          <w:tcPr>
            <w:tcW w:w="12332" w:type="dxa"/>
          </w:tcPr>
          <w:p w:rsidR="00225C66" w:rsidRPr="00223C6C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23C6C">
              <w:rPr>
                <w:iCs/>
              </w:rPr>
              <w:t>Жизнь и творчество К.Ф.Рылеева.Дума «Смерть Ермака»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 w:rsidRPr="00223C6C">
              <w:rPr>
                <w:color w:val="000000"/>
              </w:rPr>
              <w:t>. К.Ф.Рылеев Дума «Смерть Ермака» и ее связь с русской историей.</w:t>
            </w:r>
          </w:p>
          <w:p w:rsidR="00225C66" w:rsidRPr="004F27C9" w:rsidRDefault="00225C66" w:rsidP="00E94EF4">
            <w:pPr>
              <w:rPr>
                <w:iCs/>
              </w:rPr>
            </w:pP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iCs/>
              </w:rPr>
            </w:pPr>
            <w:hyperlink r:id="rId4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  <w:r w:rsidRPr="004F27C9">
              <w:rPr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14</w:t>
            </w:r>
          </w:p>
        </w:tc>
        <w:tc>
          <w:tcPr>
            <w:tcW w:w="12332" w:type="dxa"/>
          </w:tcPr>
          <w:p w:rsidR="00225C66" w:rsidRPr="00223C6C" w:rsidRDefault="00225C66" w:rsidP="00E94EF4">
            <w:pPr>
              <w:tabs>
                <w:tab w:val="left" w:pos="1590"/>
              </w:tabs>
              <w:jc w:val="center"/>
              <w:rPr>
                <w:color w:val="000000"/>
              </w:rPr>
            </w:pPr>
            <w:r w:rsidRPr="00223C6C">
              <w:rPr>
                <w:iCs/>
              </w:rPr>
              <w:t>А.С.Пушкин  и история. История создания повести «Капитанская дочка</w:t>
            </w:r>
            <w:r>
              <w:rPr>
                <w:iCs/>
              </w:rPr>
              <w:t xml:space="preserve">». </w:t>
            </w:r>
            <w:r w:rsidRPr="00223C6C">
              <w:rPr>
                <w:b/>
              </w:rPr>
              <w:t>ВПМ«Литература и историческое прошлое народа»</w:t>
            </w:r>
            <w:r w:rsidRPr="00223C6C">
              <w:rPr>
                <w:color w:val="000000"/>
              </w:rPr>
              <w:t>. Изображение народной войны и ее вождя Емельяна Пугачева.</w:t>
            </w:r>
          </w:p>
          <w:p w:rsidR="00225C66" w:rsidRPr="004F27C9" w:rsidRDefault="00225C66" w:rsidP="00E94EF4">
            <w:pPr>
              <w:rPr>
                <w:iCs/>
              </w:rPr>
            </w:pP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bCs/>
              </w:rPr>
            </w:pPr>
            <w:hyperlink r:id="rId5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bCs/>
              </w:rPr>
            </w:pPr>
            <w:r w:rsidRPr="004F27C9">
              <w:rPr>
                <w:b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15</w:t>
            </w:r>
          </w:p>
        </w:tc>
        <w:tc>
          <w:tcPr>
            <w:tcW w:w="12332" w:type="dxa"/>
          </w:tcPr>
          <w:p w:rsidR="00225C66" w:rsidRDefault="00225C66" w:rsidP="00E94EF4">
            <w:pPr>
              <w:tabs>
                <w:tab w:val="left" w:pos="1590"/>
              </w:tabs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4F27C9">
              <w:rPr>
                <w:iCs/>
              </w:rPr>
              <w:t>«Я жил недорослем».Интересы и душевные качества молодого Гринёва</w:t>
            </w:r>
            <w:r w:rsidRPr="00223C6C">
              <w:rPr>
                <w:b/>
              </w:rPr>
              <w:t>ВПМ«Литература и историческое прошлое народа»</w:t>
            </w:r>
            <w:r w:rsidRPr="00223C6C">
              <w:rPr>
                <w:color w:val="000000"/>
              </w:rPr>
              <w:t>. Изображение народной войны и ее вождя Емельяна Пугачева.</w:t>
            </w:r>
          </w:p>
          <w:p w:rsidR="00225C66" w:rsidRPr="004F27C9" w:rsidRDefault="00225C66" w:rsidP="00E94EF4">
            <w:pPr>
              <w:rPr>
                <w:iCs/>
              </w:rPr>
            </w:pP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5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16</w:t>
            </w:r>
          </w:p>
        </w:tc>
        <w:tc>
          <w:tcPr>
            <w:tcW w:w="12332" w:type="dxa"/>
          </w:tcPr>
          <w:p w:rsidR="00225C66" w:rsidRPr="00223C6C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4F27C9">
              <w:rPr>
                <w:iCs/>
              </w:rPr>
              <w:t>Жизнь Гринева в Белогорской крепости. Семейство Мироновых.</w:t>
            </w:r>
            <w:r w:rsidRPr="00223C6C">
              <w:rPr>
                <w:b/>
              </w:rPr>
              <w:t>ВПМ«Литература и историческое прошлое народа»</w:t>
            </w:r>
            <w:r>
              <w:rPr>
                <w:b/>
              </w:rPr>
              <w:t xml:space="preserve">. </w:t>
            </w:r>
            <w:r w:rsidRPr="002610F5">
              <w:rPr>
                <w:color w:val="000000"/>
              </w:rPr>
              <w:t>Пугачев в официальной истории 18 века.</w:t>
            </w:r>
          </w:p>
          <w:p w:rsidR="00225C66" w:rsidRPr="004F27C9" w:rsidRDefault="00225C66" w:rsidP="00E94EF4">
            <w:pPr>
              <w:rPr>
                <w:iCs/>
              </w:rPr>
            </w:pP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5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17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Cs/>
              </w:rPr>
              <w:t>Гринёв и Швабрин. Проблемы чести и достоинства, нравственности поступка. Сравнительная характеристика.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5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t>18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Cs/>
              </w:rPr>
              <w:t>А. С. Пушкин. “Капитанская дочка”. Главы 4-7. Гринёв и Маша Миронова. Нравственная красота героини.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</w:t>
              </w:r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lastRenderedPageBreak/>
                <w:t>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6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lastRenderedPageBreak/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2820"/>
              </w:tabs>
              <w:ind w:left="-142" w:right="-135"/>
              <w:jc w:val="center"/>
            </w:pPr>
            <w:r w:rsidRPr="004F27C9">
              <w:lastRenderedPageBreak/>
              <w:t>19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Cs/>
              </w:rPr>
              <w:t>А. С. Пушкин “Капитанская дочка”. Главы 8–9. Изображение народной войны и ее вождя Емельяна Пугачева. Взаимоотношения Гринёва и Пугачева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6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t>20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Cs/>
              </w:rPr>
              <w:t>А. С. Пушкин “Капитанская дочка”. Утверждение автором нравственных идеалов гуманности, чести и долга. Углубление понятия о художественном образе-характере. Становление личности под влиянием “благих потрясений”.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6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t>21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/>
                <w:bCs/>
              </w:rPr>
              <w:t>Р.Р.</w:t>
            </w:r>
            <w:r w:rsidRPr="004F27C9">
              <w:rPr>
                <w:bCs/>
              </w:rPr>
              <w:t xml:space="preserve"> Подготовка к домашнему сочинению по повести А.С. Пушкина “Капитанская дочка”.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7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t>22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t>Любовная ли</w:t>
            </w:r>
            <w:r w:rsidRPr="004F27C9">
              <w:rPr>
                <w:spacing w:val="-2"/>
              </w:rPr>
              <w:t xml:space="preserve">рика </w:t>
            </w:r>
            <w:r w:rsidRPr="004F27C9">
              <w:rPr>
                <w:spacing w:val="-1"/>
              </w:rPr>
              <w:t xml:space="preserve">А.С. Пушкина. </w:t>
            </w:r>
            <w:r w:rsidRPr="004F27C9">
              <w:rPr>
                <w:spacing w:val="-2"/>
              </w:rPr>
              <w:t xml:space="preserve">«Память </w:t>
            </w:r>
            <w:r w:rsidRPr="004F27C9">
              <w:rPr>
                <w:spacing w:val="-1"/>
              </w:rPr>
              <w:t xml:space="preserve">сердца» в стихотворении </w:t>
            </w:r>
            <w:r w:rsidRPr="004F27C9">
              <w:t xml:space="preserve">«К ***» («Я </w:t>
            </w:r>
            <w:r w:rsidRPr="004F27C9">
              <w:rPr>
                <w:spacing w:val="-1"/>
              </w:rPr>
              <w:t xml:space="preserve">помню чудное </w:t>
            </w:r>
            <w:r w:rsidRPr="004F27C9">
              <w:rPr>
                <w:spacing w:val="1"/>
              </w:rPr>
              <w:t>мгновенье…»)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bCs/>
                <w:iCs/>
              </w:rPr>
            </w:pPr>
            <w:hyperlink r:id="rId7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bCs/>
                <w:iCs/>
              </w:rPr>
            </w:pPr>
            <w:r w:rsidRPr="004F27C9">
              <w:rPr>
                <w:bCs/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t>23</w:t>
            </w:r>
          </w:p>
        </w:tc>
        <w:tc>
          <w:tcPr>
            <w:tcW w:w="12332" w:type="dxa"/>
          </w:tcPr>
          <w:p w:rsidR="00225C66" w:rsidRPr="004F27C9" w:rsidRDefault="00225C66" w:rsidP="00E94EF4">
            <w:r w:rsidRPr="004F27C9">
              <w:rPr>
                <w:spacing w:val="-1"/>
              </w:rPr>
              <w:t xml:space="preserve">Тема «дружества святого» </w:t>
            </w:r>
            <w:r w:rsidRPr="004F27C9">
              <w:rPr>
                <w:spacing w:val="3"/>
              </w:rPr>
              <w:t xml:space="preserve">в стихотворении </w:t>
            </w:r>
            <w:r w:rsidRPr="004F27C9">
              <w:t xml:space="preserve">«19 октября» </w:t>
            </w:r>
            <w:r w:rsidRPr="004F27C9">
              <w:rPr>
                <w:spacing w:val="1"/>
              </w:rPr>
              <w:t xml:space="preserve">(«Роняет лес </w:t>
            </w:r>
            <w:r w:rsidRPr="004F27C9">
              <w:rPr>
                <w:spacing w:val="-2"/>
              </w:rPr>
              <w:t xml:space="preserve">багряный свой </w:t>
            </w:r>
            <w:r w:rsidRPr="004F27C9">
              <w:rPr>
                <w:spacing w:val="4"/>
              </w:rPr>
              <w:t>убор...»)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bCs/>
                <w:iCs/>
              </w:rPr>
            </w:pPr>
            <w:hyperlink r:id="rId7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bCs/>
                <w:iCs/>
              </w:rPr>
            </w:pPr>
            <w:r w:rsidRPr="004F27C9">
              <w:rPr>
                <w:bCs/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lastRenderedPageBreak/>
              <w:t>24</w:t>
            </w:r>
          </w:p>
        </w:tc>
        <w:tc>
          <w:tcPr>
            <w:tcW w:w="12332" w:type="dxa"/>
          </w:tcPr>
          <w:p w:rsidR="00225C66" w:rsidRPr="004F27C9" w:rsidRDefault="00225C66" w:rsidP="00E94EF4">
            <w:r w:rsidRPr="004F27C9">
              <w:t>А.С.Пушкин. «Пиковая дама». Проблема человека и судьбы. Система образов персонажей в повести. Образ Петербурга. Композиция повести: смысл названия, эпиграфов, символических и фантастических образов, эпилога.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bCs/>
                <w:iCs/>
              </w:rPr>
            </w:pPr>
            <w:hyperlink r:id="rId8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bCs/>
                <w:iCs/>
              </w:rPr>
            </w:pPr>
            <w:r w:rsidRPr="004F27C9">
              <w:rPr>
                <w:bCs/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t>25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М.Ю.Лермонтов-певец свободы. Лермонтовский Кавказ. 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bCs/>
                <w:iCs/>
              </w:rPr>
            </w:pPr>
            <w:hyperlink r:id="rId8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bCs/>
                <w:iCs/>
              </w:rPr>
            </w:pPr>
            <w:r w:rsidRPr="004F27C9">
              <w:rPr>
                <w:bCs/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t>26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История создания поэмы «Мцыри».Комментированное чтение поэмы.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iCs/>
              </w:rPr>
            </w:pPr>
            <w:hyperlink r:id="rId8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  <w:r w:rsidRPr="004F27C9">
              <w:rPr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t>27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Cs/>
              </w:rPr>
              <w:t>Идейное содержание поэмы “Мцыри”. Образ Мцыри в поэме.</w:t>
            </w:r>
            <w:r w:rsidRPr="004F27C9">
              <w:rPr>
                <w:iCs/>
              </w:rPr>
              <w:t xml:space="preserve"> Жизнь героя в монастыре и три дня, проведенные на воле.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iCs/>
              </w:rPr>
            </w:pPr>
            <w:hyperlink r:id="rId8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  <w:r w:rsidRPr="004F27C9">
              <w:rPr>
                <w:iCs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  <w:rPr>
                <w:u w:val="single"/>
              </w:rPr>
            </w:pPr>
            <w:r w:rsidRPr="004F27C9">
              <w:t>28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autoSpaceDE w:val="0"/>
              <w:autoSpaceDN w:val="0"/>
              <w:adjustRightInd w:val="0"/>
              <w:rPr>
                <w:bCs/>
              </w:rPr>
            </w:pPr>
            <w:r w:rsidRPr="004F27C9">
              <w:rPr>
                <w:iCs/>
              </w:rPr>
              <w:t>М.</w:t>
            </w:r>
            <w:r w:rsidRPr="004F27C9">
              <w:rPr>
                <w:bCs/>
              </w:rPr>
              <w:t>Ю. Лермонтов “Мцыри”. Художественное своеобразие поэмы.</w:t>
            </w:r>
          </w:p>
          <w:p w:rsidR="00225C66" w:rsidRPr="004F27C9" w:rsidRDefault="00225C66" w:rsidP="00E94EF4">
            <w:pPr>
              <w:rPr>
                <w:iCs/>
              </w:rPr>
            </w:pPr>
            <w:r w:rsidRPr="000C5BDD">
              <w:rPr>
                <w:b/>
                <w:bCs/>
              </w:rPr>
              <w:t>Р.Р</w:t>
            </w:r>
            <w:r w:rsidRPr="004F27C9">
              <w:rPr>
                <w:bCs/>
              </w:rPr>
              <w:t>. Чтение наизусть. Отрывок из поэмы “Мцыри”.</w:t>
            </w:r>
            <w:r w:rsidRPr="004F27C9">
              <w:rPr>
                <w:iCs/>
              </w:rPr>
              <w:t xml:space="preserve"> Своеобразие «Мцыри» как романтической поэмы.Тема свободы личности в поэме.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iCs/>
              </w:rPr>
            </w:pPr>
            <w:hyperlink r:id="rId9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  <w:r w:rsidRPr="004F27C9">
              <w:rPr>
                <w:iCs/>
              </w:rPr>
              <w:t>1</w:t>
            </w:r>
          </w:p>
        </w:tc>
      </w:tr>
      <w:tr w:rsidR="00225C66" w:rsidRPr="004F27C9" w:rsidTr="00E94EF4">
        <w:trPr>
          <w:trHeight w:val="767"/>
        </w:trPr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t>29-30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0C5BDD">
              <w:rPr>
                <w:b/>
                <w:iCs/>
              </w:rPr>
              <w:t>Р.Р</w:t>
            </w:r>
            <w:r w:rsidRPr="004F27C9">
              <w:rPr>
                <w:iCs/>
              </w:rPr>
              <w:t>. Сочинение по поэме М.Ю.Лермонтова «Мцыри»</w:t>
            </w: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iCs/>
              </w:rPr>
            </w:pPr>
            <w:r w:rsidRPr="004F27C9">
              <w:rPr>
                <w:iCs/>
              </w:rPr>
              <w:t>2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lastRenderedPageBreak/>
              <w:t>31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Н.В.Гоголь – великий сатирик. История создания комедии «Ревизор»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9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35"/>
              <w:jc w:val="center"/>
            </w:pPr>
            <w:r w:rsidRPr="004F27C9">
              <w:t>32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Уездный город и его обитатели(1ое действие комедии)</w:t>
            </w:r>
            <w:r>
              <w:rPr>
                <w:iCs/>
              </w:rPr>
              <w:t>.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>
              <w:rPr>
                <w:b/>
              </w:rPr>
              <w:t xml:space="preserve">. </w:t>
            </w:r>
            <w:r w:rsidRPr="00D81244">
              <w:t>Сюжет "Ревизора" в контексте истории (XIX век)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9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08"/>
              <w:jc w:val="center"/>
            </w:pPr>
            <w:r w:rsidRPr="004F27C9">
              <w:t>33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Разоблачение нравственных и социальных пороков чиновничества в комедии «Ревизор» 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color w:val="333333"/>
              </w:rPr>
            </w:pPr>
            <w:hyperlink r:id="rId10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color w:val="333333"/>
              </w:rPr>
            </w:pPr>
            <w:r w:rsidRPr="004F27C9">
              <w:rPr>
                <w:color w:val="333333"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08"/>
              <w:jc w:val="center"/>
            </w:pPr>
            <w:r w:rsidRPr="004F27C9">
              <w:t>34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Мастерство Н.В.Гоголя в создании образа Хлестакова. 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color w:val="333333"/>
              </w:rPr>
            </w:pPr>
            <w:hyperlink r:id="rId10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color w:val="333333"/>
              </w:rPr>
            </w:pPr>
            <w:r w:rsidRPr="004F27C9">
              <w:rPr>
                <w:color w:val="333333"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08"/>
              <w:jc w:val="center"/>
            </w:pPr>
            <w:r w:rsidRPr="004F27C9">
              <w:t>35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Чиновники на приеме у «Ревизора»(анализ 4действия комедии)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>
              <w:rPr>
                <w:b/>
              </w:rPr>
              <w:t xml:space="preserve">. </w:t>
            </w:r>
            <w:r w:rsidRPr="00D81244">
              <w:t>Сюжет "Ревизора" в контексте истории (XIX век)</w:t>
            </w:r>
            <w:r>
              <w:rPr>
                <w:iCs/>
              </w:rPr>
              <w:t xml:space="preserve">. 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color w:val="333333"/>
              </w:rPr>
            </w:pPr>
            <w:hyperlink r:id="rId10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color w:val="333333"/>
              </w:rPr>
            </w:pPr>
            <w:r w:rsidRPr="004F27C9">
              <w:rPr>
                <w:color w:val="333333"/>
              </w:rPr>
              <w:t>1</w:t>
            </w:r>
          </w:p>
        </w:tc>
      </w:tr>
      <w:tr w:rsidR="00225C66" w:rsidRPr="004F27C9" w:rsidTr="00E94EF4">
        <w:trPr>
          <w:trHeight w:val="527"/>
        </w:trPr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08"/>
              <w:jc w:val="center"/>
            </w:pPr>
            <w:r w:rsidRPr="004F27C9">
              <w:t>36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Финал комедии, его идейно-композиционное значение.</w:t>
            </w:r>
          </w:p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Cs/>
              </w:rPr>
              <w:t xml:space="preserve">Мастерство Гоголя-сатирика. Белинский о комедии “Ревизор”. </w:t>
            </w:r>
            <w:r w:rsidRPr="004F27C9">
              <w:t>Особенности композиционной структуры комедии.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</w:t>
              </w:r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lastRenderedPageBreak/>
                <w:t>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color w:val="333333"/>
              </w:rPr>
            </w:pPr>
            <w:hyperlink r:id="rId11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color w:val="333333"/>
              </w:rPr>
            </w:pPr>
            <w:r w:rsidRPr="004F27C9">
              <w:rPr>
                <w:color w:val="333333"/>
              </w:rPr>
              <w:lastRenderedPageBreak/>
              <w:t>1</w:t>
            </w:r>
          </w:p>
        </w:tc>
      </w:tr>
      <w:tr w:rsidR="00225C66" w:rsidRPr="004F27C9" w:rsidTr="00E94EF4">
        <w:trPr>
          <w:trHeight w:val="151"/>
        </w:trPr>
        <w:tc>
          <w:tcPr>
            <w:tcW w:w="534" w:type="dxa"/>
          </w:tcPr>
          <w:p w:rsidR="00225C66" w:rsidRPr="004F27C9" w:rsidRDefault="00225C66" w:rsidP="00E94EF4">
            <w:pPr>
              <w:tabs>
                <w:tab w:val="left" w:pos="1560"/>
              </w:tabs>
              <w:ind w:left="-142" w:right="-108"/>
              <w:jc w:val="center"/>
            </w:pPr>
            <w:r w:rsidRPr="004F27C9">
              <w:lastRenderedPageBreak/>
              <w:t>37-38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b/>
                <w:iCs/>
              </w:rPr>
              <w:t>Р.Р.</w:t>
            </w:r>
            <w:r w:rsidRPr="004F27C9">
              <w:rPr>
                <w:iCs/>
              </w:rPr>
              <w:t xml:space="preserve"> Сочинение по комедии Н.В.Гоголя «Ревизор»</w:t>
            </w: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2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ind w:right="-108"/>
            </w:pPr>
            <w:r w:rsidRPr="004F27C9">
              <w:t>39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Н.В.Гоголь «Шинель». Образ «маленького человека» в литературе.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11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ind w:right="-108"/>
            </w:pPr>
            <w:r w:rsidRPr="004F27C9">
              <w:t>40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Мечта и реальность в повести «Шинель». Образ Петербурга. Роль фантастики в повествовании.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11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  <w:p w:rsidR="00225C66" w:rsidRPr="004F27C9" w:rsidRDefault="00225C66" w:rsidP="00E94EF4"/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r w:rsidRPr="004F27C9">
              <w:t>41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 xml:space="preserve">М.Е. Салтыков-Щедрин. «История одного города» – художественно-политическая </w:t>
            </w:r>
            <w:r>
              <w:rPr>
                <w:iCs/>
              </w:rPr>
              <w:t xml:space="preserve">сатира. Образы градоначальников. </w:t>
            </w:r>
            <w:r w:rsidRPr="00223C6C">
              <w:rPr>
                <w:b/>
              </w:rPr>
              <w:t>ВПМ«Литература и историческое прошлое народа»</w:t>
            </w:r>
            <w:r>
              <w:rPr>
                <w:b/>
              </w:rPr>
              <w:t xml:space="preserve">. </w:t>
            </w:r>
            <w:r w:rsidRPr="002610F5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сторические параллели в сатире </w:t>
            </w:r>
            <w:r w:rsidRPr="002610F5">
              <w:rPr>
                <w:color w:val="000000"/>
              </w:rPr>
              <w:t xml:space="preserve"> Салтыкова Щедрина</w:t>
            </w:r>
            <w:r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11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r w:rsidRPr="004F27C9">
              <w:t>42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Н.С. Лесков. Нравственные проблемы рассказа «Старый гений»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12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ind w:right="-108"/>
            </w:pPr>
            <w:r w:rsidRPr="004F27C9">
              <w:t>43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Л.Н. Толстой: страницы биографии. Жизненные источники рассказа «После бала». Образ рассказчика.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>
              <w:rPr>
                <w:b/>
              </w:rPr>
              <w:t xml:space="preserve">. </w:t>
            </w:r>
            <w:r w:rsidRPr="002610F5">
              <w:rPr>
                <w:color w:val="000000"/>
              </w:rPr>
              <w:t>Жизненные источники рассказа Л. Н. Толстого “После бала”.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</w:pPr>
            <w:hyperlink r:id="rId12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</w:t>
              </w:r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lastRenderedPageBreak/>
                <w:t>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lastRenderedPageBreak/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ind w:right="-108"/>
            </w:pPr>
            <w:r w:rsidRPr="004F27C9">
              <w:lastRenderedPageBreak/>
              <w:t>44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Контраст как прием, раскрывающий идею рассказа «После бала»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>
              <w:rPr>
                <w:b/>
              </w:rPr>
              <w:t>.</w:t>
            </w:r>
            <w:r w:rsidRPr="002610F5">
              <w:t xml:space="preserve"> «</w:t>
            </w:r>
            <w:hyperlink r:id="rId126" w:tooltip="Николай Палкин (Толстой) (страница отсутствует)" w:history="1">
              <w:r w:rsidRPr="002610F5">
                <w:rPr>
                  <w:rStyle w:val="a3"/>
                </w:rPr>
                <w:t>Николай Палкин</w:t>
              </w:r>
            </w:hyperlink>
            <w:r w:rsidRPr="002610F5">
              <w:t>» — статья Л. Н. Толстого, посвящённая российскому императору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color w:val="333333"/>
              </w:rPr>
            </w:pPr>
            <w:hyperlink r:id="rId12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color w:val="333333"/>
              </w:rPr>
            </w:pPr>
            <w:r w:rsidRPr="004F27C9">
              <w:rPr>
                <w:color w:val="333333"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ind w:right="-108"/>
              <w:rPr>
                <w:color w:val="333333"/>
              </w:rPr>
            </w:pPr>
            <w:r w:rsidRPr="004F27C9">
              <w:t>45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Мысль автора о моральной ответственности человека за все происходящее.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ind w:left="-108" w:right="-108"/>
              <w:jc w:val="center"/>
              <w:rPr>
                <w:color w:val="333333"/>
              </w:rPr>
            </w:pPr>
            <w:hyperlink r:id="rId13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  <w:rPr>
                <w:color w:val="333333"/>
              </w:rPr>
            </w:pPr>
            <w:r w:rsidRPr="004F27C9">
              <w:rPr>
                <w:color w:val="333333"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ind w:right="-108"/>
            </w:pPr>
            <w:r w:rsidRPr="004F27C9">
              <w:t>46-47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0C5BDD">
              <w:rPr>
                <w:b/>
                <w:iCs/>
              </w:rPr>
              <w:t>Р.Р</w:t>
            </w:r>
            <w:r w:rsidRPr="004F27C9">
              <w:rPr>
                <w:iCs/>
              </w:rPr>
              <w:t>. Сочинение по  рассказу Л.Н.Толстого</w:t>
            </w: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</w:p>
        </w:tc>
        <w:tc>
          <w:tcPr>
            <w:tcW w:w="1134" w:type="dxa"/>
          </w:tcPr>
          <w:p w:rsidR="00225C66" w:rsidRPr="004F27C9" w:rsidRDefault="00225C66" w:rsidP="00E94EF4">
            <w:pPr>
              <w:ind w:left="-108" w:right="-108"/>
              <w:jc w:val="center"/>
            </w:pPr>
            <w:r w:rsidRPr="004F27C9">
              <w:t>2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48</w:t>
            </w:r>
          </w:p>
        </w:tc>
        <w:tc>
          <w:tcPr>
            <w:tcW w:w="12332" w:type="dxa"/>
          </w:tcPr>
          <w:p w:rsidR="00225C66" w:rsidRPr="004F27C9" w:rsidRDefault="00225C66" w:rsidP="00E94EF4">
            <w:r w:rsidRPr="004F27C9">
              <w:rPr>
                <w:iCs/>
              </w:rPr>
              <w:t>Поэзия родной природы. Стихотворения поэтов 19 века. Обучение анализу стихотворения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  <w:rPr>
                <w:color w:val="333333"/>
              </w:rPr>
            </w:pPr>
            <w:hyperlink r:id="rId13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  <w:rPr>
                <w:color w:val="333333"/>
              </w:rPr>
            </w:pPr>
            <w:r w:rsidRPr="004F27C9">
              <w:rPr>
                <w:color w:val="333333"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  <w:rPr>
                <w:color w:val="333333"/>
              </w:rPr>
            </w:pPr>
            <w:r w:rsidRPr="004F27C9">
              <w:t>49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А.П.Чехов.Рассказ «О любви»как история об упущенном счастье.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  <w:rPr>
                <w:color w:val="333333"/>
              </w:rPr>
            </w:pPr>
            <w:hyperlink r:id="rId13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  <w:rPr>
                <w:color w:val="333333"/>
              </w:rPr>
            </w:pPr>
            <w:r w:rsidRPr="004F27C9">
              <w:rPr>
                <w:color w:val="333333"/>
              </w:rPr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ind w:left="-44" w:firstLine="44"/>
              <w:jc w:val="center"/>
            </w:pPr>
            <w:r w:rsidRPr="004F27C9">
              <w:t>50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Трагедия любви в рассказе И.Бунина «Кавказ»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4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rPr>
          <w:trHeight w:val="151"/>
        </w:trPr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lastRenderedPageBreak/>
              <w:t>51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А.И. Куприн «Куст сирени». Утверждение согласия и взаимопонимания, любви и счастья в семье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4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rPr>
          <w:trHeight w:val="151"/>
        </w:trPr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52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0C5BDD">
              <w:rPr>
                <w:b/>
                <w:iCs/>
              </w:rPr>
              <w:t>РР</w:t>
            </w:r>
            <w:r>
              <w:rPr>
                <w:iCs/>
              </w:rPr>
              <w:t>.</w:t>
            </w:r>
            <w:r w:rsidRPr="004F27C9">
              <w:rPr>
                <w:iCs/>
              </w:rPr>
              <w:t>Сочинение по рассказам Чехова, Бунина, Куприна</w:t>
            </w:r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53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А.А. Блок. Образ родины как символ веры в будущее. Стихотворный цикл «На поле Куликовом»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>
              <w:rPr>
                <w:b/>
              </w:rPr>
              <w:t>.</w:t>
            </w:r>
            <w:r>
              <w:t xml:space="preserve"> «Куликовская битва»</w:t>
            </w:r>
            <w:r w:rsidRPr="002610F5">
              <w:t>, ее значении в истории России.</w:t>
            </w:r>
            <w:r w:rsidRPr="002610F5">
              <w:rPr>
                <w:iCs/>
              </w:rPr>
              <w:t xml:space="preserve"> А.А. Блок.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4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54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С.А. Есенин. Образ предводителя восстания в поэме «Пугачёв»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5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55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И.С .Шмелёв . Слово о писателе. Рассказы «Как я стал писателем», «Московский говор»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5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56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М.А. Осоргин. Сочетание реальности и фантастики в рассказе «Пенсне»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5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57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AC6A5A">
              <w:rPr>
                <w:b/>
                <w:iCs/>
              </w:rPr>
              <w:t>Вн. чт</w:t>
            </w:r>
            <w:r w:rsidRPr="004F27C9">
              <w:rPr>
                <w:iCs/>
              </w:rPr>
              <w:t xml:space="preserve">. Журнал «Сатирикон». Тэффи «Жизнь и воротник», М.М.Зощенко «История болезни». </w:t>
            </w:r>
            <w:r w:rsidRPr="004F27C9">
              <w:rPr>
                <w:iCs/>
              </w:rPr>
              <w:tab/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</w:t>
              </w:r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lastRenderedPageBreak/>
                <w:t>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5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lastRenderedPageBreak/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lastRenderedPageBreak/>
              <w:t>58</w:t>
            </w:r>
          </w:p>
        </w:tc>
        <w:tc>
          <w:tcPr>
            <w:tcW w:w="12332" w:type="dxa"/>
            <w:vAlign w:val="center"/>
          </w:tcPr>
          <w:p w:rsidR="00225C66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 xml:space="preserve">А.Т. Твардовский. Поэма «Василий Теркин». История создания </w:t>
            </w:r>
          </w:p>
          <w:p w:rsidR="00225C66" w:rsidRPr="004F27C9" w:rsidRDefault="00225C66" w:rsidP="00E94EF4">
            <w:pPr>
              <w:rPr>
                <w:iCs/>
              </w:rPr>
            </w:pPr>
            <w:r>
              <w:rPr>
                <w:iCs/>
              </w:rPr>
              <w:t>по</w:t>
            </w:r>
            <w:r w:rsidRPr="004F27C9">
              <w:rPr>
                <w:iCs/>
              </w:rPr>
              <w:t>эмы. </w:t>
            </w:r>
            <w:r w:rsidRPr="00223C6C">
              <w:rPr>
                <w:b/>
              </w:rPr>
              <w:t>ВПМ«Литература и историческое прошлое народа»</w:t>
            </w:r>
            <w:r>
              <w:rPr>
                <w:b/>
              </w:rPr>
              <w:t>.</w:t>
            </w:r>
            <w:r w:rsidRPr="002610F5">
              <w:rPr>
                <w:iCs/>
              </w:rPr>
              <w:t xml:space="preserve"> Борьба русского народа с фашизмом в годы Великой Отечественной войны .А.Т.Твардовский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6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59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Народно-поэтическая основа, героика и юмор в поэме «Василий Теркин». Главы «На привале», «Перед боем», «Гармонь»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6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60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Василий Теркин – олицетворение национального характера.</w:t>
            </w:r>
          </w:p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«Переправа», «Два солдата», «Кто стрелял?» Образ автора в поэме. Любимые главы поэмы «Василий Теркин» . </w:t>
            </w:r>
            <w:r w:rsidRPr="00223C6C">
              <w:rPr>
                <w:b/>
              </w:rPr>
              <w:t>ВПМ«Литература и историческое прошлое народа»</w:t>
            </w:r>
            <w:r w:rsidRPr="002610F5">
              <w:rPr>
                <w:iCs/>
              </w:rPr>
              <w:t xml:space="preserve"> Борьба русского народа с фашизмом в годы Великой Отечественной войны .А.Т.Твардовский</w:t>
            </w:r>
            <w:r>
              <w:rPr>
                <w:b/>
              </w:rPr>
              <w:t xml:space="preserve">. 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6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>
              <w:t>61</w:t>
            </w:r>
          </w:p>
        </w:tc>
        <w:tc>
          <w:tcPr>
            <w:tcW w:w="12332" w:type="dxa"/>
            <w:vAlign w:val="center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Стихи и песни о Великой Отечественной войне. 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7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6</w:t>
            </w:r>
            <w:r>
              <w:t>2</w:t>
            </w:r>
          </w:p>
        </w:tc>
        <w:tc>
          <w:tcPr>
            <w:tcW w:w="12332" w:type="dxa"/>
          </w:tcPr>
          <w:p w:rsidR="00225C66" w:rsidRPr="004F27C9" w:rsidRDefault="00225C66" w:rsidP="00E94EF4">
            <w:r w:rsidRPr="004F27C9">
              <w:rPr>
                <w:iCs/>
              </w:rPr>
              <w:t>А.П. Платонов « Возвращение». Картины войны и мирной жизни в рассказе.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7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</w:t>
              </w:r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lastRenderedPageBreak/>
                <w:t>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lastRenderedPageBreak/>
              <w:t>1</w:t>
            </w:r>
          </w:p>
        </w:tc>
      </w:tr>
      <w:tr w:rsidR="00225C66" w:rsidRPr="004F27C9" w:rsidTr="00E94EF4">
        <w:trPr>
          <w:trHeight w:val="527"/>
        </w:trPr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lastRenderedPageBreak/>
              <w:t>6</w:t>
            </w:r>
            <w:r>
              <w:t>3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Рассказ В.П.Астафьева «Фотография, на которой меня нет».</w:t>
            </w:r>
            <w:r w:rsidRPr="00223C6C">
              <w:rPr>
                <w:b/>
              </w:rPr>
              <w:t xml:space="preserve"> ВПМ«Литература и историческое прошлое народа»</w:t>
            </w:r>
            <w:r>
              <w:rPr>
                <w:b/>
              </w:rPr>
              <w:t xml:space="preserve">. </w:t>
            </w:r>
            <w:r w:rsidRPr="002610F5">
              <w:rPr>
                <w:iCs/>
              </w:rPr>
              <w:t>Изображение быта предвоенной русской деревни.20-30-е годы 20 века в истории страны. Рассказ В.П.Астафьева «Фотография, на которой меня нет».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77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rPr>
          <w:trHeight w:val="151"/>
        </w:trPr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6</w:t>
            </w:r>
            <w:r>
              <w:t>4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Русские поэты 20 века о родине, родной природе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8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9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80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6</w:t>
            </w:r>
            <w:r>
              <w:t>5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У. Шекспир. Трагедия «Ромео и Джульетта». Семейная вражда и любовь героев.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1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2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83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6</w:t>
            </w:r>
            <w:r>
              <w:t>6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У.Шекспир. Сонеты</w:t>
            </w:r>
          </w:p>
        </w:tc>
        <w:tc>
          <w:tcPr>
            <w:tcW w:w="1134" w:type="dxa"/>
          </w:tcPr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4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225C66" w:rsidRDefault="00D57D74" w:rsidP="00E94EF4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5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225C66" w:rsidRPr="004F27C9" w:rsidRDefault="00D57D74" w:rsidP="00E94EF4">
            <w:pPr>
              <w:jc w:val="center"/>
            </w:pPr>
            <w:hyperlink r:id="rId186" w:history="1">
              <w:r w:rsidR="00225C66">
                <w:rPr>
                  <w:rStyle w:val="a3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6</w:t>
            </w:r>
            <w:r>
              <w:t>7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 w:rsidRPr="004F27C9">
              <w:rPr>
                <w:iCs/>
              </w:rPr>
              <w:t>Ж.-Б.Мольер «Мещанин во дворянстве». Сатира на дворянство и невежественных буржуа.</w:t>
            </w:r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  <w:tr w:rsidR="00225C66" w:rsidRPr="004F27C9" w:rsidTr="00E94EF4">
        <w:tc>
          <w:tcPr>
            <w:tcW w:w="534" w:type="dxa"/>
          </w:tcPr>
          <w:p w:rsidR="00225C66" w:rsidRPr="004F27C9" w:rsidRDefault="00225C66" w:rsidP="00E94EF4">
            <w:pPr>
              <w:jc w:val="center"/>
            </w:pPr>
            <w:r w:rsidRPr="004F27C9">
              <w:t>6</w:t>
            </w:r>
            <w:r>
              <w:t>8</w:t>
            </w:r>
          </w:p>
        </w:tc>
        <w:tc>
          <w:tcPr>
            <w:tcW w:w="12332" w:type="dxa"/>
          </w:tcPr>
          <w:p w:rsidR="00225C66" w:rsidRPr="004F27C9" w:rsidRDefault="00225C66" w:rsidP="00E94EF4">
            <w:pPr>
              <w:rPr>
                <w:iCs/>
              </w:rPr>
            </w:pPr>
            <w:r>
              <w:rPr>
                <w:b/>
                <w:iCs/>
              </w:rPr>
              <w:t xml:space="preserve"> Подведение итогов. </w:t>
            </w:r>
            <w:r w:rsidRPr="00223C6C">
              <w:rPr>
                <w:b/>
              </w:rPr>
              <w:t>ВПМ«Литература и историческое прошлое народа»</w:t>
            </w:r>
            <w:r>
              <w:rPr>
                <w:b/>
              </w:rPr>
              <w:t>. Защита проектов.</w:t>
            </w:r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</w:p>
        </w:tc>
        <w:tc>
          <w:tcPr>
            <w:tcW w:w="1134" w:type="dxa"/>
          </w:tcPr>
          <w:p w:rsidR="00225C66" w:rsidRPr="004F27C9" w:rsidRDefault="00225C66" w:rsidP="00E94EF4">
            <w:pPr>
              <w:jc w:val="center"/>
            </w:pPr>
            <w:r w:rsidRPr="004F27C9">
              <w:t>1</w:t>
            </w:r>
          </w:p>
        </w:tc>
      </w:tr>
    </w:tbl>
    <w:p w:rsidR="00225C66" w:rsidRPr="004F27C9" w:rsidRDefault="00225C66" w:rsidP="00225C66">
      <w:pPr>
        <w:jc w:val="both"/>
        <w:rPr>
          <w:b/>
        </w:rPr>
      </w:pPr>
    </w:p>
    <w:p w:rsidR="00225C66" w:rsidRDefault="00225C66" w:rsidP="00225C66">
      <w:pPr>
        <w:tabs>
          <w:tab w:val="left" w:pos="1590"/>
        </w:tabs>
        <w:rPr>
          <w:b/>
          <w:sz w:val="28"/>
          <w:szCs w:val="28"/>
        </w:rPr>
      </w:pPr>
    </w:p>
    <w:p w:rsidR="00225C66" w:rsidRDefault="00225C66" w:rsidP="00225C66">
      <w:pPr>
        <w:tabs>
          <w:tab w:val="left" w:pos="1590"/>
        </w:tabs>
        <w:jc w:val="center"/>
        <w:rPr>
          <w:b/>
          <w:sz w:val="28"/>
          <w:szCs w:val="28"/>
        </w:rPr>
      </w:pPr>
    </w:p>
    <w:p w:rsidR="00225C66" w:rsidRDefault="00225C66" w:rsidP="00225C66">
      <w:pPr>
        <w:tabs>
          <w:tab w:val="left" w:pos="1590"/>
        </w:tabs>
        <w:jc w:val="center"/>
        <w:rPr>
          <w:b/>
          <w:sz w:val="28"/>
          <w:szCs w:val="28"/>
        </w:rPr>
      </w:pPr>
    </w:p>
    <w:p w:rsidR="00225C66" w:rsidRDefault="00225C66" w:rsidP="00225C66">
      <w:pPr>
        <w:tabs>
          <w:tab w:val="left" w:pos="1590"/>
        </w:tabs>
        <w:jc w:val="center"/>
        <w:rPr>
          <w:b/>
          <w:sz w:val="28"/>
          <w:szCs w:val="28"/>
        </w:rPr>
      </w:pPr>
    </w:p>
    <w:p w:rsidR="00225C66" w:rsidRDefault="00225C66" w:rsidP="00225C66">
      <w:pPr>
        <w:tabs>
          <w:tab w:val="left" w:pos="1590"/>
        </w:tabs>
        <w:jc w:val="center"/>
        <w:rPr>
          <w:b/>
          <w:sz w:val="28"/>
          <w:szCs w:val="28"/>
        </w:rPr>
      </w:pPr>
    </w:p>
    <w:p w:rsidR="00225C66" w:rsidRPr="002610F5" w:rsidRDefault="00225C66" w:rsidP="00225C66">
      <w:pPr>
        <w:tabs>
          <w:tab w:val="left" w:pos="159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ВПМ</w:t>
      </w:r>
      <w:r w:rsidRPr="002610F5">
        <w:rPr>
          <w:b/>
          <w:sz w:val="28"/>
          <w:szCs w:val="28"/>
        </w:rPr>
        <w:t xml:space="preserve"> «Литература и историческое прошлое народа» для 8 класса.</w:t>
      </w:r>
    </w:p>
    <w:p w:rsidR="00225C66" w:rsidRPr="002610F5" w:rsidRDefault="00225C66" w:rsidP="00225C66">
      <w:pPr>
        <w:tabs>
          <w:tab w:val="left" w:pos="1590"/>
        </w:tabs>
        <w:rPr>
          <w:b/>
        </w:rPr>
      </w:pPr>
    </w:p>
    <w:tbl>
      <w:tblPr>
        <w:tblStyle w:val="aa"/>
        <w:tblW w:w="0" w:type="auto"/>
        <w:tblLayout w:type="fixed"/>
        <w:tblLook w:val="04A0"/>
      </w:tblPr>
      <w:tblGrid>
        <w:gridCol w:w="959"/>
        <w:gridCol w:w="11907"/>
        <w:gridCol w:w="1134"/>
      </w:tblGrid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 xml:space="preserve"> №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Тема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Количество часов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 xml:space="preserve"> Предания как исторический жанр русской прозы «О Пугачеве».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2</w:t>
            </w:r>
          </w:p>
        </w:tc>
        <w:tc>
          <w:tcPr>
            <w:tcW w:w="11907" w:type="dxa"/>
            <w:vMerge w:val="restart"/>
          </w:tcPr>
          <w:p w:rsidR="00225C66" w:rsidRPr="002610F5" w:rsidRDefault="00225C66" w:rsidP="00E94EF4">
            <w:pPr>
              <w:tabs>
                <w:tab w:val="left" w:pos="1590"/>
              </w:tabs>
            </w:pPr>
            <w:r w:rsidRPr="002610F5">
              <w:rPr>
                <w:color w:val="000000"/>
              </w:rPr>
              <w:t>Житийская литература как особый жанр древнерусской литературы. «Житие Александра Невского».</w:t>
            </w:r>
          </w:p>
        </w:tc>
        <w:tc>
          <w:tcPr>
            <w:tcW w:w="1134" w:type="dxa"/>
            <w:vMerge w:val="restart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</w:p>
        </w:tc>
        <w:tc>
          <w:tcPr>
            <w:tcW w:w="11907" w:type="dxa"/>
            <w:vMerge/>
          </w:tcPr>
          <w:p w:rsidR="00225C66" w:rsidRPr="002610F5" w:rsidRDefault="00225C66" w:rsidP="00E94EF4">
            <w:pPr>
              <w:pStyle w:val="a9"/>
              <w:spacing w:after="0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3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pStyle w:val="a9"/>
              <w:spacing w:after="0"/>
              <w:rPr>
                <w:iCs/>
              </w:rPr>
            </w:pPr>
            <w:r w:rsidRPr="002610F5">
              <w:rPr>
                <w:color w:val="000000"/>
              </w:rPr>
              <w:t>Судебная практика на Руси в 17 веке.</w:t>
            </w:r>
            <w:r w:rsidRPr="002610F5">
              <w:rPr>
                <w:iCs/>
              </w:rPr>
              <w:t xml:space="preserve"> «Повесть о Шемякином суде»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4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pStyle w:val="a9"/>
              <w:spacing w:after="0"/>
            </w:pPr>
            <w:r w:rsidRPr="002610F5">
              <w:rPr>
                <w:iCs/>
              </w:rPr>
              <w:t>Образование дворян в 18 веке. Понятие « недоросль»</w:t>
            </w:r>
            <w:r w:rsidRPr="002610F5">
              <w:t xml:space="preserve"> Д.И. Фонвизин. «Недоросль»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5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pStyle w:val="a9"/>
              <w:spacing w:after="0"/>
              <w:rPr>
                <w:color w:val="000000"/>
              </w:rPr>
            </w:pPr>
            <w:r w:rsidRPr="002610F5">
              <w:rPr>
                <w:iCs/>
              </w:rPr>
              <w:t>Образование дворян в 18 веке. Понятие « недоросль»</w:t>
            </w:r>
            <w:r w:rsidRPr="002610F5">
              <w:t xml:space="preserve"> Д.И. Фонвизин. «Недоросль»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6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>И.А.Крылов. Басня «Обоз» и её историческая основа.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7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 xml:space="preserve"> К.Ф.Рылеев Дума «Смерть Ермака» и ее связь с русской историей.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8-9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 xml:space="preserve"> Изображение народной войны и ее вождя Емельяна Пугачева.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2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10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 xml:space="preserve"> Пугачев в официальной истории 18 века.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11</w:t>
            </w:r>
          </w:p>
        </w:tc>
        <w:tc>
          <w:tcPr>
            <w:tcW w:w="11907" w:type="dxa"/>
          </w:tcPr>
          <w:p w:rsidR="00225C66" w:rsidRPr="00D81244" w:rsidRDefault="00225C66" w:rsidP="00E94EF4">
            <w:pPr>
              <w:pStyle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812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Сюжет "Ревизора" в контексте истории (XIX век)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12</w:t>
            </w:r>
          </w:p>
        </w:tc>
        <w:tc>
          <w:tcPr>
            <w:tcW w:w="11907" w:type="dxa"/>
          </w:tcPr>
          <w:p w:rsidR="00225C66" w:rsidRPr="00D81244" w:rsidRDefault="00225C66" w:rsidP="00E94EF4">
            <w:pPr>
              <w:pStyle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812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Сюжет "Ревизора" в контексте истории (XIX век)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13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сторические параллели в сатире </w:t>
            </w:r>
            <w:r w:rsidRPr="002610F5">
              <w:rPr>
                <w:color w:val="000000"/>
              </w:rPr>
              <w:t xml:space="preserve"> Салтыкова Щедрина</w:t>
            </w:r>
            <w:r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14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>Жизненные источники рассказа Л. Н. Толстого “После бала”.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15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</w:pPr>
            <w:r w:rsidRPr="002610F5">
              <w:t xml:space="preserve"> «</w:t>
            </w:r>
            <w:hyperlink r:id="rId187" w:tooltip="Николай Палкин (Толстой) (страница отсутствует)" w:history="1">
              <w:r w:rsidRPr="002610F5">
                <w:rPr>
                  <w:rStyle w:val="a3"/>
                </w:rPr>
                <w:t>Николай Палкин</w:t>
              </w:r>
            </w:hyperlink>
            <w:r w:rsidRPr="002610F5">
              <w:t>» — статья Л. Н. Толстого, посвящённая российскому императору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16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iCs/>
              </w:rPr>
            </w:pPr>
            <w:r>
              <w:t>«Куликовская битва»</w:t>
            </w:r>
            <w:r w:rsidRPr="002610F5">
              <w:t>, ее значении в истории России.</w:t>
            </w:r>
            <w:r w:rsidRPr="002610F5">
              <w:rPr>
                <w:iCs/>
              </w:rPr>
              <w:t xml:space="preserve"> А.А. Блок.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17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iCs/>
              </w:rPr>
            </w:pPr>
            <w:r w:rsidRPr="002610F5">
              <w:rPr>
                <w:iCs/>
              </w:rPr>
              <w:t xml:space="preserve">Борьба русского народа с фашизмом в годы Великой Отечественной войны .А.Т.Твардовский 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18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iCs/>
              </w:rPr>
            </w:pPr>
            <w:r w:rsidRPr="002610F5">
              <w:rPr>
                <w:iCs/>
              </w:rPr>
              <w:t xml:space="preserve">.Борьба русского народа с фашизмом в годы Великой Отечественной войны .А.Т.Твардовский 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19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iCs/>
              </w:rPr>
            </w:pPr>
            <w:r w:rsidRPr="002610F5">
              <w:rPr>
                <w:iCs/>
              </w:rPr>
              <w:t>Изображение быта предвоенной русской деревни.20-30-е годы 20 века в истории страны. Рассказ В.П.Астафьева «Фотография, на которой меня нет».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225C66" w:rsidRPr="002610F5" w:rsidTr="00E94EF4">
        <w:tc>
          <w:tcPr>
            <w:tcW w:w="959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20</w:t>
            </w:r>
          </w:p>
        </w:tc>
        <w:tc>
          <w:tcPr>
            <w:tcW w:w="11907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rStyle w:val="apple-converted-space"/>
                <w:color w:val="000000"/>
              </w:rPr>
              <w:t> </w:t>
            </w:r>
            <w:r w:rsidRPr="002610F5">
              <w:rPr>
                <w:color w:val="000000"/>
              </w:rPr>
              <w:t>Историческое прошлое народа в литературе. Защита проекта.</w:t>
            </w:r>
          </w:p>
        </w:tc>
        <w:tc>
          <w:tcPr>
            <w:tcW w:w="1134" w:type="dxa"/>
          </w:tcPr>
          <w:p w:rsidR="00225C66" w:rsidRPr="002610F5" w:rsidRDefault="00225C66" w:rsidP="00E94EF4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</w:tbl>
    <w:p w:rsidR="00225C66" w:rsidRPr="004F27C9" w:rsidRDefault="00225C66" w:rsidP="00225C66">
      <w:pPr>
        <w:rPr>
          <w:u w:val="single"/>
        </w:rPr>
      </w:pPr>
    </w:p>
    <w:p w:rsidR="00225C66" w:rsidRDefault="00225C66" w:rsidP="004F29B9">
      <w:pPr>
        <w:spacing w:line="360" w:lineRule="auto"/>
        <w:jc w:val="center"/>
        <w:rPr>
          <w:b/>
          <w:color w:val="333333"/>
          <w:sz w:val="28"/>
          <w:szCs w:val="28"/>
        </w:rPr>
      </w:pPr>
    </w:p>
    <w:p w:rsidR="00225C66" w:rsidRDefault="00225C66" w:rsidP="004F29B9">
      <w:pPr>
        <w:spacing w:line="360" w:lineRule="auto"/>
        <w:jc w:val="center"/>
        <w:rPr>
          <w:b/>
          <w:color w:val="333333"/>
          <w:sz w:val="28"/>
          <w:szCs w:val="28"/>
        </w:rPr>
      </w:pPr>
    </w:p>
    <w:p w:rsidR="00225C66" w:rsidRDefault="00225C66" w:rsidP="004F29B9">
      <w:pPr>
        <w:spacing w:line="360" w:lineRule="auto"/>
        <w:jc w:val="center"/>
        <w:rPr>
          <w:b/>
          <w:color w:val="333333"/>
          <w:sz w:val="28"/>
          <w:szCs w:val="28"/>
        </w:rPr>
      </w:pPr>
    </w:p>
    <w:p w:rsidR="00225C66" w:rsidRDefault="00225C66" w:rsidP="004F29B9">
      <w:pPr>
        <w:spacing w:line="360" w:lineRule="auto"/>
        <w:jc w:val="center"/>
        <w:rPr>
          <w:b/>
          <w:color w:val="333333"/>
          <w:sz w:val="28"/>
          <w:szCs w:val="28"/>
        </w:rPr>
      </w:pPr>
    </w:p>
    <w:sectPr w:rsidR="00225C66" w:rsidSect="00DD6D58">
      <w:pgSz w:w="16838" w:h="11906" w:orient="landscape"/>
      <w:pgMar w:top="709" w:right="567" w:bottom="426" w:left="567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18C" w:rsidRDefault="000E718C">
      <w:r>
        <w:separator/>
      </w:r>
    </w:p>
  </w:endnote>
  <w:endnote w:type="continuationSeparator" w:id="1">
    <w:p w:rsidR="000E718C" w:rsidRDefault="000E7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D58" w:rsidRDefault="00DD6D5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1923749"/>
      <w:docPartObj>
        <w:docPartGallery w:val="Page Numbers (Bottom of Page)"/>
        <w:docPartUnique/>
      </w:docPartObj>
    </w:sdtPr>
    <w:sdtContent>
      <w:p w:rsidR="00223C6C" w:rsidRDefault="00D57D74">
        <w:pPr>
          <w:pStyle w:val="a7"/>
          <w:jc w:val="right"/>
        </w:pPr>
        <w:r>
          <w:fldChar w:fldCharType="begin"/>
        </w:r>
        <w:r w:rsidR="00973E9D">
          <w:instrText>PAGE   \* MERGEFORMAT</w:instrText>
        </w:r>
        <w:r>
          <w:fldChar w:fldCharType="separate"/>
        </w:r>
        <w:r w:rsidR="00FB09F5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223C6C" w:rsidRDefault="00223C6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6636"/>
      <w:docPartObj>
        <w:docPartGallery w:val="Page Numbers (Bottom of Page)"/>
        <w:docPartUnique/>
      </w:docPartObj>
    </w:sdtPr>
    <w:sdtContent>
      <w:p w:rsidR="00DD6D58" w:rsidRDefault="00D57D74">
        <w:pPr>
          <w:pStyle w:val="a7"/>
          <w:jc w:val="center"/>
        </w:pPr>
        <w:r>
          <w:fldChar w:fldCharType="begin"/>
        </w:r>
        <w:r w:rsidR="004F29B9">
          <w:instrText xml:space="preserve"> PAGE   \* MERGEFORMAT </w:instrText>
        </w:r>
        <w:r>
          <w:fldChar w:fldCharType="separate"/>
        </w:r>
        <w:r w:rsidR="00FB09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D6D58" w:rsidRDefault="00DD6D5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18C" w:rsidRDefault="000E718C">
      <w:r>
        <w:separator/>
      </w:r>
    </w:p>
  </w:footnote>
  <w:footnote w:type="continuationSeparator" w:id="1">
    <w:p w:rsidR="000E718C" w:rsidRDefault="000E71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D58" w:rsidRDefault="00DD6D5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C6C" w:rsidRDefault="00223C6C">
    <w:pPr>
      <w:pStyle w:val="a5"/>
    </w:pPr>
  </w:p>
  <w:p w:rsidR="00223C6C" w:rsidRDefault="00223C6C">
    <w:pPr>
      <w:pStyle w:val="a5"/>
    </w:pPr>
  </w:p>
  <w:p w:rsidR="00223C6C" w:rsidRDefault="00223C6C">
    <w:pPr>
      <w:pStyle w:val="a5"/>
    </w:pPr>
  </w:p>
  <w:p w:rsidR="00223C6C" w:rsidRDefault="00223C6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D58" w:rsidRDefault="00DD6D5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7604"/>
      </v:shape>
    </w:pict>
  </w:numPicBullet>
  <w:abstractNum w:abstractNumId="0">
    <w:nsid w:val="FFFFFFFE"/>
    <w:multiLevelType w:val="singleLevel"/>
    <w:tmpl w:val="A72AA566"/>
    <w:lvl w:ilvl="0">
      <w:numFmt w:val="bullet"/>
      <w:lvlText w:val="*"/>
      <w:lvlJc w:val="left"/>
    </w:lvl>
  </w:abstractNum>
  <w:abstractNum w:abstractNumId="1">
    <w:nsid w:val="05DB5535"/>
    <w:multiLevelType w:val="hybridMultilevel"/>
    <w:tmpl w:val="1BEC7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454217"/>
    <w:multiLevelType w:val="hybridMultilevel"/>
    <w:tmpl w:val="36C20A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F44D49"/>
    <w:multiLevelType w:val="hybridMultilevel"/>
    <w:tmpl w:val="6804CC6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E19791B"/>
    <w:multiLevelType w:val="hybridMultilevel"/>
    <w:tmpl w:val="B1825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895358"/>
    <w:multiLevelType w:val="hybridMultilevel"/>
    <w:tmpl w:val="DE14232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08A40EC"/>
    <w:multiLevelType w:val="hybridMultilevel"/>
    <w:tmpl w:val="5C90671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263C98"/>
    <w:multiLevelType w:val="hybridMultilevel"/>
    <w:tmpl w:val="B4AE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F66E8A"/>
    <w:multiLevelType w:val="hybridMultilevel"/>
    <w:tmpl w:val="92DA43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4D725D"/>
    <w:multiLevelType w:val="singleLevel"/>
    <w:tmpl w:val="69DCAAD4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10">
    <w:nsid w:val="2FA16682"/>
    <w:multiLevelType w:val="hybridMultilevel"/>
    <w:tmpl w:val="B0EE1522"/>
    <w:lvl w:ilvl="0" w:tplc="323EF1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34462258"/>
    <w:multiLevelType w:val="hybridMultilevel"/>
    <w:tmpl w:val="401E42DA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34A42E31"/>
    <w:multiLevelType w:val="hybridMultilevel"/>
    <w:tmpl w:val="AEB4B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351518"/>
    <w:multiLevelType w:val="hybridMultilevel"/>
    <w:tmpl w:val="C9E4A7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FF37677"/>
    <w:multiLevelType w:val="hybridMultilevel"/>
    <w:tmpl w:val="F284533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F219E5"/>
    <w:multiLevelType w:val="hybridMultilevel"/>
    <w:tmpl w:val="848C6BA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96A715A"/>
    <w:multiLevelType w:val="hybridMultilevel"/>
    <w:tmpl w:val="B75E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7330D7"/>
    <w:multiLevelType w:val="hybridMultilevel"/>
    <w:tmpl w:val="F7A8907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48"/>
        </w:tabs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68"/>
        </w:tabs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88"/>
        </w:tabs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08"/>
        </w:tabs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28"/>
        </w:tabs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48"/>
        </w:tabs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68"/>
        </w:tabs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88"/>
        </w:tabs>
        <w:ind w:left="6288" w:hanging="180"/>
      </w:pPr>
    </w:lvl>
  </w:abstractNum>
  <w:abstractNum w:abstractNumId="19">
    <w:nsid w:val="60CF252E"/>
    <w:multiLevelType w:val="hybridMultilevel"/>
    <w:tmpl w:val="FC108DC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1C512FF"/>
    <w:multiLevelType w:val="singleLevel"/>
    <w:tmpl w:val="F3D61724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21">
    <w:nsid w:val="71CE4B0E"/>
    <w:multiLevelType w:val="hybridMultilevel"/>
    <w:tmpl w:val="5DC269B4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471514E"/>
    <w:multiLevelType w:val="hybridMultilevel"/>
    <w:tmpl w:val="DED42E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B955B62"/>
    <w:multiLevelType w:val="singleLevel"/>
    <w:tmpl w:val="06DA2950"/>
    <w:lvl w:ilvl="0">
      <w:start w:val="4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24">
    <w:nsid w:val="7CA93074"/>
    <w:multiLevelType w:val="hybridMultilevel"/>
    <w:tmpl w:val="04E05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0"/>
  </w:num>
  <w:num w:numId="4">
    <w:abstractNumId w:val="20"/>
  </w:num>
  <w:num w:numId="5">
    <w:abstractNumId w:val="9"/>
  </w:num>
  <w:num w:numId="6">
    <w:abstractNumId w:val="23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Arial" w:hAnsi="Arial" w:cs="Arial" w:hint="default"/>
        </w:rPr>
      </w:lvl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22"/>
  </w:num>
  <w:num w:numId="16">
    <w:abstractNumId w:val="3"/>
  </w:num>
  <w:num w:numId="17">
    <w:abstractNumId w:val="13"/>
  </w:num>
  <w:num w:numId="18">
    <w:abstractNumId w:val="17"/>
  </w:num>
  <w:num w:numId="19">
    <w:abstractNumId w:val="4"/>
  </w:num>
  <w:num w:numId="20">
    <w:abstractNumId w:val="24"/>
  </w:num>
  <w:num w:numId="21">
    <w:abstractNumId w:val="7"/>
  </w:num>
  <w:num w:numId="22">
    <w:abstractNumId w:val="16"/>
  </w:num>
  <w:num w:numId="23">
    <w:abstractNumId w:val="5"/>
  </w:num>
  <w:num w:numId="24">
    <w:abstractNumId w:val="21"/>
  </w:num>
  <w:num w:numId="25">
    <w:abstractNumId w:val="6"/>
  </w:num>
  <w:num w:numId="26">
    <w:abstractNumId w:val="19"/>
  </w:num>
  <w:num w:numId="27">
    <w:abstractNumId w:val="1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74BA"/>
    <w:rsid w:val="00003B1A"/>
    <w:rsid w:val="0001587F"/>
    <w:rsid w:val="0002482D"/>
    <w:rsid w:val="00030157"/>
    <w:rsid w:val="00066E96"/>
    <w:rsid w:val="0009276E"/>
    <w:rsid w:val="000929F1"/>
    <w:rsid w:val="000A1BD0"/>
    <w:rsid w:val="000A4579"/>
    <w:rsid w:val="000D006A"/>
    <w:rsid w:val="000E718C"/>
    <w:rsid w:val="00116947"/>
    <w:rsid w:val="00140E51"/>
    <w:rsid w:val="00182B7F"/>
    <w:rsid w:val="00184D11"/>
    <w:rsid w:val="001D4B9C"/>
    <w:rsid w:val="001F7540"/>
    <w:rsid w:val="002058D2"/>
    <w:rsid w:val="00223C6C"/>
    <w:rsid w:val="00225C66"/>
    <w:rsid w:val="002277C1"/>
    <w:rsid w:val="0024298C"/>
    <w:rsid w:val="00261958"/>
    <w:rsid w:val="002649A7"/>
    <w:rsid w:val="00270F1D"/>
    <w:rsid w:val="002C029C"/>
    <w:rsid w:val="002C0EA2"/>
    <w:rsid w:val="002C1009"/>
    <w:rsid w:val="002C4CC0"/>
    <w:rsid w:val="002D208F"/>
    <w:rsid w:val="002E74BA"/>
    <w:rsid w:val="002F4DCB"/>
    <w:rsid w:val="00312130"/>
    <w:rsid w:val="00321A12"/>
    <w:rsid w:val="00345F73"/>
    <w:rsid w:val="00347EFE"/>
    <w:rsid w:val="00355C4B"/>
    <w:rsid w:val="0037753B"/>
    <w:rsid w:val="0038421C"/>
    <w:rsid w:val="00387AD5"/>
    <w:rsid w:val="00394FD4"/>
    <w:rsid w:val="003C78E3"/>
    <w:rsid w:val="003D4539"/>
    <w:rsid w:val="003D5EA9"/>
    <w:rsid w:val="0042502B"/>
    <w:rsid w:val="00444D7F"/>
    <w:rsid w:val="00470B52"/>
    <w:rsid w:val="00471A02"/>
    <w:rsid w:val="004D0A38"/>
    <w:rsid w:val="004F27C9"/>
    <w:rsid w:val="004F29B9"/>
    <w:rsid w:val="004F63EE"/>
    <w:rsid w:val="00513D3A"/>
    <w:rsid w:val="005330FB"/>
    <w:rsid w:val="00544EF1"/>
    <w:rsid w:val="005471B9"/>
    <w:rsid w:val="00552E0A"/>
    <w:rsid w:val="005568F1"/>
    <w:rsid w:val="005912EE"/>
    <w:rsid w:val="0059173D"/>
    <w:rsid w:val="005B515E"/>
    <w:rsid w:val="005C05C6"/>
    <w:rsid w:val="005D0D42"/>
    <w:rsid w:val="005E1CFC"/>
    <w:rsid w:val="005F1C20"/>
    <w:rsid w:val="00634185"/>
    <w:rsid w:val="00635279"/>
    <w:rsid w:val="00646AFE"/>
    <w:rsid w:val="00647FAA"/>
    <w:rsid w:val="006655EC"/>
    <w:rsid w:val="006A036F"/>
    <w:rsid w:val="006A1F60"/>
    <w:rsid w:val="006C7E63"/>
    <w:rsid w:val="006D3E21"/>
    <w:rsid w:val="006E5080"/>
    <w:rsid w:val="007115A5"/>
    <w:rsid w:val="007423AB"/>
    <w:rsid w:val="007550A2"/>
    <w:rsid w:val="00757421"/>
    <w:rsid w:val="007638C7"/>
    <w:rsid w:val="007658D0"/>
    <w:rsid w:val="00795E8F"/>
    <w:rsid w:val="007D7301"/>
    <w:rsid w:val="007E68DC"/>
    <w:rsid w:val="0080532B"/>
    <w:rsid w:val="00857098"/>
    <w:rsid w:val="00871055"/>
    <w:rsid w:val="008839EB"/>
    <w:rsid w:val="008B7A25"/>
    <w:rsid w:val="008D5388"/>
    <w:rsid w:val="00905973"/>
    <w:rsid w:val="009259CC"/>
    <w:rsid w:val="0093435D"/>
    <w:rsid w:val="00936D4E"/>
    <w:rsid w:val="00973E9D"/>
    <w:rsid w:val="00976AC1"/>
    <w:rsid w:val="00984EE7"/>
    <w:rsid w:val="009C131E"/>
    <w:rsid w:val="009D0A83"/>
    <w:rsid w:val="009D2F6A"/>
    <w:rsid w:val="009E21F1"/>
    <w:rsid w:val="009E3D03"/>
    <w:rsid w:val="009F2676"/>
    <w:rsid w:val="009F50BB"/>
    <w:rsid w:val="009F5EAE"/>
    <w:rsid w:val="00A00EAB"/>
    <w:rsid w:val="00A043A8"/>
    <w:rsid w:val="00A634CE"/>
    <w:rsid w:val="00A66F06"/>
    <w:rsid w:val="00AB35DA"/>
    <w:rsid w:val="00AB7EA7"/>
    <w:rsid w:val="00AE7793"/>
    <w:rsid w:val="00AF345B"/>
    <w:rsid w:val="00B216E6"/>
    <w:rsid w:val="00B43531"/>
    <w:rsid w:val="00B76057"/>
    <w:rsid w:val="00B7759B"/>
    <w:rsid w:val="00B8161E"/>
    <w:rsid w:val="00BA61BD"/>
    <w:rsid w:val="00BB586D"/>
    <w:rsid w:val="00BB5F0D"/>
    <w:rsid w:val="00BC5FA5"/>
    <w:rsid w:val="00BD002B"/>
    <w:rsid w:val="00BD1AAE"/>
    <w:rsid w:val="00C0318A"/>
    <w:rsid w:val="00C07C98"/>
    <w:rsid w:val="00C2620A"/>
    <w:rsid w:val="00C32482"/>
    <w:rsid w:val="00C541C2"/>
    <w:rsid w:val="00C56942"/>
    <w:rsid w:val="00C9322F"/>
    <w:rsid w:val="00CB587A"/>
    <w:rsid w:val="00CC0A37"/>
    <w:rsid w:val="00CC1514"/>
    <w:rsid w:val="00CD7F01"/>
    <w:rsid w:val="00CE4C46"/>
    <w:rsid w:val="00D06A73"/>
    <w:rsid w:val="00D17630"/>
    <w:rsid w:val="00D25670"/>
    <w:rsid w:val="00D514F4"/>
    <w:rsid w:val="00D57D74"/>
    <w:rsid w:val="00DA24DE"/>
    <w:rsid w:val="00DA7FAE"/>
    <w:rsid w:val="00DB4397"/>
    <w:rsid w:val="00DB5C1D"/>
    <w:rsid w:val="00DB7C0E"/>
    <w:rsid w:val="00DC25B0"/>
    <w:rsid w:val="00DD6D58"/>
    <w:rsid w:val="00DF1AEF"/>
    <w:rsid w:val="00E03BC9"/>
    <w:rsid w:val="00E213D9"/>
    <w:rsid w:val="00E25BE7"/>
    <w:rsid w:val="00E33BB8"/>
    <w:rsid w:val="00E4126F"/>
    <w:rsid w:val="00E470D9"/>
    <w:rsid w:val="00E81A55"/>
    <w:rsid w:val="00F2092A"/>
    <w:rsid w:val="00F32B99"/>
    <w:rsid w:val="00F532F9"/>
    <w:rsid w:val="00F649C0"/>
    <w:rsid w:val="00F80EE9"/>
    <w:rsid w:val="00FA574A"/>
    <w:rsid w:val="00FB09F5"/>
    <w:rsid w:val="00FB6B8A"/>
    <w:rsid w:val="00FC05F1"/>
    <w:rsid w:val="00FC18F6"/>
    <w:rsid w:val="00FC56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4BA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355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BD002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3">
    <w:name w:val="Hyperlink"/>
    <w:basedOn w:val="a0"/>
    <w:rsid w:val="00B76057"/>
    <w:rPr>
      <w:color w:val="0000FF"/>
      <w:u w:val="single"/>
    </w:rPr>
  </w:style>
  <w:style w:type="paragraph" w:styleId="a4">
    <w:name w:val="List Paragraph"/>
    <w:basedOn w:val="a"/>
    <w:qFormat/>
    <w:rsid w:val="00CE4C46"/>
    <w:pPr>
      <w:ind w:left="720"/>
      <w:contextualSpacing/>
    </w:pPr>
  </w:style>
  <w:style w:type="paragraph" w:styleId="a5">
    <w:name w:val="header"/>
    <w:basedOn w:val="a"/>
    <w:link w:val="a6"/>
    <w:rsid w:val="00E213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213D9"/>
    <w:rPr>
      <w:sz w:val="24"/>
      <w:szCs w:val="24"/>
    </w:rPr>
  </w:style>
  <w:style w:type="paragraph" w:styleId="a7">
    <w:name w:val="footer"/>
    <w:basedOn w:val="a"/>
    <w:link w:val="a8"/>
    <w:uiPriority w:val="99"/>
    <w:rsid w:val="00E213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13D9"/>
    <w:rPr>
      <w:sz w:val="24"/>
      <w:szCs w:val="24"/>
    </w:rPr>
  </w:style>
  <w:style w:type="paragraph" w:styleId="a9">
    <w:name w:val="Normal (Web)"/>
    <w:basedOn w:val="a"/>
    <w:uiPriority w:val="99"/>
    <w:unhideWhenUsed/>
    <w:rsid w:val="00223C6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23C6C"/>
  </w:style>
  <w:style w:type="character" w:customStyle="1" w:styleId="20">
    <w:name w:val="Заголовок 2 Знак"/>
    <w:basedOn w:val="a0"/>
    <w:link w:val="2"/>
    <w:semiHidden/>
    <w:rsid w:val="00355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99"/>
    <w:rsid w:val="00355C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semiHidden/>
    <w:unhideWhenUsed/>
    <w:rsid w:val="00973E9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semiHidden/>
    <w:rsid w:val="00973E9D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394FD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ad">
    <w:name w:val="Стиль"/>
    <w:rsid w:val="00394FD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e">
    <w:name w:val="А ОСН ТЕКСТ Знак"/>
    <w:link w:val="af"/>
    <w:locked/>
    <w:rsid w:val="00225C66"/>
    <w:rPr>
      <w:rFonts w:eastAsia="Arial Unicode MS"/>
      <w:caps/>
      <w:color w:val="000000"/>
      <w:kern w:val="2"/>
      <w:sz w:val="28"/>
      <w:szCs w:val="28"/>
    </w:rPr>
  </w:style>
  <w:style w:type="paragraph" w:customStyle="1" w:styleId="af">
    <w:name w:val="А ОСН ТЕКСТ"/>
    <w:basedOn w:val="a"/>
    <w:link w:val="ae"/>
    <w:rsid w:val="00225C66"/>
    <w:pPr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" TargetMode="External"/><Relationship Id="rId117" Type="http://schemas.openxmlformats.org/officeDocument/2006/relationships/hyperlink" Target="https://videouroki.net/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s://videouroki.net/" TargetMode="External"/><Relationship Id="rId47" Type="http://schemas.openxmlformats.org/officeDocument/2006/relationships/hyperlink" Target="https://infourok.ru/" TargetMode="External"/><Relationship Id="rId63" Type="http://schemas.openxmlformats.org/officeDocument/2006/relationships/hyperlink" Target="https://videouroki.net/" TargetMode="External"/><Relationship Id="rId68" Type="http://schemas.openxmlformats.org/officeDocument/2006/relationships/hyperlink" Target="https://infourok.ru/" TargetMode="External"/><Relationship Id="rId84" Type="http://schemas.openxmlformats.org/officeDocument/2006/relationships/hyperlink" Target="https://videouroki.net/" TargetMode="External"/><Relationship Id="rId89" Type="http://schemas.openxmlformats.org/officeDocument/2006/relationships/hyperlink" Target="https://infourok.ru/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yperlink" Target="https://videouroki.net/" TargetMode="External"/><Relationship Id="rId138" Type="http://schemas.openxmlformats.org/officeDocument/2006/relationships/hyperlink" Target="https://infourok.ru/" TargetMode="External"/><Relationship Id="rId154" Type="http://schemas.openxmlformats.org/officeDocument/2006/relationships/hyperlink" Target="https://videouroki.net/" TargetMode="External"/><Relationship Id="rId159" Type="http://schemas.openxmlformats.org/officeDocument/2006/relationships/hyperlink" Target="https://infourok.ru/" TargetMode="External"/><Relationship Id="rId175" Type="http://schemas.openxmlformats.org/officeDocument/2006/relationships/hyperlink" Target="https://videouroki.net/" TargetMode="External"/><Relationship Id="rId170" Type="http://schemas.openxmlformats.org/officeDocument/2006/relationships/hyperlink" Target="http://school-collection.edu.ru/" TargetMode="External"/><Relationship Id="rId16" Type="http://schemas.openxmlformats.org/officeDocument/2006/relationships/hyperlink" Target="http://school-collection.edu.ru/" TargetMode="External"/><Relationship Id="rId107" Type="http://schemas.openxmlformats.org/officeDocument/2006/relationships/hyperlink" Target="https://infourok.ru/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://school-collection.edu.ru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://school-collection.edu.ru/" TargetMode="External"/><Relationship Id="rId74" Type="http://schemas.openxmlformats.org/officeDocument/2006/relationships/hyperlink" Target="https://infourok.ru/" TargetMode="External"/><Relationship Id="rId79" Type="http://schemas.openxmlformats.org/officeDocument/2006/relationships/hyperlink" Target="http://school-collection.edu.ru/" TargetMode="External"/><Relationship Id="rId102" Type="http://schemas.openxmlformats.org/officeDocument/2006/relationships/hyperlink" Target="https://videouroki.net/" TargetMode="External"/><Relationship Id="rId123" Type="http://schemas.openxmlformats.org/officeDocument/2006/relationships/hyperlink" Target="https://videouroki.net/" TargetMode="External"/><Relationship Id="rId128" Type="http://schemas.openxmlformats.org/officeDocument/2006/relationships/hyperlink" Target="http://school-collection.edu.ru/" TargetMode="External"/><Relationship Id="rId144" Type="http://schemas.openxmlformats.org/officeDocument/2006/relationships/hyperlink" Target="https://infourok.ru/" TargetMode="External"/><Relationship Id="rId149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videouroki.net/" TargetMode="External"/><Relationship Id="rId95" Type="http://schemas.openxmlformats.org/officeDocument/2006/relationships/hyperlink" Target="https://infourok.ru/" TargetMode="External"/><Relationship Id="rId160" Type="http://schemas.openxmlformats.org/officeDocument/2006/relationships/hyperlink" Target="https://videouroki.net/" TargetMode="External"/><Relationship Id="rId165" Type="http://schemas.openxmlformats.org/officeDocument/2006/relationships/hyperlink" Target="https://infourok.ru/" TargetMode="External"/><Relationship Id="rId181" Type="http://schemas.openxmlformats.org/officeDocument/2006/relationships/hyperlink" Target="https://videouroki.net/" TargetMode="External"/><Relationship Id="rId186" Type="http://schemas.openxmlformats.org/officeDocument/2006/relationships/hyperlink" Target="https://infourok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s://videouroki.net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s://videouroki.net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s://videouroki.net/" TargetMode="External"/><Relationship Id="rId113" Type="http://schemas.openxmlformats.org/officeDocument/2006/relationships/hyperlink" Target="https://infourok.ru/" TargetMode="External"/><Relationship Id="rId118" Type="http://schemas.openxmlformats.org/officeDocument/2006/relationships/hyperlink" Target="http://school-collection.edu.ru/" TargetMode="External"/><Relationship Id="rId134" Type="http://schemas.openxmlformats.org/officeDocument/2006/relationships/hyperlink" Target="http://school-collection.edu.ru/" TargetMode="External"/><Relationship Id="rId139" Type="http://schemas.openxmlformats.org/officeDocument/2006/relationships/hyperlink" Target="https://videouroki.net/" TargetMode="External"/><Relationship Id="rId80" Type="http://schemas.openxmlformats.org/officeDocument/2006/relationships/hyperlink" Target="https://infourok.ru/" TargetMode="External"/><Relationship Id="rId85" Type="http://schemas.openxmlformats.org/officeDocument/2006/relationships/hyperlink" Target="http://school-collection.edu.ru/" TargetMode="External"/><Relationship Id="rId150" Type="http://schemas.openxmlformats.org/officeDocument/2006/relationships/hyperlink" Target="https://infourok.ru/" TargetMode="External"/><Relationship Id="rId155" Type="http://schemas.openxmlformats.org/officeDocument/2006/relationships/hyperlink" Target="http://school-collection.edu.ru/" TargetMode="External"/><Relationship Id="rId171" Type="http://schemas.openxmlformats.org/officeDocument/2006/relationships/hyperlink" Target="https://infourok.ru/" TargetMode="External"/><Relationship Id="rId176" Type="http://schemas.openxmlformats.org/officeDocument/2006/relationships/hyperlink" Target="http://school-collection.edu.ru/" TargetMode="External"/><Relationship Id="rId12" Type="http://schemas.openxmlformats.org/officeDocument/2006/relationships/footer" Target="footer2.xml"/><Relationship Id="rId17" Type="http://schemas.openxmlformats.org/officeDocument/2006/relationships/hyperlink" Target="https://infourok.ru/" TargetMode="External"/><Relationship Id="rId33" Type="http://schemas.openxmlformats.org/officeDocument/2006/relationships/hyperlink" Target="https://videouroki.net/" TargetMode="External"/><Relationship Id="rId38" Type="http://schemas.openxmlformats.org/officeDocument/2006/relationships/hyperlink" Target="https://infourok.ru/" TargetMode="External"/><Relationship Id="rId59" Type="http://schemas.openxmlformats.org/officeDocument/2006/relationships/hyperlink" Target="https://infourok.ru/" TargetMode="External"/><Relationship Id="rId103" Type="http://schemas.openxmlformats.org/officeDocument/2006/relationships/hyperlink" Target="http://school-collection.edu.ru/" TargetMode="External"/><Relationship Id="rId108" Type="http://schemas.openxmlformats.org/officeDocument/2006/relationships/hyperlink" Target="https://videouroki.net/" TargetMode="External"/><Relationship Id="rId124" Type="http://schemas.openxmlformats.org/officeDocument/2006/relationships/hyperlink" Target="http://school-collection.edu.ru/" TargetMode="External"/><Relationship Id="rId129" Type="http://schemas.openxmlformats.org/officeDocument/2006/relationships/hyperlink" Target="https://infourok.ru/" TargetMode="External"/><Relationship Id="rId54" Type="http://schemas.openxmlformats.org/officeDocument/2006/relationships/hyperlink" Target="https://videouroki.net/" TargetMode="External"/><Relationship Id="rId70" Type="http://schemas.openxmlformats.org/officeDocument/2006/relationships/hyperlink" Target="http://school-collection.edu.ru/" TargetMode="External"/><Relationship Id="rId75" Type="http://schemas.openxmlformats.org/officeDocument/2006/relationships/hyperlink" Target="https://videouroki.net/" TargetMode="External"/><Relationship Id="rId91" Type="http://schemas.openxmlformats.org/officeDocument/2006/relationships/hyperlink" Target="http://school-collection.edu.ru/" TargetMode="External"/><Relationship Id="rId96" Type="http://schemas.openxmlformats.org/officeDocument/2006/relationships/hyperlink" Target="https://videouroki.net/" TargetMode="External"/><Relationship Id="rId140" Type="http://schemas.openxmlformats.org/officeDocument/2006/relationships/hyperlink" Target="http://school-collection.edu.ru/" TargetMode="External"/><Relationship Id="rId145" Type="http://schemas.openxmlformats.org/officeDocument/2006/relationships/hyperlink" Target="https://videouroki.net/" TargetMode="External"/><Relationship Id="rId161" Type="http://schemas.openxmlformats.org/officeDocument/2006/relationships/hyperlink" Target="http://school-collection.edu.ru/" TargetMode="External"/><Relationship Id="rId166" Type="http://schemas.openxmlformats.org/officeDocument/2006/relationships/hyperlink" Target="https://videouroki.net/" TargetMode="External"/><Relationship Id="rId182" Type="http://schemas.openxmlformats.org/officeDocument/2006/relationships/hyperlink" Target="http://school-collection.edu.ru/" TargetMode="External"/><Relationship Id="rId187" Type="http://schemas.openxmlformats.org/officeDocument/2006/relationships/hyperlink" Target="https://ru.wikipedia.org/w/index.php?title=%D0%9D%D0%B8%D0%BA%D0%BE%D0%BB%D0%B0%D0%B9_%D0%9F%D0%B0%D0%BB%D0%BA%D0%B8%D0%BD_%28%D0%A2%D0%BE%D0%BB%D1%81%D1%82%D0%BE%D0%B9%29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://school-collection.edu.ru/" TargetMode="External"/><Relationship Id="rId49" Type="http://schemas.openxmlformats.org/officeDocument/2006/relationships/hyperlink" Target="http://school-collection.edu.ru/" TargetMode="External"/><Relationship Id="rId114" Type="http://schemas.openxmlformats.org/officeDocument/2006/relationships/hyperlink" Target="https://videouroki.net/" TargetMode="External"/><Relationship Id="rId119" Type="http://schemas.openxmlformats.org/officeDocument/2006/relationships/hyperlink" Target="https://infourok.ru/" TargetMode="External"/><Relationship Id="rId44" Type="http://schemas.openxmlformats.org/officeDocument/2006/relationships/hyperlink" Target="https://infourok.ru/" TargetMode="External"/><Relationship Id="rId60" Type="http://schemas.openxmlformats.org/officeDocument/2006/relationships/hyperlink" Target="https://videouroki.net/" TargetMode="External"/><Relationship Id="rId65" Type="http://schemas.openxmlformats.org/officeDocument/2006/relationships/hyperlink" Target="https://infourok.ru/" TargetMode="External"/><Relationship Id="rId81" Type="http://schemas.openxmlformats.org/officeDocument/2006/relationships/hyperlink" Target="https://videouroki.net/" TargetMode="External"/><Relationship Id="rId86" Type="http://schemas.openxmlformats.org/officeDocument/2006/relationships/hyperlink" Target="https://infourok.ru/" TargetMode="External"/><Relationship Id="rId130" Type="http://schemas.openxmlformats.org/officeDocument/2006/relationships/hyperlink" Target="https://videouroki.net/" TargetMode="External"/><Relationship Id="rId135" Type="http://schemas.openxmlformats.org/officeDocument/2006/relationships/hyperlink" Target="https://infourok.ru/" TargetMode="External"/><Relationship Id="rId151" Type="http://schemas.openxmlformats.org/officeDocument/2006/relationships/hyperlink" Target="https://videouroki.net/" TargetMode="External"/><Relationship Id="rId156" Type="http://schemas.openxmlformats.org/officeDocument/2006/relationships/hyperlink" Target="https://infourok.ru/" TargetMode="External"/><Relationship Id="rId177" Type="http://schemas.openxmlformats.org/officeDocument/2006/relationships/hyperlink" Target="https://infourok.ru/" TargetMode="External"/><Relationship Id="rId172" Type="http://schemas.openxmlformats.org/officeDocument/2006/relationships/hyperlink" Target="https://videouroki.net/" TargetMode="External"/><Relationship Id="rId13" Type="http://schemas.openxmlformats.org/officeDocument/2006/relationships/header" Target="header3.xm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s://videouroki.net/" TargetMode="External"/><Relationship Id="rId109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s://infourok.ru/" TargetMode="External"/><Relationship Id="rId120" Type="http://schemas.openxmlformats.org/officeDocument/2006/relationships/hyperlink" Target="https://videouroki.net/" TargetMode="External"/><Relationship Id="rId125" Type="http://schemas.openxmlformats.org/officeDocument/2006/relationships/hyperlink" Target="https://infourok.ru/" TargetMode="External"/><Relationship Id="rId141" Type="http://schemas.openxmlformats.org/officeDocument/2006/relationships/hyperlink" Target="https://infourok.ru/" TargetMode="External"/><Relationship Id="rId146" Type="http://schemas.openxmlformats.org/officeDocument/2006/relationships/hyperlink" Target="http://school-collection.edu.ru/" TargetMode="External"/><Relationship Id="rId167" Type="http://schemas.openxmlformats.org/officeDocument/2006/relationships/hyperlink" Target="http://school-collection.edu.ru/" TargetMode="External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infourok.ru/" TargetMode="External"/><Relationship Id="rId162" Type="http://schemas.openxmlformats.org/officeDocument/2006/relationships/hyperlink" Target="https://infourok.ru/" TargetMode="External"/><Relationship Id="rId183" Type="http://schemas.openxmlformats.org/officeDocument/2006/relationships/hyperlink" Target="https://infouro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" TargetMode="External"/><Relationship Id="rId24" Type="http://schemas.openxmlformats.org/officeDocument/2006/relationships/hyperlink" Target="https://videouroki.net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s://videouroki.net/" TargetMode="External"/><Relationship Id="rId66" Type="http://schemas.openxmlformats.org/officeDocument/2006/relationships/hyperlink" Target="https://videouroki.net/" TargetMode="External"/><Relationship Id="rId87" Type="http://schemas.openxmlformats.org/officeDocument/2006/relationships/hyperlink" Target="https://videouroki.net/" TargetMode="External"/><Relationship Id="rId110" Type="http://schemas.openxmlformats.org/officeDocument/2006/relationships/hyperlink" Target="https://infourok.ru/" TargetMode="External"/><Relationship Id="rId115" Type="http://schemas.openxmlformats.org/officeDocument/2006/relationships/hyperlink" Target="http://school-collection.edu.ru/" TargetMode="External"/><Relationship Id="rId131" Type="http://schemas.openxmlformats.org/officeDocument/2006/relationships/hyperlink" Target="http://school-collection.edu.ru/" TargetMode="External"/><Relationship Id="rId136" Type="http://schemas.openxmlformats.org/officeDocument/2006/relationships/hyperlink" Target="https://videouroki.net/" TargetMode="External"/><Relationship Id="rId157" Type="http://schemas.openxmlformats.org/officeDocument/2006/relationships/hyperlink" Target="https://videouroki.net/" TargetMode="External"/><Relationship Id="rId178" Type="http://schemas.openxmlformats.org/officeDocument/2006/relationships/hyperlink" Target="https://videouroki.net/" TargetMode="Externa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152" Type="http://schemas.openxmlformats.org/officeDocument/2006/relationships/hyperlink" Target="http://school-collection.edu.ru/" TargetMode="External"/><Relationship Id="rId173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footer" Target="footer3.xml"/><Relationship Id="rId30" Type="http://schemas.openxmlformats.org/officeDocument/2006/relationships/hyperlink" Target="https://videouroki.net/" TargetMode="External"/><Relationship Id="rId35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s://videouroki.net/" TargetMode="External"/><Relationship Id="rId126" Type="http://schemas.openxmlformats.org/officeDocument/2006/relationships/hyperlink" Target="https://ru.wikipedia.org/w/index.php?title=%D0%9D%D0%B8%D0%BA%D0%BE%D0%BB%D0%B0%D0%B9_%D0%9F%D0%B0%D0%BB%D0%BA%D0%B8%D0%BD_%28%D0%A2%D0%BE%D0%BB%D1%81%D1%82%D0%BE%D0%B9%29&amp;action=edit&amp;redlink=1" TargetMode="External"/><Relationship Id="rId147" Type="http://schemas.openxmlformats.org/officeDocument/2006/relationships/hyperlink" Target="https://infourok.ru/" TargetMode="External"/><Relationship Id="rId168" Type="http://schemas.openxmlformats.org/officeDocument/2006/relationships/hyperlink" Target="https://infourok.ru/" TargetMode="External"/><Relationship Id="rId8" Type="http://schemas.openxmlformats.org/officeDocument/2006/relationships/image" Target="media/image2.emf"/><Relationship Id="rId51" Type="http://schemas.openxmlformats.org/officeDocument/2006/relationships/hyperlink" Target="https://videouroki.net/" TargetMode="External"/><Relationship Id="rId72" Type="http://schemas.openxmlformats.org/officeDocument/2006/relationships/hyperlink" Target="https://videouroki.net/" TargetMode="External"/><Relationship Id="rId93" Type="http://schemas.openxmlformats.org/officeDocument/2006/relationships/hyperlink" Target="https://videouroki.net/" TargetMode="External"/><Relationship Id="rId98" Type="http://schemas.openxmlformats.org/officeDocument/2006/relationships/hyperlink" Target="https://infourok.ru/" TargetMode="External"/><Relationship Id="rId121" Type="http://schemas.openxmlformats.org/officeDocument/2006/relationships/hyperlink" Target="http://school-collection.edu.ru/" TargetMode="External"/><Relationship Id="rId142" Type="http://schemas.openxmlformats.org/officeDocument/2006/relationships/hyperlink" Target="https://videouroki.net/" TargetMode="External"/><Relationship Id="rId163" Type="http://schemas.openxmlformats.org/officeDocument/2006/relationships/hyperlink" Target="https://videouroki.net/" TargetMode="External"/><Relationship Id="rId184" Type="http://schemas.openxmlformats.org/officeDocument/2006/relationships/hyperlink" Target="https://videouroki.net/" TargetMode="Externa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://school-collection.edu.ru/" TargetMode="External"/><Relationship Id="rId46" Type="http://schemas.openxmlformats.org/officeDocument/2006/relationships/hyperlink" Target="http://school-collection.edu.ru/" TargetMode="External"/><Relationship Id="rId67" Type="http://schemas.openxmlformats.org/officeDocument/2006/relationships/hyperlink" Target="http://school-collection.edu.ru/" TargetMode="External"/><Relationship Id="rId116" Type="http://schemas.openxmlformats.org/officeDocument/2006/relationships/hyperlink" Target="https://infourok.ru/" TargetMode="External"/><Relationship Id="rId137" Type="http://schemas.openxmlformats.org/officeDocument/2006/relationships/hyperlink" Target="http://school-collection.edu.ru/" TargetMode="External"/><Relationship Id="rId158" Type="http://schemas.openxmlformats.org/officeDocument/2006/relationships/hyperlink" Target="http://school-collection.edu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62" Type="http://schemas.openxmlformats.org/officeDocument/2006/relationships/hyperlink" Target="https://infourok.ru/" TargetMode="External"/><Relationship Id="rId83" Type="http://schemas.openxmlformats.org/officeDocument/2006/relationships/hyperlink" Target="https://infourok.ru/" TargetMode="External"/><Relationship Id="rId88" Type="http://schemas.openxmlformats.org/officeDocument/2006/relationships/hyperlink" Target="http://school-collection.edu.ru/" TargetMode="External"/><Relationship Id="rId111" Type="http://schemas.openxmlformats.org/officeDocument/2006/relationships/hyperlink" Target="https://videouroki.net/" TargetMode="External"/><Relationship Id="rId132" Type="http://schemas.openxmlformats.org/officeDocument/2006/relationships/hyperlink" Target="https://infourok.ru/" TargetMode="External"/><Relationship Id="rId153" Type="http://schemas.openxmlformats.org/officeDocument/2006/relationships/hyperlink" Target="https://infourok.ru/" TargetMode="External"/><Relationship Id="rId174" Type="http://schemas.openxmlformats.org/officeDocument/2006/relationships/hyperlink" Target="https://infourok.ru/" TargetMode="External"/><Relationship Id="rId179" Type="http://schemas.openxmlformats.org/officeDocument/2006/relationships/hyperlink" Target="http://school-collection.edu.ru/" TargetMode="External"/><Relationship Id="rId15" Type="http://schemas.openxmlformats.org/officeDocument/2006/relationships/hyperlink" Target="https://videouroki.net/" TargetMode="External"/><Relationship Id="rId36" Type="http://schemas.openxmlformats.org/officeDocument/2006/relationships/hyperlink" Target="https://videouroki.net/" TargetMode="External"/><Relationship Id="rId57" Type="http://schemas.openxmlformats.org/officeDocument/2006/relationships/hyperlink" Target="https://videouroki.net/" TargetMode="External"/><Relationship Id="rId106" Type="http://schemas.openxmlformats.org/officeDocument/2006/relationships/hyperlink" Target="http://school-collection.edu.ru/" TargetMode="External"/><Relationship Id="rId127" Type="http://schemas.openxmlformats.org/officeDocument/2006/relationships/hyperlink" Target="https://videouroki.net/" TargetMode="External"/><Relationship Id="rId10" Type="http://schemas.openxmlformats.org/officeDocument/2006/relationships/header" Target="header2.xml"/><Relationship Id="rId31" Type="http://schemas.openxmlformats.org/officeDocument/2006/relationships/hyperlink" Target="http://school-collection.edu.ru/" TargetMode="External"/><Relationship Id="rId52" Type="http://schemas.openxmlformats.org/officeDocument/2006/relationships/hyperlink" Target="http://school-collection.edu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s://videouroki.net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s://videouroki.net/" TargetMode="External"/><Relationship Id="rId101" Type="http://schemas.openxmlformats.org/officeDocument/2006/relationships/hyperlink" Target="https://infourok.ru/" TargetMode="External"/><Relationship Id="rId122" Type="http://schemas.openxmlformats.org/officeDocument/2006/relationships/hyperlink" Target="https://infourok.ru/" TargetMode="External"/><Relationship Id="rId143" Type="http://schemas.openxmlformats.org/officeDocument/2006/relationships/hyperlink" Target="http://school-collection.edu.ru/" TargetMode="External"/><Relationship Id="rId148" Type="http://schemas.openxmlformats.org/officeDocument/2006/relationships/hyperlink" Target="https://videouroki.net/" TargetMode="External"/><Relationship Id="rId164" Type="http://schemas.openxmlformats.org/officeDocument/2006/relationships/hyperlink" Target="http://school-collection.edu.ru/" TargetMode="External"/><Relationship Id="rId169" Type="http://schemas.openxmlformats.org/officeDocument/2006/relationships/hyperlink" Target="https://videouroki.net/" TargetMode="External"/><Relationship Id="rId185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hyperlink" Target="https://infourok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B1513-807C-4E6B-A32F-1F5F428D7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32</Pages>
  <Words>9371</Words>
  <Characters>53415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ПЛАНИРОВАНИЕ</vt:lpstr>
    </vt:vector>
  </TitlesOfParts>
  <Company>Дом</Company>
  <LinksUpToDate>false</LinksUpToDate>
  <CharactersWithSpaces>62661</CharactersWithSpaces>
  <SharedDoc>false</SharedDoc>
  <HLinks>
    <vt:vector size="24" baseType="variant">
      <vt:variant>
        <vt:i4>3604577</vt:i4>
      </vt:variant>
      <vt:variant>
        <vt:i4>9</vt:i4>
      </vt:variant>
      <vt:variant>
        <vt:i4>0</vt:i4>
      </vt:variant>
      <vt:variant>
        <vt:i4>5</vt:i4>
      </vt:variant>
      <vt:variant>
        <vt:lpwstr>http://writerstob.narod.ru/</vt:lpwstr>
      </vt:variant>
      <vt:variant>
        <vt:lpwstr/>
      </vt:variant>
      <vt:variant>
        <vt:i4>7667758</vt:i4>
      </vt:variant>
      <vt:variant>
        <vt:i4>6</vt:i4>
      </vt:variant>
      <vt:variant>
        <vt:i4>0</vt:i4>
      </vt:variant>
      <vt:variant>
        <vt:i4>5</vt:i4>
      </vt:variant>
      <vt:variant>
        <vt:lpwstr>http://www.rusword.com.ua/</vt:lpwstr>
      </vt:variant>
      <vt:variant>
        <vt:lpwstr/>
      </vt:variant>
      <vt:variant>
        <vt:i4>2818145</vt:i4>
      </vt:variant>
      <vt:variant>
        <vt:i4>3</vt:i4>
      </vt:variant>
      <vt:variant>
        <vt:i4>0</vt:i4>
      </vt:variant>
      <vt:variant>
        <vt:i4>5</vt:i4>
      </vt:variant>
      <vt:variant>
        <vt:lpwstr>http://shkola.spb.ru/teacherjroom/index.phtml?id=79</vt:lpwstr>
      </vt:variant>
      <vt:variant>
        <vt:lpwstr/>
      </vt:variant>
      <vt:variant>
        <vt:i4>3145780</vt:i4>
      </vt:variant>
      <vt:variant>
        <vt:i4>0</vt:i4>
      </vt:variant>
      <vt:variant>
        <vt:i4>0</vt:i4>
      </vt:variant>
      <vt:variant>
        <vt:i4>5</vt:i4>
      </vt:variant>
      <vt:variant>
        <vt:lpwstr>http://lit.1september.ru/index.htm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ПЛАНИРОВАНИЕ</dc:title>
  <dc:creator>Пользователь</dc:creator>
  <cp:lastModifiedBy>user</cp:lastModifiedBy>
  <cp:revision>57</cp:revision>
  <cp:lastPrinted>2018-06-08T07:32:00Z</cp:lastPrinted>
  <dcterms:created xsi:type="dcterms:W3CDTF">2017-06-16T14:45:00Z</dcterms:created>
  <dcterms:modified xsi:type="dcterms:W3CDTF">2022-07-26T11:29:00Z</dcterms:modified>
</cp:coreProperties>
</file>