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5E8" w:rsidRDefault="00A123D3" w:rsidP="00091B46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750050" cy="954261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950FEF" w:rsidRDefault="00950FEF" w:rsidP="00950F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 к рабочей программе</w:t>
      </w:r>
    </w:p>
    <w:tbl>
      <w:tblPr>
        <w:tblStyle w:val="a9"/>
        <w:tblW w:w="0" w:type="auto"/>
        <w:tblInd w:w="1526" w:type="dxa"/>
        <w:tblLook w:val="04A0"/>
      </w:tblPr>
      <w:tblGrid>
        <w:gridCol w:w="3544"/>
        <w:gridCol w:w="5776"/>
      </w:tblGrid>
      <w:tr w:rsidR="00950FEF" w:rsidTr="00417E4B">
        <w:trPr>
          <w:trHeight w:val="4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</w:tr>
      <w:tr w:rsidR="00950FEF" w:rsidTr="00417E4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7класс</w:t>
            </w:r>
          </w:p>
        </w:tc>
      </w:tr>
      <w:tr w:rsidR="00950FEF" w:rsidTr="00417E4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</w:tr>
      <w:tr w:rsidR="00950FEF" w:rsidTr="00417E4B">
        <w:trPr>
          <w:trHeight w:val="29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50FEF" w:rsidTr="00417E4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за год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DB218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68</w:t>
            </w:r>
          </w:p>
        </w:tc>
      </w:tr>
      <w:tr w:rsidR="00950FEF" w:rsidTr="00417E4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950FEF" w:rsidTr="00417E4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1год</w:t>
            </w:r>
          </w:p>
        </w:tc>
      </w:tr>
      <w:tr w:rsidR="00950FEF" w:rsidTr="00417E4B">
        <w:trPr>
          <w:trHeight w:val="355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FEF" w:rsidRDefault="00950FE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:rsidR="00950FEF" w:rsidRDefault="00950F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История нового времени. (2</w:t>
            </w:r>
            <w:r w:rsidR="006E7CD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  <w:p w:rsidR="006E7CD2" w:rsidRDefault="006E7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 (1 час)</w:t>
            </w:r>
          </w:p>
          <w:p w:rsidR="00950FEF" w:rsidRDefault="00950F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Тема1.</w:t>
            </w:r>
            <w:r w:rsidR="006E7CD2">
              <w:rPr>
                <w:rFonts w:ascii="Times New Roman" w:hAnsi="Times New Roman" w:cs="Times New Roman"/>
                <w:sz w:val="24"/>
                <w:szCs w:val="24"/>
              </w:rPr>
              <w:t>Великие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еографические открытия.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F21D01" w:rsidRPr="00F21D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21D0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E7CD2" w:rsidRPr="006E7CD2" w:rsidRDefault="00950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>Тема 2.</w:t>
            </w:r>
            <w:r w:rsidR="006E7CD2" w:rsidRPr="006E7CD2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Изменения в европейском обществе в XVI—XVII вв. (2 ч)</w:t>
            </w:r>
          </w:p>
          <w:p w:rsidR="00BD642A" w:rsidRDefault="006E7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208C" w:rsidRPr="006E7CD2"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>Реформация и контрреформация в Европе (2 ч)</w:t>
            </w:r>
          </w:p>
          <w:p w:rsidR="006E7CD2" w:rsidRDefault="006E7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>Тема 3. Государства Европы в XVI—XVII вв. (7 ч)</w:t>
            </w:r>
          </w:p>
          <w:p w:rsidR="006E7CD2" w:rsidRDefault="006E7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>Международные отношения в XVI—XVII вв. (2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E7CD2" w:rsidRDefault="006E7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5</w:t>
            </w: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>. Европейская культура в раннее Новое время (3 ч)</w:t>
            </w:r>
          </w:p>
          <w:p w:rsidR="006E7CD2" w:rsidRDefault="006E7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6</w:t>
            </w: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>.  Страны Востока в XVI—XVII вв. (3 ч)</w:t>
            </w:r>
          </w:p>
          <w:p w:rsidR="00F21D01" w:rsidRDefault="00F21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(1 час)</w:t>
            </w:r>
          </w:p>
          <w:p w:rsidR="006E7CD2" w:rsidRDefault="006E7CD2" w:rsidP="006E7CD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:rsidR="006E7CD2" w:rsidRDefault="006E7CD2" w:rsidP="006E7C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России. (45ч)</w:t>
            </w:r>
          </w:p>
          <w:p w:rsidR="006E7CD2" w:rsidRPr="00FF1301" w:rsidRDefault="006E7CD2" w:rsidP="006E7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Тема1.Россия 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.(</w:t>
            </w:r>
            <w:r w:rsidRPr="00FF1301">
              <w:rPr>
                <w:rFonts w:ascii="Times New Roman" w:hAnsi="Times New Roman" w:cs="Times New Roman"/>
                <w:sz w:val="24"/>
                <w:szCs w:val="24"/>
              </w:rPr>
              <w:t>13ч)</w:t>
            </w:r>
          </w:p>
          <w:p w:rsidR="006E7CD2" w:rsidRDefault="006E7CD2" w:rsidP="006E7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>Смута в России (9 ч)</w:t>
            </w:r>
          </w:p>
          <w:p w:rsidR="006E7CD2" w:rsidRDefault="00FF1301" w:rsidP="006E7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Тема3. </w:t>
            </w:r>
            <w:r w:rsidRPr="00FF1301">
              <w:rPr>
                <w:rFonts w:ascii="Times New Roman" w:hAnsi="Times New Roman" w:cs="Times New Roman"/>
                <w:sz w:val="24"/>
                <w:szCs w:val="24"/>
              </w:rPr>
              <w:t>Россия в XVII в. (16 ч)</w:t>
            </w:r>
          </w:p>
          <w:p w:rsidR="00FF1301" w:rsidRDefault="00FF1301" w:rsidP="006E7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4</w:t>
            </w:r>
            <w:r w:rsidRPr="00FF1301">
              <w:rPr>
                <w:rFonts w:ascii="Times New Roman" w:hAnsi="Times New Roman" w:cs="Times New Roman"/>
                <w:sz w:val="24"/>
                <w:szCs w:val="24"/>
              </w:rPr>
              <w:t>. Культурное пространство XVI–XVII вв. (5 ч)</w:t>
            </w:r>
          </w:p>
          <w:p w:rsidR="00FF1301" w:rsidRPr="00FF1301" w:rsidRDefault="00FF1301" w:rsidP="006E7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301">
              <w:rPr>
                <w:rFonts w:ascii="Times New Roman" w:hAnsi="Times New Roman" w:cs="Times New Roman"/>
                <w:sz w:val="24"/>
                <w:szCs w:val="24"/>
              </w:rPr>
              <w:t>Обобщение (2 ч)</w:t>
            </w:r>
          </w:p>
          <w:p w:rsidR="00950FEF" w:rsidRDefault="00D50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r w:rsidR="00950FEF">
              <w:rPr>
                <w:rFonts w:ascii="Times New Roman" w:hAnsi="Times New Roman" w:cs="Times New Roman"/>
                <w:sz w:val="24"/>
                <w:szCs w:val="24"/>
              </w:rPr>
              <w:t>ВПМ «Краеведение»</w:t>
            </w:r>
            <w:r w:rsidR="00950FEF">
              <w:rPr>
                <w:rFonts w:ascii="Times New Roman" w:hAnsi="Times New Roman" w:cs="Times New Roman"/>
                <w:b/>
                <w:sz w:val="24"/>
                <w:szCs w:val="24"/>
              </w:rPr>
              <w:t>(21ч)</w:t>
            </w:r>
          </w:p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50FEF" w:rsidTr="00417E4B">
        <w:trPr>
          <w:trHeight w:val="43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Всеобщая история. История Нового времени.1500-1800. 7 класс: учебник для общеобразовательной организаци/ А. Я. Юдовская, П. А. Баранов, Л. М. Ванюшкина, под ред.  А. А. Искендерова- М.: Просвещение, 20</w:t>
            </w:r>
            <w:r w:rsidR="001A17E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.- 319 с., (16) л.: ил., карт. История России.7класс.Учебник для</w:t>
            </w:r>
          </w:p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общеобразовательной организации.</w:t>
            </w:r>
            <w:r w:rsidR="001A1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2ч.\ (Н.М.Арсентьев, А.А.Данилов, И.В.Курукин и др.); под ред. А.В. Торкунова.- 3-е изд.,дораб.- Просвещение,2018.-112с.:ил.,карт.</w:t>
            </w:r>
          </w:p>
        </w:tc>
      </w:tr>
    </w:tbl>
    <w:p w:rsidR="00C2641E" w:rsidRDefault="00C2641E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641E" w:rsidRDefault="00C2641E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E4B" w:rsidRDefault="00417E4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E4B" w:rsidRDefault="00417E4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E4B" w:rsidRDefault="00417E4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23D3" w:rsidRDefault="00A123D3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23D3" w:rsidRDefault="00A123D3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4062" w:rsidRPr="007D4062" w:rsidRDefault="007D4062" w:rsidP="007D40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062">
        <w:rPr>
          <w:rFonts w:ascii="Times New Roman" w:hAnsi="Times New Roman" w:cs="Times New Roman"/>
          <w:sz w:val="24"/>
          <w:szCs w:val="24"/>
        </w:rPr>
        <w:lastRenderedPageBreak/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7D4062" w:rsidRPr="007D4062" w:rsidRDefault="007D4062" w:rsidP="007D40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062">
        <w:rPr>
          <w:rFonts w:ascii="Times New Roman" w:hAnsi="Times New Roman" w:cs="Times New Roman"/>
          <w:sz w:val="24"/>
          <w:szCs w:val="24"/>
        </w:rPr>
        <w:t xml:space="preserve">Комплекс биосоциокультурных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7D4062" w:rsidRPr="007D4062" w:rsidRDefault="007D4062" w:rsidP="007D40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062">
        <w:rPr>
          <w:rFonts w:ascii="Times New Roman" w:hAnsi="Times New Roman" w:cs="Times New Roman"/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7D4062" w:rsidRPr="007D4062" w:rsidRDefault="007D4062" w:rsidP="007D40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062">
        <w:rPr>
          <w:rFonts w:ascii="Times New Roman" w:hAnsi="Times New Roman" w:cs="Times New Roman"/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7D4062" w:rsidRPr="007D4062" w:rsidRDefault="007D4062" w:rsidP="007D4062">
      <w:pPr>
        <w:pStyle w:val="aff3"/>
        <w:spacing w:line="240" w:lineRule="auto"/>
        <w:ind w:firstLine="567"/>
        <w:rPr>
          <w:color w:val="auto"/>
          <w:sz w:val="24"/>
          <w:szCs w:val="24"/>
        </w:rPr>
      </w:pPr>
      <w:r w:rsidRPr="007D4062">
        <w:rPr>
          <w:color w:val="auto"/>
          <w:sz w:val="24"/>
          <w:szCs w:val="24"/>
        </w:rPr>
        <w:t>А</w:t>
      </w:r>
      <w:r w:rsidRPr="007D4062">
        <w:rPr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 w:rsidRPr="007D4062">
        <w:rPr>
          <w:color w:val="auto"/>
          <w:sz w:val="24"/>
          <w:szCs w:val="24"/>
        </w:rPr>
        <w:t xml:space="preserve">– </w:t>
      </w:r>
      <w:r w:rsidRPr="007D4062">
        <w:rPr>
          <w:caps w:val="0"/>
          <w:color w:val="auto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7D4062">
        <w:rPr>
          <w:color w:val="auto"/>
          <w:sz w:val="24"/>
          <w:szCs w:val="24"/>
        </w:rPr>
        <w:t xml:space="preserve">, </w:t>
      </w:r>
      <w:r w:rsidRPr="007D4062"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 w:rsidRPr="007D4062"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7D4062">
        <w:rPr>
          <w:color w:val="auto"/>
          <w:sz w:val="24"/>
          <w:szCs w:val="24"/>
        </w:rPr>
        <w:t>.</w:t>
      </w:r>
    </w:p>
    <w:p w:rsidR="007D4062" w:rsidRPr="007D4062" w:rsidRDefault="007D4062" w:rsidP="007D40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062">
        <w:rPr>
          <w:rFonts w:ascii="Times New Roman" w:hAnsi="Times New Roman" w:cs="Times New Roman"/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7D4062" w:rsidRPr="007D4062" w:rsidRDefault="007D4062" w:rsidP="007D40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062">
        <w:rPr>
          <w:rFonts w:ascii="Times New Roman" w:hAnsi="Times New Roman" w:cs="Times New Roman"/>
          <w:sz w:val="24"/>
          <w:szCs w:val="24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7D4062" w:rsidRPr="007D4062" w:rsidRDefault="007D4062" w:rsidP="007D406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062">
        <w:rPr>
          <w:rFonts w:ascii="Times New Roman" w:hAnsi="Times New Roman" w:cs="Times New Roman"/>
          <w:sz w:val="24"/>
          <w:szCs w:val="24"/>
        </w:rPr>
        <w:t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7D4062" w:rsidRDefault="007D4062" w:rsidP="007D4062"/>
    <w:p w:rsidR="00417E4B" w:rsidRDefault="00417E4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E4B" w:rsidRDefault="00417E4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1342" w:rsidRDefault="00DD1342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084F">
        <w:rPr>
          <w:rFonts w:ascii="Times New Roman" w:hAnsi="Times New Roman" w:cs="Times New Roman"/>
          <w:b/>
          <w:bCs/>
          <w:sz w:val="28"/>
          <w:szCs w:val="28"/>
        </w:rPr>
        <w:t>Планируемые резул</w:t>
      </w:r>
      <w:r w:rsidR="00091B46">
        <w:rPr>
          <w:rFonts w:ascii="Times New Roman" w:hAnsi="Times New Roman" w:cs="Times New Roman"/>
          <w:b/>
          <w:bCs/>
          <w:sz w:val="28"/>
          <w:szCs w:val="28"/>
        </w:rPr>
        <w:t>ьтаты</w:t>
      </w:r>
    </w:p>
    <w:p w:rsidR="00091B46" w:rsidRPr="003A084F" w:rsidRDefault="00091B46" w:rsidP="00091B46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Личностными результатами </w:t>
      </w:r>
      <w:r w:rsidRPr="00574A50">
        <w:rPr>
          <w:rFonts w:ascii="Times New Roman" w:hAnsi="Times New Roman" w:cs="Times New Roman"/>
          <w:sz w:val="24"/>
          <w:szCs w:val="24"/>
          <w:lang w:eastAsia="ru-RU"/>
        </w:rPr>
        <w:t>изучения истории являются: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первичная социальная и культурная идентичность на основе усвоения системы исторических понятий и представлений о прошлом Отечества (период до XVII в.), эмоционально положительное принятие своей этнической идентичности;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уважение и принятие культурного многообразия народов России и мира, понимание важной роли взаимодействия народов;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• изложение своей точки зрения, её аргументация (в соответствии с возрастными возможностями);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следование этическим нормам и правилам ведения диалога;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формулирование ценностных суждений и/или своей позиции по изучаемой проблеме;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проявление доброжелательности и эмоционально-нравственной отзывчивости, эмпатии как понимания чувств других людей и сопереживания им;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соотнесение своих взглядов и принципов с исторически возникавшими мировоззренческими системами (под руководством учителя);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обсуждение и оценивание собственных достижений, а также достижений других обучающихся (под руководством педагога);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навыки конструктивного взаимодействия в социальном общении.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 xml:space="preserve">В ряду </w:t>
      </w:r>
      <w:r w:rsidRPr="00574A5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метапредметных результатов </w:t>
      </w:r>
      <w:r w:rsidRPr="00574A50">
        <w:rPr>
          <w:rFonts w:ascii="Times New Roman" w:hAnsi="Times New Roman" w:cs="Times New Roman"/>
          <w:sz w:val="24"/>
          <w:szCs w:val="24"/>
          <w:lang w:eastAsia="ru-RU"/>
        </w:rPr>
        <w:t>изучения истории можно отметить следующие умения: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осуществлять постановку учебной задачи (при поддержке учителя);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планировать при поддержке учителя пути достижения образовательных целей, выбирать наиболее эффективные способы решения учебных и познавательных задач, оценивать правильность выполнения действий;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соотносить свои действия с планируемыми результатами, осуществлять контроль своей деятельности в процессе достижения результата, оценивать правильность решения учебной задачи;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работать с дополнительной информацией, анализировать графическую, художественную, текстовую, аудиовизуальную информацию, обобщать факты, составлять план, тезисы, формулировать и обосновывать выводы и т. д.;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критически оценивать достоверность информации (с помощью педагога), собирать и фиксировать информацию, выделяя главную и второстепенную;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использовать в учебной деятельности современные источники информации, находить информацию в индивидуальной информационной среде, среде образовательного учреждения, федеральных хранилищах образовательных информационных ресурсов и Интернете под руководством педагога;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использовать ранее изученный материал для решения познавательных задач;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ставить репродуктивные вопросы по изученному материалу;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определять понятия, устанавливать аналогии, классифицировать явления, с помощью учителя выбирать основания и критерии для классификации и обобщения;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логически строить рассуждение, выстраивать ответ в соответствии с заданием, целью (сжато, полно, выборочно);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применять начальные исследовательские умения при решении поисковых задач;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решать творческие задачи, представлять результаты своей деятельности в различных видах публичных выступлений (высказывание, монолог, беседа, сообщение, презентация, дискуссия и др.), а также в форме письменных работ;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использовать ИКТ-технологии для обработки, передачи, систематизации и презентации информации;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организовывать учебное сотрудничество и совместную деятельность с учителем и сверстниками, работать индивидуально и в группе;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определять свою роль в учебной группе, вклад всех участников в общий результат;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выявлять позитивные и негативные факторы, влияющие на результаты и качество выполнения задания.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Предметные результаты </w:t>
      </w:r>
      <w:r w:rsidRPr="00574A50">
        <w:rPr>
          <w:rFonts w:ascii="Times New Roman" w:hAnsi="Times New Roman" w:cs="Times New Roman"/>
          <w:sz w:val="24"/>
          <w:szCs w:val="24"/>
          <w:lang w:eastAsia="ru-RU"/>
        </w:rPr>
        <w:t>изучения истории включают: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применение основных хронологических понятий, терминов (век, его четверть, треть);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установление синхронистических связей истории России и стран Европы и Азии в XVI—XVII вв.;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составление и анализ генеалогических схем и таблиц;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определение и использование исторических понятий и терминов;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использование сведений из исторической карты как источника информации;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овладение представлениями об историческом пути России XVI—XVII вв. и судьбах населяющих её народов;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описание условий существования, основных занятий, образа жизни народов России, исторических событий и процессов;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• использование знаний о месте и роли России во всемирно-историческом процессе в изучаемый период;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сопоставление развития Руси и других стран в период Средневековья, выявление общих черт и особенностей (в связи с понятиями «централизованное государство», «всероссийский рынок» и др.); понимание взаимосвязи между социальными явлениями и процессами, их влияния на жизнь народов России;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высказывание суждений о значении и месте исторического и культурного наследия предков;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поиск информации в источниках различного типа и вида (в материальных памятниках, фрагментах летописей, правовых документов, публицистических произведений и др.);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анализ информации о событиях и явлениях прошлого с использованием понятийного и познавательного инструментария социальных наук;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сравнение (под руководством учителя) свидетельств различных исторических источников, выявление в них общих черт и особенностей;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использование приёмов исторического анализа (сопоставление и обобщение фактов, раскрытие причинно-следственных связей, целей и результатов деятельности персоналий и др.);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раскрытие характерных, существенных черт: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религиозных воззрений, представлений средневекового человека о мире;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понимание исторической обусловленности и мотивации поступков людей эпохи Средневековья, оценивание результатов жизнедеятельности исходя из гуманистических установок, национальных интересов Российского государства;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сопоставление (с помощью учителя) различных версий и оценок исторических событий и личностей;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определение и аргументация собственного отношения к дискуссионным проблемам прошлого;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систематизация информации в ходе проектной деятельности, представление её результатов как по периоду в целом, так и по отдельным тематическим блокам;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поиск и презентация материалов истории своего края, страны, применение краеведческих знаний при составлении описаний исторических и культурных памятников на территории современной Российской Федерации;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расширение опыта применения историко-культурного, историко-антропологического, цивилизационного подходов к оценке социальных явлений;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составление с привлечением дополнительной литературы описания памятников средневековой культуры Руси и других стран, рассуждение об их художественных достоинствах и значении;</w:t>
      </w:r>
    </w:p>
    <w:p w:rsidR="00DD1342" w:rsidRPr="00574A50" w:rsidRDefault="00DD1342" w:rsidP="00DD1342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• понимание культурного многообразия народов Евразии в изучаемый период, личностное осмысление социального, духовного, нравственного опыта народов России.</w:t>
      </w:r>
    </w:p>
    <w:p w:rsidR="00091B46" w:rsidRDefault="00091B46" w:rsidP="00DD1342">
      <w:pPr>
        <w:pStyle w:val="141"/>
        <w:shd w:val="clear" w:color="auto" w:fill="auto"/>
        <w:tabs>
          <w:tab w:val="left" w:pos="619"/>
        </w:tabs>
        <w:spacing w:line="216" w:lineRule="auto"/>
        <w:ind w:firstLine="454"/>
        <w:jc w:val="center"/>
        <w:rPr>
          <w:rFonts w:ascii="Times New Roman" w:hAnsi="Times New Roman" w:cs="Times New Roman"/>
          <w:b/>
          <w:bCs/>
          <w:i w:val="0"/>
          <w:iCs/>
          <w:sz w:val="24"/>
          <w:szCs w:val="24"/>
        </w:rPr>
      </w:pPr>
    </w:p>
    <w:p w:rsidR="00091B46" w:rsidRDefault="00091B46" w:rsidP="00091B46">
      <w:pPr>
        <w:spacing w:after="0" w:line="21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D1342" w:rsidRPr="00331119" w:rsidRDefault="00DD1342" w:rsidP="00091B46">
      <w:pPr>
        <w:spacing w:after="0" w:line="216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31119">
        <w:rPr>
          <w:rFonts w:ascii="Times New Roman" w:hAnsi="Times New Roman" w:cs="Times New Roman"/>
          <w:b/>
          <w:sz w:val="24"/>
          <w:szCs w:val="24"/>
          <w:lang w:eastAsia="ru-RU"/>
        </w:rPr>
        <w:t>КРИТЕРИИ И НОРМЫ ОЦЕНКИ ЗНАНИЙ ОБУЧАЮЩИХСЯ</w:t>
      </w:r>
    </w:p>
    <w:p w:rsidR="00DD1342" w:rsidRPr="00E820A1" w:rsidRDefault="00DD1342" w:rsidP="00DD1342">
      <w:pPr>
        <w:spacing w:after="0" w:line="216" w:lineRule="auto"/>
        <w:ind w:firstLine="34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D1342" w:rsidRPr="00E820A1" w:rsidRDefault="00DD1342" w:rsidP="00DD1342">
      <w:pPr>
        <w:spacing w:after="0" w:line="192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820A1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Инструментарий для оценивания результатов:</w:t>
      </w:r>
      <w:r w:rsidRPr="00E820A1">
        <w:rPr>
          <w:rFonts w:ascii="Times New Roman" w:hAnsi="Times New Roman" w:cs="Times New Roman"/>
          <w:sz w:val="24"/>
          <w:szCs w:val="24"/>
          <w:lang w:eastAsia="ru-RU"/>
        </w:rPr>
        <w:t xml:space="preserve"> устные ответы, тестирование, контрольные работы, мониторинги, самостоятельные работы, творческие работы, участие в конкурсах.</w:t>
      </w:r>
    </w:p>
    <w:p w:rsidR="00DD1342" w:rsidRPr="00E820A1" w:rsidRDefault="00DD1342" w:rsidP="00DD1342">
      <w:pPr>
        <w:tabs>
          <w:tab w:val="left" w:pos="9288"/>
        </w:tabs>
        <w:spacing w:after="0" w:line="19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20A1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Используемые педагогические технологии: </w:t>
      </w:r>
      <w:r w:rsidRPr="00E820A1">
        <w:rPr>
          <w:rFonts w:ascii="Times New Roman" w:hAnsi="Times New Roman" w:cs="Times New Roman"/>
          <w:sz w:val="24"/>
          <w:szCs w:val="24"/>
          <w:lang w:eastAsia="ru-RU"/>
        </w:rPr>
        <w:t>ИКТ, здоровьесберегающая, проектная, игровая, исследовательская, проблемная, группового обучения, программированного обучения, тестового контроля.</w:t>
      </w:r>
    </w:p>
    <w:p w:rsidR="00DD1342" w:rsidRPr="00E820A1" w:rsidRDefault="00DD1342" w:rsidP="00DD1342">
      <w:pPr>
        <w:spacing w:after="0" w:line="192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820A1">
        <w:rPr>
          <w:rFonts w:ascii="Times New Roman" w:hAnsi="Times New Roman" w:cs="Times New Roman"/>
          <w:b/>
          <w:sz w:val="24"/>
          <w:szCs w:val="24"/>
          <w:lang w:eastAsia="ru-RU"/>
        </w:rPr>
        <w:t>Нормы оценки знаний за устный ответ учащихся по истории</w:t>
      </w:r>
    </w:p>
    <w:p w:rsidR="00DD1342" w:rsidRPr="00E820A1" w:rsidRDefault="00DD1342" w:rsidP="00DD134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820A1">
        <w:rPr>
          <w:rFonts w:ascii="Times New Roman" w:hAnsi="Times New Roman" w:cs="Times New Roman"/>
          <w:sz w:val="24"/>
          <w:szCs w:val="24"/>
          <w:lang w:eastAsia="ru-RU"/>
        </w:rPr>
        <w:t>Ставится оценка:</w:t>
      </w:r>
    </w:p>
    <w:p w:rsidR="00DD1342" w:rsidRPr="00E820A1" w:rsidRDefault="00DD1342" w:rsidP="00DD1342">
      <w:pPr>
        <w:spacing w:after="0" w:line="192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820A1">
        <w:rPr>
          <w:rFonts w:ascii="Times New Roman" w:hAnsi="Times New Roman" w:cs="Times New Roman"/>
          <w:sz w:val="24"/>
          <w:szCs w:val="24"/>
          <w:lang w:eastAsia="ru-RU"/>
        </w:rPr>
        <w:t>«5» - за ответ, обнаруживающий осознанность знаний, их безошибочность, умение излагать материал в соответствии с требованиями логики и нормами литературной речи. Оценка «5» ставится за краткий, точный, правильный, глубокий ответ или за отличное исправление ошибочного ответа по сложной теме.</w:t>
      </w:r>
    </w:p>
    <w:p w:rsidR="00DD1342" w:rsidRPr="00E820A1" w:rsidRDefault="00DD1342" w:rsidP="00DD1342">
      <w:pPr>
        <w:spacing w:after="0" w:line="192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820A1">
        <w:rPr>
          <w:rFonts w:ascii="Times New Roman" w:hAnsi="Times New Roman" w:cs="Times New Roman"/>
          <w:sz w:val="24"/>
          <w:szCs w:val="24"/>
          <w:lang w:eastAsia="ru-RU"/>
        </w:rPr>
        <w:t>«4» - при наличии неполноты ответа или одной – двух несущественных неточностей.</w:t>
      </w:r>
    </w:p>
    <w:p w:rsidR="00DD1342" w:rsidRPr="00E820A1" w:rsidRDefault="00DD1342" w:rsidP="00DD1342">
      <w:pPr>
        <w:spacing w:after="0" w:line="192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820A1">
        <w:rPr>
          <w:rFonts w:ascii="Times New Roman" w:hAnsi="Times New Roman" w:cs="Times New Roman"/>
          <w:sz w:val="24"/>
          <w:szCs w:val="24"/>
          <w:lang w:eastAsia="ru-RU"/>
        </w:rPr>
        <w:t>«3» - за знание основных положений темы при значительной неполноте знаний, одной – двух ошибок</w:t>
      </w:r>
    </w:p>
    <w:p w:rsidR="00DD1342" w:rsidRPr="00E820A1" w:rsidRDefault="00DD1342" w:rsidP="00DD1342">
      <w:pPr>
        <w:spacing w:after="0" w:line="192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820A1">
        <w:rPr>
          <w:rFonts w:ascii="Times New Roman" w:hAnsi="Times New Roman" w:cs="Times New Roman"/>
          <w:sz w:val="24"/>
          <w:szCs w:val="24"/>
          <w:lang w:eastAsia="ru-RU"/>
        </w:rPr>
        <w:t>«2» - за незнание большей части материала темы или основных ее вопросов</w:t>
      </w:r>
    </w:p>
    <w:p w:rsidR="00DD1342" w:rsidRPr="00E820A1" w:rsidRDefault="00DD1342" w:rsidP="00DD1342">
      <w:pPr>
        <w:spacing w:after="0" w:line="192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820A1">
        <w:rPr>
          <w:rFonts w:ascii="Times New Roman" w:hAnsi="Times New Roman" w:cs="Times New Roman"/>
          <w:sz w:val="24"/>
          <w:szCs w:val="24"/>
          <w:lang w:eastAsia="ru-RU"/>
        </w:rPr>
        <w:t>«1» - при отказе от ответа или при полном незнании темы.</w:t>
      </w:r>
    </w:p>
    <w:p w:rsidR="00DD1342" w:rsidRPr="00E820A1" w:rsidRDefault="00DD1342" w:rsidP="00DD1342">
      <w:pPr>
        <w:spacing w:after="0" w:line="192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D1342" w:rsidRPr="00E820A1" w:rsidRDefault="00DD1342" w:rsidP="00DD1342">
      <w:pPr>
        <w:spacing w:after="0" w:line="192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820A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Нормы оценки знаний за выполнение теста учащихся </w:t>
      </w:r>
    </w:p>
    <w:tbl>
      <w:tblPr>
        <w:tblW w:w="8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851"/>
        <w:gridCol w:w="1488"/>
        <w:gridCol w:w="1417"/>
        <w:gridCol w:w="1701"/>
        <w:gridCol w:w="1559"/>
      </w:tblGrid>
      <w:tr w:rsidR="00DD1342" w:rsidRPr="00E820A1" w:rsidTr="00305E5C">
        <w:trPr>
          <w:trHeight w:val="171"/>
          <w:jc w:val="center"/>
        </w:trPr>
        <w:tc>
          <w:tcPr>
            <w:tcW w:w="1851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342" w:rsidRPr="00E820A1" w:rsidRDefault="00DD1342" w:rsidP="00DD1342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% выполнения</w:t>
            </w:r>
          </w:p>
        </w:tc>
        <w:tc>
          <w:tcPr>
            <w:tcW w:w="1488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342" w:rsidRPr="00E820A1" w:rsidRDefault="00DD1342" w:rsidP="00DD1342">
            <w:pPr>
              <w:autoSpaceDE w:val="0"/>
              <w:autoSpaceDN w:val="0"/>
              <w:adjustRightInd w:val="0"/>
              <w:spacing w:after="0" w:line="192" w:lineRule="auto"/>
              <w:ind w:hanging="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0-35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D1342" w:rsidRPr="00E820A1" w:rsidRDefault="00DD1342" w:rsidP="00DD1342">
            <w:pPr>
              <w:autoSpaceDE w:val="0"/>
              <w:autoSpaceDN w:val="0"/>
              <w:adjustRightInd w:val="0"/>
              <w:spacing w:after="0" w:line="192" w:lineRule="auto"/>
              <w:ind w:hanging="14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36-60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342" w:rsidRPr="00E820A1" w:rsidRDefault="00DD1342" w:rsidP="00DD1342">
            <w:pPr>
              <w:autoSpaceDE w:val="0"/>
              <w:autoSpaceDN w:val="0"/>
              <w:adjustRightInd w:val="0"/>
              <w:spacing w:after="0" w:line="192" w:lineRule="auto"/>
              <w:ind w:firstLine="3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61-85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342" w:rsidRPr="00E820A1" w:rsidRDefault="00DD1342" w:rsidP="00DD1342">
            <w:pPr>
              <w:autoSpaceDE w:val="0"/>
              <w:autoSpaceDN w:val="0"/>
              <w:adjustRightInd w:val="0"/>
              <w:spacing w:after="0" w:line="192" w:lineRule="auto"/>
              <w:ind w:hang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86-100</w:t>
            </w:r>
          </w:p>
        </w:tc>
      </w:tr>
      <w:tr w:rsidR="00DD1342" w:rsidRPr="00E820A1" w:rsidTr="00305E5C">
        <w:trPr>
          <w:trHeight w:val="272"/>
          <w:jc w:val="center"/>
        </w:trPr>
        <w:tc>
          <w:tcPr>
            <w:tcW w:w="1851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342" w:rsidRPr="00E820A1" w:rsidRDefault="00DD1342" w:rsidP="00DD1342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Отметка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342" w:rsidRPr="00E820A1" w:rsidRDefault="00DD1342" w:rsidP="00DD1342">
            <w:pPr>
              <w:autoSpaceDE w:val="0"/>
              <w:autoSpaceDN w:val="0"/>
              <w:adjustRightInd w:val="0"/>
              <w:spacing w:after="0" w:line="192" w:lineRule="auto"/>
              <w:ind w:firstLine="7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«2»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342" w:rsidRPr="00E820A1" w:rsidRDefault="00DD1342" w:rsidP="00DD1342">
            <w:pPr>
              <w:autoSpaceDE w:val="0"/>
              <w:autoSpaceDN w:val="0"/>
              <w:adjustRightInd w:val="0"/>
              <w:spacing w:after="0" w:line="192" w:lineRule="auto"/>
              <w:ind w:firstLine="7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«3»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342" w:rsidRPr="00E820A1" w:rsidRDefault="00DD1342" w:rsidP="00DD1342">
            <w:pPr>
              <w:autoSpaceDE w:val="0"/>
              <w:autoSpaceDN w:val="0"/>
              <w:adjustRightInd w:val="0"/>
              <w:spacing w:after="0" w:line="192" w:lineRule="auto"/>
              <w:ind w:firstLine="7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«4»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342" w:rsidRPr="00E820A1" w:rsidRDefault="00DD1342" w:rsidP="00DD1342">
            <w:pPr>
              <w:autoSpaceDE w:val="0"/>
              <w:autoSpaceDN w:val="0"/>
              <w:adjustRightInd w:val="0"/>
              <w:spacing w:after="0" w:line="192" w:lineRule="auto"/>
              <w:ind w:firstLine="7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«5»</w:t>
            </w:r>
          </w:p>
        </w:tc>
      </w:tr>
    </w:tbl>
    <w:p w:rsidR="00DD1342" w:rsidRDefault="00DD1342" w:rsidP="00574A50">
      <w:pPr>
        <w:widowControl w:val="0"/>
        <w:overflowPunct w:val="0"/>
        <w:autoSpaceDE w:val="0"/>
        <w:autoSpaceDN w:val="0"/>
        <w:adjustRightInd w:val="0"/>
        <w:spacing w:after="0" w:line="216" w:lineRule="auto"/>
        <w:ind w:firstLine="770"/>
        <w:jc w:val="center"/>
        <w:rPr>
          <w:rFonts w:ascii="Times New Roman" w:hAnsi="Times New Roman" w:cs="Times New Roman"/>
          <w:sz w:val="28"/>
          <w:szCs w:val="28"/>
        </w:rPr>
      </w:pPr>
    </w:p>
    <w:p w:rsidR="00DD1342" w:rsidRDefault="00DD1342" w:rsidP="00574A50">
      <w:pPr>
        <w:widowControl w:val="0"/>
        <w:overflowPunct w:val="0"/>
        <w:autoSpaceDE w:val="0"/>
        <w:autoSpaceDN w:val="0"/>
        <w:adjustRightInd w:val="0"/>
        <w:spacing w:after="0" w:line="216" w:lineRule="auto"/>
        <w:ind w:firstLine="770"/>
        <w:jc w:val="center"/>
        <w:rPr>
          <w:rFonts w:ascii="Times New Roman" w:hAnsi="Times New Roman" w:cs="Times New Roman"/>
          <w:sz w:val="28"/>
          <w:szCs w:val="28"/>
        </w:rPr>
      </w:pPr>
    </w:p>
    <w:p w:rsidR="00412ED6" w:rsidRPr="00B56CEF" w:rsidRDefault="00412ED6" w:rsidP="00412ED6">
      <w:pPr>
        <w:widowControl w:val="0"/>
        <w:overflowPunct w:val="0"/>
        <w:autoSpaceDE w:val="0"/>
        <w:autoSpaceDN w:val="0"/>
        <w:adjustRightInd w:val="0"/>
        <w:spacing w:after="0" w:line="216" w:lineRule="auto"/>
        <w:rPr>
          <w:rFonts w:ascii="Times New Roman" w:hAnsi="Times New Roman" w:cs="Times New Roman"/>
          <w:sz w:val="28"/>
          <w:szCs w:val="28"/>
        </w:rPr>
      </w:pPr>
    </w:p>
    <w:p w:rsidR="00574A50" w:rsidRPr="00ED1AD7" w:rsidRDefault="00574A50" w:rsidP="00412ED6">
      <w:pPr>
        <w:widowControl w:val="0"/>
        <w:overflowPunct w:val="0"/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AD7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574A50" w:rsidRPr="00ED1AD7" w:rsidRDefault="00574A50" w:rsidP="007B5A1C">
      <w:pPr>
        <w:widowControl w:val="0"/>
        <w:overflowPunct w:val="0"/>
        <w:autoSpaceDE w:val="0"/>
        <w:autoSpaceDN w:val="0"/>
        <w:adjustRightInd w:val="0"/>
        <w:spacing w:after="0" w:line="216" w:lineRule="auto"/>
        <w:ind w:firstLine="770"/>
        <w:jc w:val="center"/>
        <w:rPr>
          <w:rFonts w:ascii="Times New Roman" w:hAnsi="Times New Roman" w:cs="Times New Roman"/>
          <w:sz w:val="24"/>
          <w:szCs w:val="24"/>
        </w:rPr>
      </w:pPr>
    </w:p>
    <w:p w:rsidR="00F13751" w:rsidRPr="00ED1AD7" w:rsidRDefault="0030261C" w:rsidP="00ED1A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AD7">
        <w:rPr>
          <w:rFonts w:ascii="Times New Roman" w:hAnsi="Times New Roman" w:cs="Times New Roman"/>
          <w:b/>
          <w:sz w:val="24"/>
          <w:szCs w:val="24"/>
        </w:rPr>
        <w:t>Содержание тем учебного курса истории Нового времени</w:t>
      </w:r>
      <w:r w:rsidR="00ED1AD7" w:rsidRPr="00ED1A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3751" w:rsidRPr="00ED1AD7">
        <w:rPr>
          <w:rStyle w:val="c8c35c9"/>
          <w:rFonts w:ascii="Times New Roman" w:hAnsi="Times New Roman" w:cs="Times New Roman"/>
          <w:b/>
          <w:bCs/>
          <w:color w:val="000000"/>
          <w:sz w:val="18"/>
          <w:szCs w:val="18"/>
          <w:u w:val="single"/>
        </w:rPr>
        <w:t xml:space="preserve"> (</w:t>
      </w:r>
      <w:r w:rsidR="00AF010B" w:rsidRPr="00ED1AD7">
        <w:rPr>
          <w:rStyle w:val="c8c35c9"/>
          <w:rFonts w:ascii="Times New Roman" w:hAnsi="Times New Roman" w:cs="Times New Roman"/>
          <w:b/>
          <w:bCs/>
          <w:color w:val="000000"/>
          <w:sz w:val="18"/>
          <w:szCs w:val="18"/>
          <w:u w:val="single"/>
        </w:rPr>
        <w:t>2</w:t>
      </w:r>
      <w:r w:rsidR="00FF1301">
        <w:rPr>
          <w:rStyle w:val="c8c35c9"/>
          <w:rFonts w:ascii="Times New Roman" w:hAnsi="Times New Roman" w:cs="Times New Roman"/>
          <w:b/>
          <w:bCs/>
          <w:color w:val="000000"/>
          <w:sz w:val="18"/>
          <w:szCs w:val="18"/>
          <w:u w:val="single"/>
        </w:rPr>
        <w:t>3</w:t>
      </w:r>
      <w:r w:rsidR="00F13751" w:rsidRPr="00ED1AD7">
        <w:rPr>
          <w:rStyle w:val="c8c35c9"/>
          <w:rFonts w:ascii="Times New Roman" w:hAnsi="Times New Roman" w:cs="Times New Roman"/>
          <w:b/>
          <w:bCs/>
          <w:color w:val="000000"/>
          <w:sz w:val="18"/>
          <w:szCs w:val="18"/>
          <w:u w:val="single"/>
        </w:rPr>
        <w:t>ч.)</w:t>
      </w:r>
    </w:p>
    <w:p w:rsidR="00FF1301" w:rsidRPr="00FF1301" w:rsidRDefault="00F76526" w:rsidP="00FF130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c8c9"/>
          <w:b/>
          <w:bCs/>
          <w:color w:val="000000"/>
        </w:rPr>
        <w:t xml:space="preserve"> </w:t>
      </w:r>
      <w:r w:rsidR="00FF1301" w:rsidRPr="00FF1301">
        <w:rPr>
          <w:rFonts w:ascii="Times New Roman" w:hAnsi="Times New Roman" w:cs="Times New Roman"/>
          <w:b/>
          <w:sz w:val="24"/>
          <w:szCs w:val="24"/>
        </w:rPr>
        <w:t>Введение (1 час)</w:t>
      </w:r>
    </w:p>
    <w:p w:rsidR="00FF1301" w:rsidRPr="00FF1301" w:rsidRDefault="00FF1301" w:rsidP="00FF130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F1301">
        <w:rPr>
          <w:rFonts w:ascii="Times New Roman" w:hAnsi="Times New Roman" w:cs="Times New Roman"/>
          <w:b/>
          <w:sz w:val="24"/>
          <w:szCs w:val="24"/>
        </w:rPr>
        <w:t>Тема1.Великие географические открытия. Возрождение. Реформация.(3ч)</w:t>
      </w:r>
    </w:p>
    <w:p w:rsidR="00F13751" w:rsidRPr="00331119" w:rsidRDefault="00F13751" w:rsidP="00FF1301">
      <w:pPr>
        <w:pStyle w:val="c54"/>
        <w:shd w:val="clear" w:color="auto" w:fill="FFFFFF"/>
        <w:spacing w:before="0" w:beforeAutospacing="0" w:after="0" w:afterAutospacing="0"/>
        <w:ind w:firstLine="708"/>
        <w:rPr>
          <w:rFonts w:ascii="Arial" w:hAnsi="Arial"/>
          <w:color w:val="000000"/>
        </w:rPr>
      </w:pPr>
      <w:r>
        <w:rPr>
          <w:rStyle w:val="c0c9"/>
          <w:color w:val="000000"/>
        </w:rPr>
        <w:t xml:space="preserve">Что изучает новая история. Понятие «Новое время». Хронологические границы и этапы Нового времени. Человек Нового времени, его </w:t>
      </w:r>
      <w:r w:rsidRPr="00331119">
        <w:rPr>
          <w:rStyle w:val="c0c9"/>
          <w:color w:val="000000"/>
        </w:rPr>
        <w:t>отличия от человека средневекового. Запад и Восток: особенности общественного устройства и экономического развития.</w:t>
      </w:r>
    </w:p>
    <w:p w:rsidR="00F13751" w:rsidRPr="00331119" w:rsidRDefault="00F13751" w:rsidP="00F13751">
      <w:pPr>
        <w:pStyle w:val="c7"/>
        <w:shd w:val="clear" w:color="auto" w:fill="FFFFFF"/>
        <w:spacing w:before="0" w:beforeAutospacing="0" w:after="0" w:afterAutospacing="0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Новые изобретения и усовершенствования. Источники энергии. Книгопечатание. Новое в военном деле и судостроении. Географические представления. Почему манили новые земли. Испания и Португалия ищут новые морские пути на Восток. Энрике Мореплаватель. Открытие ближней Атлантики. Васко да Гама. Вокруг Африки в Индию. Путешествие Христофора Колумба. Открытие нового материка — встреча миров. АмеригоВеспуччи о Новом Свете. Фернадо  Магеллан. Первое кругосветное путешествие. Западноевропейская колонизация «новых» земель. Испанцы и португальцы в Новом Свете.</w:t>
      </w:r>
    </w:p>
    <w:p w:rsidR="00F13751" w:rsidRPr="00331119" w:rsidRDefault="00F13751" w:rsidP="00EB0CB1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Значение Великих географических открытий. Изменение старых географических представлений о мире. Начало складывания мирового рынка. Заморское золото и европейская революция цен.</w:t>
      </w:r>
    </w:p>
    <w:p w:rsidR="00F13751" w:rsidRPr="00331119" w:rsidRDefault="00F13751" w:rsidP="00EB0CB1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Усиление королевской власти. Понятие «абсолютизм». Значение абсолютизма для социального, экономического, политического и культурного развития. Короли и парламенты. Судебная и местная власть под контролем короля. Общество и личность в условиях абсолютизма. Короли и церковь. «Монарх — помазанник Божий». Создание национальных государств. Генрих VIII Тюдор, Елизавета Тюдор, Яков I Стюарт, Людовик XIV Бурбон.</w:t>
      </w:r>
    </w:p>
    <w:p w:rsidR="00F13751" w:rsidRPr="00331119" w:rsidRDefault="00F13751" w:rsidP="00EB0CB1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Дух предпринимательства преобразует экономику. Рост городов и торговли. Мировая торговля. Банки, биржи и торговые компании. Переход от ремесла к мануфактуре. Наемный труд. Причины возникновения и развития мануфактур. Мануфактура — капиталистическое предприятие. Рождение капитализма.</w:t>
      </w:r>
    </w:p>
    <w:p w:rsidR="00F13751" w:rsidRPr="00331119" w:rsidRDefault="00F13751" w:rsidP="00EB0CB1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Социальные слои европейского общества, их отличительные черты. Буржуазия эпохи Нового времени. Новое дворянство. Рост числа лиц, работающих по найму. Бродяжничество. Законы о нищих.</w:t>
      </w:r>
    </w:p>
    <w:p w:rsidR="00F13751" w:rsidRPr="00331119" w:rsidRDefault="00F13751" w:rsidP="00F13751">
      <w:pPr>
        <w:pStyle w:val="c7"/>
        <w:shd w:val="clear" w:color="auto" w:fill="FFFFFF"/>
        <w:spacing w:before="0" w:beforeAutospacing="0" w:after="0" w:afterAutospacing="0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Европейское население и основные черты повседневной жизни. Главные беды европейского населения — эпидемии, голод и войны. Продолжительность жизни. Личная гигиена. Изменения в структуре питания. «Скажи мне, что ты ешь, и я скажу тебе, кто ты есть». Менялись эпохи — менялась мода. Костюм — «визитная карточка» человека. Европейский город Нового времени, его роль в культурной жизни общества.</w:t>
      </w:r>
    </w:p>
    <w:p w:rsidR="00FF1301" w:rsidRPr="00FF1301" w:rsidRDefault="00FF1301" w:rsidP="00FF130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F1301">
        <w:rPr>
          <w:rFonts w:ascii="Times New Roman" w:hAnsi="Times New Roman" w:cs="Times New Roman"/>
          <w:b/>
          <w:sz w:val="24"/>
          <w:szCs w:val="24"/>
        </w:rPr>
        <w:t>Тема 2. Изменения в европейском обществе в XVI—XVII вв. (2 ч)</w:t>
      </w:r>
    </w:p>
    <w:p w:rsidR="00F13751" w:rsidRPr="00331119" w:rsidRDefault="00F13751" w:rsidP="00FF1301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От Средневековья — к Возрождению. Эпоха Возрождения и ее характерные черты. Рождение гуманизма.</w:t>
      </w:r>
    </w:p>
    <w:p w:rsidR="00F13751" w:rsidRPr="00331119" w:rsidRDefault="00F13751" w:rsidP="00F13751">
      <w:pPr>
        <w:pStyle w:val="c7"/>
        <w:shd w:val="clear" w:color="auto" w:fill="FFFFFF"/>
        <w:spacing w:before="0" w:beforeAutospacing="0" w:after="0" w:afterAutospacing="0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Первые утопии. Томас Мор и его представления о совершенном государстве. Франсуа Рабле и его герои. Творчество Уильяма Шекспира, Мигеля Сервантеса — гимн человеку Нового времени. Музыкальное искусство в Западной Европе. Развитие светской музыкальной культуры.</w:t>
      </w:r>
    </w:p>
    <w:p w:rsidR="00F13751" w:rsidRPr="00331119" w:rsidRDefault="00F13751" w:rsidP="00F13751">
      <w:pPr>
        <w:pStyle w:val="c7"/>
        <w:shd w:val="clear" w:color="auto" w:fill="FFFFFF"/>
        <w:spacing w:before="0" w:beforeAutospacing="0" w:after="0" w:afterAutospacing="0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Новые тенденции в изобразительном искусстве. «Титаны Возрождения»: Леонардо да Винчи, Микеланджело Буонаротти, Рафаэль Санти (факты биографии, главные произведения). Особенности искусства Испании и Голландии XVII в. Искусство Северного Возрождения*.</w:t>
      </w:r>
    </w:p>
    <w:p w:rsidR="00F13751" w:rsidRPr="00331119" w:rsidRDefault="00F13751" w:rsidP="00F13751">
      <w:pPr>
        <w:pStyle w:val="c7"/>
        <w:shd w:val="clear" w:color="auto" w:fill="FFFFFF"/>
        <w:spacing w:before="0" w:beforeAutospacing="0" w:after="0" w:afterAutospacing="0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Развитие науки в XVI—XVII вв. и ее влияние на технический прогресс и самосознание человека. Разрушение средневекового представления о Вселенной. «Земля вращается вокруг Солнца и вокруг своей оси» — ядро учения Николая Коперника. Джордано Бруно о бесконечности и вечности Вселенной. Важнейшие открытия Галилео Галилея. Создание Исааком Ньютоном новой картины мира. Уильям Гарвей о строении человеческого организма*. Фрэнсис Бэкон и Ренэ Декарт — основоположники философии Нового времени. Учение Джона Локка о «естественных» правах человека и разделении властей.</w:t>
      </w:r>
    </w:p>
    <w:p w:rsidR="00FF1301" w:rsidRPr="00FF1301" w:rsidRDefault="00FF1301" w:rsidP="00FF130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F1301">
        <w:rPr>
          <w:rFonts w:ascii="Times New Roman" w:hAnsi="Times New Roman" w:cs="Times New Roman"/>
          <w:b/>
          <w:sz w:val="24"/>
          <w:szCs w:val="24"/>
        </w:rPr>
        <w:lastRenderedPageBreak/>
        <w:t>Тема 3. Реформация и контрреформация в Европе (2 ч)</w:t>
      </w:r>
    </w:p>
    <w:p w:rsidR="00F13751" w:rsidRPr="00331119" w:rsidRDefault="00F13751" w:rsidP="00FF1301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Реформация — борьба за переустройство церкви. Причины Реформации и ее распространение в Европе. Мартин Лютер: человек и общественный деятель. Основные положения его учения. Лютеранская церковь. Протестантизм. Томас Мюнцер — вождь народной Реформации. Крестьянская война в Германии: причины, основные события, значение.</w:t>
      </w:r>
    </w:p>
    <w:p w:rsidR="00F13751" w:rsidRDefault="00F13751" w:rsidP="00F13751">
      <w:pPr>
        <w:pStyle w:val="c7"/>
        <w:shd w:val="clear" w:color="auto" w:fill="FFFFFF"/>
        <w:spacing w:before="0" w:beforeAutospacing="0" w:after="0" w:afterAutospacing="0"/>
        <w:rPr>
          <w:rStyle w:val="c0c9"/>
          <w:color w:val="000000"/>
        </w:rPr>
      </w:pPr>
      <w:r w:rsidRPr="00331119">
        <w:rPr>
          <w:rStyle w:val="c0c9"/>
          <w:color w:val="000000"/>
        </w:rPr>
        <w:t>Учение и церковь Жана Кальвина. Борьба католической церкви против Реформации. Игнатий Лойола и орден иезуитов.</w:t>
      </w:r>
    </w:p>
    <w:p w:rsidR="00FF1301" w:rsidRPr="00FF1301" w:rsidRDefault="00FF1301" w:rsidP="00FF130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F1301">
        <w:rPr>
          <w:rFonts w:ascii="Times New Roman" w:hAnsi="Times New Roman" w:cs="Times New Roman"/>
          <w:b/>
          <w:sz w:val="24"/>
          <w:szCs w:val="24"/>
        </w:rPr>
        <w:t>Тема 3. Государства Европы в XVI—XVII вв. (7 ч)</w:t>
      </w:r>
    </w:p>
    <w:p w:rsidR="00F13751" w:rsidRPr="00331119" w:rsidRDefault="00F13751" w:rsidP="00FF1301">
      <w:pPr>
        <w:pStyle w:val="c7"/>
        <w:shd w:val="clear" w:color="auto" w:fill="FFFFFF"/>
        <w:spacing w:before="0" w:beforeAutospacing="0" w:after="0" w:afterAutospacing="0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Королевская власть и реформация в Англии. Генрих VIII — «религиозный реформатор». Англиканская церковь. Елизавета I — «верховная правительница церковных и светских дел». Укрепление могущества Англии при Елизавете I.</w:t>
      </w:r>
    </w:p>
    <w:p w:rsidR="00F13751" w:rsidRPr="00331119" w:rsidRDefault="00F13751" w:rsidP="00F13751">
      <w:pPr>
        <w:pStyle w:val="c7"/>
        <w:shd w:val="clear" w:color="auto" w:fill="FFFFFF"/>
        <w:spacing w:before="0" w:beforeAutospacing="0" w:after="0" w:afterAutospacing="0"/>
        <w:rPr>
          <w:rFonts w:ascii="Arial" w:hAnsi="Arial"/>
          <w:color w:val="000000"/>
        </w:rPr>
      </w:pPr>
      <w:r w:rsidRPr="00331119">
        <w:rPr>
          <w:rStyle w:val="c0c9"/>
          <w:color w:val="000000"/>
        </w:rPr>
        <w:t>Религиозные войны и абсолютная монархия во Франции. Борьба между католиками и гугенотами. Варфоломеевская ночь. Война трех Генрихов. Генрих IV Бурбон — «король, спасший Францию». Нантский эдикт. Реформы Ришелье. Ришелье как человек и политик. Франция — сильнейшее государство на европейском континенте.</w:t>
      </w:r>
    </w:p>
    <w:p w:rsidR="00F13751" w:rsidRPr="00331119" w:rsidRDefault="00F13751" w:rsidP="00F13751">
      <w:pPr>
        <w:pStyle w:val="c7"/>
        <w:shd w:val="clear" w:color="auto" w:fill="FFFFFF"/>
        <w:spacing w:before="0" w:beforeAutospacing="0" w:after="0" w:afterAutospacing="0"/>
        <w:rPr>
          <w:rFonts w:ascii="Arial" w:hAnsi="Arial"/>
          <w:color w:val="000000"/>
        </w:rPr>
      </w:pPr>
      <w:r w:rsidRPr="00331119">
        <w:rPr>
          <w:rStyle w:val="c39c9"/>
          <w:rFonts w:ascii="Arial" w:hAnsi="Arial"/>
          <w:b/>
          <w:bCs/>
          <w:color w:val="000000"/>
        </w:rPr>
        <w:t> </w:t>
      </w:r>
      <w:r w:rsidRPr="00331119">
        <w:rPr>
          <w:rStyle w:val="c0c9"/>
          <w:color w:val="000000"/>
        </w:rPr>
        <w:t> </w:t>
      </w:r>
      <w:r w:rsidR="00E820A1" w:rsidRPr="00331119">
        <w:rPr>
          <w:rStyle w:val="c0c9"/>
          <w:color w:val="000000"/>
        </w:rPr>
        <w:tab/>
      </w:r>
      <w:r w:rsidR="00331119" w:rsidRPr="00331119">
        <w:rPr>
          <w:rStyle w:val="c0c9"/>
          <w:color w:val="000000"/>
        </w:rPr>
        <w:t>Нидерландская революция и рождение</w:t>
      </w:r>
      <w:r w:rsidR="00F76526">
        <w:rPr>
          <w:rStyle w:val="c0c9"/>
          <w:color w:val="000000"/>
        </w:rPr>
        <w:t xml:space="preserve"> свободной республики </w:t>
      </w:r>
      <w:r w:rsidRPr="00331119">
        <w:rPr>
          <w:rStyle w:val="c0c9"/>
          <w:color w:val="000000"/>
        </w:rPr>
        <w:t>Голландии.   Нидерланды — «жемчужина в короне Габсбургов». Особенности экономического и политического развития Нидерландов в XVI в. Экономические и религиозные противоречия с Испанией. «Кровавые» указы против кальвинистов. Начало освободительной войны. Террор Альбы. Вильгельм Оранский. Лесные и морские гёзы. Утрехтская уния. Рождение республики. Голландская республика — самая экономически развитая страна в Европе в Новое время.</w:t>
      </w:r>
    </w:p>
    <w:p w:rsidR="00F13751" w:rsidRPr="00331119" w:rsidRDefault="00F13751" w:rsidP="00F13751">
      <w:pPr>
        <w:pStyle w:val="c29"/>
        <w:shd w:val="clear" w:color="auto" w:fill="FFFFFF"/>
        <w:spacing w:before="0" w:beforeAutospacing="0" w:after="0" w:afterAutospacing="0"/>
        <w:rPr>
          <w:rFonts w:ascii="Arial" w:hAnsi="Arial"/>
          <w:color w:val="000000"/>
        </w:rPr>
      </w:pPr>
      <w:r w:rsidRPr="00331119">
        <w:rPr>
          <w:rStyle w:val="c8c9"/>
          <w:b/>
          <w:bCs/>
          <w:color w:val="000000"/>
        </w:rPr>
        <w:t> </w:t>
      </w:r>
      <w:r w:rsidR="00E820A1" w:rsidRPr="00331119">
        <w:rPr>
          <w:rStyle w:val="c8c9"/>
          <w:b/>
          <w:bCs/>
          <w:color w:val="000000"/>
        </w:rPr>
        <w:tab/>
      </w:r>
      <w:r w:rsidRPr="00331119">
        <w:rPr>
          <w:rStyle w:val="c8c9"/>
          <w:bCs/>
          <w:color w:val="000000"/>
        </w:rPr>
        <w:t>Революция в Англии. Установление парламентской монархии.</w:t>
      </w:r>
      <w:r w:rsidRPr="00331119">
        <w:rPr>
          <w:rStyle w:val="apple-converted-space"/>
          <w:b/>
          <w:bCs/>
          <w:color w:val="000000"/>
        </w:rPr>
        <w:t> </w:t>
      </w:r>
      <w:r w:rsidRPr="00331119">
        <w:rPr>
          <w:rStyle w:val="c0c9"/>
          <w:color w:val="000000"/>
        </w:rPr>
        <w:t xml:space="preserve">Англия в первой половине XVII в. Пуританская этика и образ жизни*. Преследование пуритан. Причины революции. Карл I Стюарт. Борьба короля с парламентом. Начало революции. Долгий парламент. Гражданская война. Парламент против короля. Оливер Кромвель и создание революционной армии. Битва при Нейзби. Первые реформы парламента. Казнь короля и установление республики; внутренние и международные последствия. Реставрация Стюартов. «Славная революция» </w:t>
      </w:r>
      <w:smartTag w:uri="urn:schemas-microsoft-com:office:smarttags" w:element="metricconverter">
        <w:smartTagPr>
          <w:attr w:name="ProductID" w:val="1688 г"/>
        </w:smartTagPr>
        <w:r w:rsidRPr="00331119">
          <w:rPr>
            <w:rStyle w:val="c0c9"/>
            <w:color w:val="000000"/>
          </w:rPr>
          <w:t>1688 г</w:t>
        </w:r>
      </w:smartTag>
      <w:r w:rsidRPr="00331119">
        <w:rPr>
          <w:rStyle w:val="c0c9"/>
          <w:color w:val="000000"/>
        </w:rPr>
        <w:t>. и рождение парламентской монархии. Права личности и парламентская система в Англии — создание условий для развития индустриального общества.</w:t>
      </w:r>
    </w:p>
    <w:p w:rsidR="00FF1301" w:rsidRPr="00FF1301" w:rsidRDefault="00FF1301" w:rsidP="00FF130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F1301">
        <w:rPr>
          <w:rFonts w:ascii="Times New Roman" w:hAnsi="Times New Roman" w:cs="Times New Roman"/>
          <w:b/>
          <w:sz w:val="24"/>
          <w:szCs w:val="24"/>
        </w:rPr>
        <w:t>Тема 4. Международные отношения в XVI—XVII вв. (2 ч)</w:t>
      </w:r>
    </w:p>
    <w:p w:rsidR="00F13751" w:rsidRDefault="00F13751" w:rsidP="00FF1301">
      <w:pPr>
        <w:pStyle w:val="c29"/>
        <w:shd w:val="clear" w:color="auto" w:fill="FFFFFF"/>
        <w:spacing w:before="0" w:beforeAutospacing="0" w:after="0" w:afterAutospacing="0"/>
        <w:ind w:firstLine="708"/>
        <w:rPr>
          <w:rStyle w:val="c0c9"/>
          <w:color w:val="000000"/>
        </w:rPr>
      </w:pPr>
      <w:r w:rsidRPr="00331119">
        <w:rPr>
          <w:rStyle w:val="c8c9"/>
          <w:bCs/>
          <w:color w:val="000000"/>
        </w:rPr>
        <w:t>Международные отношения XVI—XVIII вв.</w:t>
      </w:r>
      <w:r w:rsidRPr="00331119">
        <w:rPr>
          <w:rStyle w:val="c8c9"/>
          <w:b/>
          <w:bCs/>
          <w:color w:val="000000"/>
        </w:rPr>
        <w:t> </w:t>
      </w:r>
      <w:r w:rsidRPr="00331119">
        <w:rPr>
          <w:rStyle w:val="apple-converted-space"/>
          <w:b/>
          <w:bCs/>
          <w:color w:val="000000"/>
        </w:rPr>
        <w:t> </w:t>
      </w:r>
      <w:r w:rsidRPr="00331119">
        <w:rPr>
          <w:rStyle w:val="c0c9"/>
          <w:color w:val="000000"/>
        </w:rPr>
        <w:t>Причины международных конфликтов в XVI—XVIII вв. Тридцатилетняя война — первая общеевропейская война. Причины и начало войны. Основные военные действия. Альбрехт Валленштейн* и его военная «система». Организация европейских армий и их вооружение. Вступление в войну Швеции. Густав II Адольф — крупнейший полководец и создатель новой военной системы. Окончание войны и ее итоги. Условия и значение Вестфальского мира. Последствия войны для европейского населения. Война за испанское наследство — война за династические интересы и за владение колониями. Семилетняя война, ее участники и значение. Последствия европейских войн для дальнейшего развития международных отношений.</w:t>
      </w:r>
    </w:p>
    <w:p w:rsidR="00FF1301" w:rsidRPr="00C12B6E" w:rsidRDefault="00FF1301" w:rsidP="00C12B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12B6E">
        <w:rPr>
          <w:rFonts w:ascii="Times New Roman" w:hAnsi="Times New Roman" w:cs="Times New Roman"/>
          <w:b/>
          <w:sz w:val="24"/>
          <w:szCs w:val="24"/>
        </w:rPr>
        <w:t>Тема 5. Европейская культура в раннее Новое время (3 ч)</w:t>
      </w:r>
    </w:p>
    <w:p w:rsidR="00C12B6E" w:rsidRPr="00C12B6E" w:rsidRDefault="00C12B6E" w:rsidP="00C12B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12B6E">
        <w:rPr>
          <w:rFonts w:ascii="Times New Roman" w:hAnsi="Times New Roman" w:cs="Times New Roman"/>
          <w:b/>
          <w:sz w:val="24"/>
          <w:szCs w:val="24"/>
        </w:rPr>
        <w:t>Тема 6.  Страны Востока в XVI—XVII вв. (3 ч)</w:t>
      </w:r>
    </w:p>
    <w:p w:rsidR="002379C2" w:rsidRDefault="002379C2" w:rsidP="007B5A1C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DD1342" w:rsidRPr="00331119" w:rsidRDefault="0034346B" w:rsidP="007B5A1C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31119">
        <w:rPr>
          <w:b/>
          <w:bCs/>
          <w:sz w:val="28"/>
          <w:szCs w:val="28"/>
        </w:rPr>
        <w:t xml:space="preserve">Содержание курса "История </w:t>
      </w:r>
      <w:r w:rsidR="007B5A1C" w:rsidRPr="00331119">
        <w:rPr>
          <w:b/>
          <w:bCs/>
          <w:sz w:val="28"/>
          <w:szCs w:val="28"/>
        </w:rPr>
        <w:t xml:space="preserve">России" </w:t>
      </w:r>
      <w:r w:rsidR="008E1FB8">
        <w:rPr>
          <w:rStyle w:val="10"/>
          <w:rFonts w:ascii="Times New Roman" w:eastAsia="MS Mincho" w:hAnsi="Times New Roman" w:cs="Times New Roman"/>
          <w:sz w:val="28"/>
          <w:szCs w:val="28"/>
        </w:rPr>
        <w:t>(4</w:t>
      </w:r>
      <w:r w:rsidR="00C12B6E">
        <w:rPr>
          <w:rStyle w:val="10"/>
          <w:rFonts w:ascii="Times New Roman" w:eastAsia="MS Mincho" w:hAnsi="Times New Roman" w:cs="Times New Roman"/>
          <w:sz w:val="28"/>
          <w:szCs w:val="28"/>
        </w:rPr>
        <w:t>5</w:t>
      </w:r>
      <w:r w:rsidR="00331119" w:rsidRPr="00331119">
        <w:rPr>
          <w:rStyle w:val="10"/>
          <w:rFonts w:ascii="Times New Roman" w:eastAsia="MS Mincho" w:hAnsi="Times New Roman" w:cs="Times New Roman"/>
          <w:sz w:val="28"/>
          <w:szCs w:val="28"/>
        </w:rPr>
        <w:t>ч)</w:t>
      </w:r>
    </w:p>
    <w:p w:rsidR="0034346B" w:rsidRPr="00331119" w:rsidRDefault="0034346B" w:rsidP="0034346B">
      <w:pPr>
        <w:widowControl w:val="0"/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12B6E" w:rsidRPr="00C12B6E" w:rsidRDefault="00C12B6E" w:rsidP="00C12B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12B6E">
        <w:rPr>
          <w:rFonts w:ascii="Times New Roman" w:hAnsi="Times New Roman" w:cs="Times New Roman"/>
          <w:b/>
          <w:sz w:val="24"/>
          <w:szCs w:val="24"/>
        </w:rPr>
        <w:t>Тема1.Россия в</w:t>
      </w:r>
      <w:r w:rsidRPr="00C12B6E">
        <w:rPr>
          <w:rFonts w:ascii="Times New Roman" w:hAnsi="Times New Roman" w:cs="Times New Roman"/>
          <w:b/>
          <w:sz w:val="24"/>
          <w:szCs w:val="24"/>
          <w:lang w:val="en-US"/>
        </w:rPr>
        <w:t>XVI</w:t>
      </w:r>
      <w:r w:rsidRPr="00C12B6E">
        <w:rPr>
          <w:rFonts w:ascii="Times New Roman" w:hAnsi="Times New Roman" w:cs="Times New Roman"/>
          <w:b/>
          <w:sz w:val="24"/>
          <w:szCs w:val="24"/>
        </w:rPr>
        <w:t>в.(13ч)</w:t>
      </w:r>
    </w:p>
    <w:p w:rsidR="0034346B" w:rsidRPr="00574A50" w:rsidRDefault="0034346B" w:rsidP="00C12B6E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Мир после Великих географических открытий. Модернизация как главный вектор европейского развития. Формирование централизованных государств в Европе и зарождение европейского абсолютизма.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Завершение объединения русских земель вокруг Москвы и формирование единого Российского государства.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 xml:space="preserve">Центральные органы государственной власти. Приказная система. Боярская дума. Система местничества. Местное управление. Наместники. 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Принятие Иваном IV царского титула. Реформы середины XVI в. Избранная рада. Появление Земских соборов. Специфика сословного представительства в России. Отмена кормлений. «Уложение о службе». Судебник 1550 г. «Стоглав». Земская реформа.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Опричнина, дискуссия о её характере. Противоречивость фигуры Ивана Грозного и проводимых им преобразований.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Экономическое развитие единого государства. Создание единой денежной системы. Начало закрепощения крестьянства.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Перемены в социальной структуре российского общества в XVI в.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Внешняя политика России в XVI в. Присоединение Казанского и Астраханского ханств, Западной Сибири как факт победы оседлой цивилизации над кочевой. Многообразие системы управления многонациональным государством. Приказ Казанского дворца. Начало освоения Урала и Сибири. Войны с Крымским ханством. Ливонская война.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Полиэтнический характер населения Московского царства.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 xml:space="preserve">Православие как основа государственной идеологии. Теория «Москва — Третий Рим». Учреждение патриаршества. Сосуществование религий. 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Россия в системе европейских международных отношений в XVI в.</w:t>
      </w:r>
    </w:p>
    <w:p w:rsidR="0034346B" w:rsidRPr="00574A50" w:rsidRDefault="0034346B" w:rsidP="00331119">
      <w:pPr>
        <w:autoSpaceDE w:val="0"/>
        <w:autoSpaceDN w:val="0"/>
        <w:adjustRightInd w:val="0"/>
        <w:spacing w:after="0" w:line="216" w:lineRule="auto"/>
        <w:ind w:firstLine="55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bCs/>
          <w:sz w:val="24"/>
          <w:szCs w:val="24"/>
          <w:lang w:eastAsia="ru-RU"/>
        </w:rPr>
        <w:t>Культурное пространство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Культура народов России в XVI в.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Повседневная жизнь в центре и на окраинах страны, в городах и сельской местности. Быт основных сословий.</w:t>
      </w:r>
    </w:p>
    <w:p w:rsidR="00C12B6E" w:rsidRPr="00C12B6E" w:rsidRDefault="00C12B6E" w:rsidP="00C12B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12B6E">
        <w:rPr>
          <w:rFonts w:ascii="Times New Roman" w:hAnsi="Times New Roman" w:cs="Times New Roman"/>
          <w:b/>
          <w:sz w:val="24"/>
          <w:szCs w:val="24"/>
        </w:rPr>
        <w:t>Тема 2. Смута в России (9 ч)</w:t>
      </w:r>
    </w:p>
    <w:p w:rsidR="0034346B" w:rsidRPr="00574A50" w:rsidRDefault="0034346B" w:rsidP="00C12B6E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Россия и Европа в начале XVII в.</w:t>
      </w:r>
    </w:p>
    <w:p w:rsidR="0034346B" w:rsidRPr="00574A50" w:rsidRDefault="0034346B" w:rsidP="00C12B6E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Смутное время, дискуссия о его причинах.</w:t>
      </w:r>
    </w:p>
    <w:p w:rsidR="0034346B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Пресечение царской династии Рюриковичей. Царствование Бориса Годунова. Самозванцы и самозванство. Борьба против интервенции сопредельных государств. Подъём национально-освободительного движения. Народные ополчения. Прокопий Ляпунов. Кузьма Минин и Дмитрий Пожарский. Земский собор 1613 г. и его роль в развитии сословно-представительской системы. Избрание на царство Михаила Фёдоровича Романова. Итоги Смутного времени.</w:t>
      </w:r>
    </w:p>
    <w:p w:rsidR="00C12B6E" w:rsidRPr="00C12B6E" w:rsidRDefault="00C12B6E" w:rsidP="00C12B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12B6E">
        <w:rPr>
          <w:rFonts w:ascii="Times New Roman" w:hAnsi="Times New Roman" w:cs="Times New Roman"/>
          <w:b/>
          <w:sz w:val="24"/>
          <w:szCs w:val="24"/>
        </w:rPr>
        <w:t>Тема3. Россия в XVII в. (16 ч)</w:t>
      </w:r>
    </w:p>
    <w:p w:rsidR="0034346B" w:rsidRPr="00574A50" w:rsidRDefault="0034346B" w:rsidP="00C12B6E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Россия при первых Романовых. Михаил Фёдорович, Алексей Михайлович, Фёдор Алексеевич. Восстановление экономики страны. Система государственного управления: развитие приказного строя. Соборное уложение 1649 г. Юридическое оформление крепостного права и территория его распространения. Укрепление самодержавия. Земские соборы и угасание соборной практики. Отмена местничества.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Новые явления в экономической жизни в XVII в. в Европе и в России. Постепенное включение России в процессы модернизации. Начало формирования всероссийского рынка и возникновение первых мануфактур.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Социальные движения второй половины XVII в. Соляной и Медный бунты. Псковское восстание. Восстание под предводительством Степана Разина.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Вестфальская система международных отношений. Россия как субъект европейской политики. Внешняя политика России в XVII в. Смоленская война. Вхождение в состав России Левобережной Украины. Переяславская рада. Войны с Османской империей, Крымским ханством и Речью Посполитой. Отношения России со странами Западной Европы и Востока. Завершение присоединения Сибири.</w:t>
      </w:r>
    </w:p>
    <w:p w:rsidR="00C12B6E" w:rsidRPr="00C12B6E" w:rsidRDefault="00C12B6E" w:rsidP="00C12B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12B6E">
        <w:rPr>
          <w:rFonts w:ascii="Times New Roman" w:hAnsi="Times New Roman" w:cs="Times New Roman"/>
          <w:b/>
          <w:sz w:val="24"/>
          <w:szCs w:val="24"/>
        </w:rPr>
        <w:t>Тема 4. Культурное пространство XVI–XVII вв. (5 ч)</w:t>
      </w:r>
    </w:p>
    <w:p w:rsidR="0034346B" w:rsidRPr="00574A50" w:rsidRDefault="0034346B" w:rsidP="00C12B6E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Народы Поволжья и Сибири в XVI—XVII вв. Межэтнические отношения.</w:t>
      </w:r>
    </w:p>
    <w:p w:rsidR="0034346B" w:rsidRPr="00574A50" w:rsidRDefault="0034346B" w:rsidP="00C12B6E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Православная церковь, ислам, буддизм, языческие верования в России в XVII в. Раскол в Русской православной церкви.</w:t>
      </w:r>
    </w:p>
    <w:p w:rsidR="0034346B" w:rsidRPr="00574A50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Культура народов России в XVII в. Архитектура и живопись. Русская литература. «Домострой». Начало книгопечатания. Публицистика в период Смутного времени. Возникновение светского начала в культуре. Немецкая слобода. Посадская сатира XVII в. Поэзия. Развитие образования и научных знаний. Газета «Вести-Куранты». Русские географические открытия XVII в.</w:t>
      </w:r>
    </w:p>
    <w:p w:rsidR="0034346B" w:rsidRDefault="0034346B" w:rsidP="0034346B">
      <w:pPr>
        <w:autoSpaceDE w:val="0"/>
        <w:autoSpaceDN w:val="0"/>
        <w:adjustRightInd w:val="0"/>
        <w:spacing w:after="0" w:line="216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4A50">
        <w:rPr>
          <w:rFonts w:ascii="Times New Roman" w:hAnsi="Times New Roman" w:cs="Times New Roman"/>
          <w:sz w:val="24"/>
          <w:szCs w:val="24"/>
          <w:lang w:eastAsia="ru-RU"/>
        </w:rPr>
        <w:t>Быт, повседневность и картина мира русского человека в XVII в. Народы Поволжья и Сибири.</w:t>
      </w:r>
    </w:p>
    <w:p w:rsidR="00C12B6E" w:rsidRPr="00C12B6E" w:rsidRDefault="00C12B6E" w:rsidP="00C12B6E">
      <w:pPr>
        <w:rPr>
          <w:rFonts w:ascii="Times New Roman" w:hAnsi="Times New Roman" w:cs="Times New Roman"/>
          <w:b/>
          <w:sz w:val="24"/>
          <w:szCs w:val="24"/>
        </w:rPr>
      </w:pPr>
      <w:r w:rsidRPr="00C12B6E">
        <w:rPr>
          <w:rFonts w:ascii="Times New Roman" w:hAnsi="Times New Roman" w:cs="Times New Roman"/>
          <w:b/>
          <w:sz w:val="24"/>
          <w:szCs w:val="24"/>
        </w:rPr>
        <w:t>Обобщение (2 ч)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>ЦЕЛЬ И ЗАДАЧИ ВОСПИТАНИЯ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Федерации.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  <w:t xml:space="preserve">ЦЕЛЬ воспитания </w:t>
      </w:r>
      <w:r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личностное развитие школьников, проявляющееся:</w:t>
      </w:r>
    </w:p>
    <w:p w:rsidR="00D87B19" w:rsidRDefault="00D87B19" w:rsidP="00DB2180">
      <w:pPr>
        <w:widowControl w:val="0"/>
        <w:numPr>
          <w:ilvl w:val="0"/>
          <w:numId w:val="72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pacing w:val="-6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в развитии их позитивных отношений к этим общественным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ценностям (то есть в развитии их социально значимых отношений);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важным фактором успеха в достижении цели.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  <w:t xml:space="preserve">целевые </w:t>
      </w:r>
      <w:r>
        <w:rPr>
          <w:rFonts w:ascii="Times New Roman" w:eastAsiaTheme="minorEastAsia" w:hAnsi="Times New Roman"/>
          <w:b/>
          <w:bCs/>
          <w:i/>
          <w:iCs/>
          <w:spacing w:val="-1"/>
          <w:sz w:val="24"/>
          <w:szCs w:val="24"/>
          <w:lang w:eastAsia="ru-RU"/>
        </w:rPr>
        <w:t xml:space="preserve">приоритеты,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В воспитании детей подросткового возраста, приоритетом является </w:t>
      </w:r>
      <w:r>
        <w:rPr>
          <w:rFonts w:ascii="Times New Roman" w:eastAsiaTheme="minorEastAsia" w:hAnsi="Times New Roman"/>
          <w:b/>
          <w:i/>
          <w:iCs/>
          <w:sz w:val="24"/>
          <w:szCs w:val="24"/>
          <w:u w:val="single"/>
          <w:lang w:eastAsia="ru-RU"/>
        </w:rPr>
        <w:t xml:space="preserve">создание благоприятных условий для развития социально значимых </w:t>
      </w:r>
      <w:r>
        <w:rPr>
          <w:rFonts w:ascii="Times New Roman" w:eastAsiaTheme="minorEastAsia" w:hAnsi="Times New Roman"/>
          <w:b/>
          <w:i/>
          <w:iCs/>
          <w:spacing w:val="-1"/>
          <w:sz w:val="24"/>
          <w:szCs w:val="24"/>
          <w:u w:val="single"/>
          <w:lang w:eastAsia="ru-RU"/>
        </w:rPr>
        <w:t>отношений школьников, и, прежде всего, ценностных отношений:</w:t>
      </w:r>
    </w:p>
    <w:p w:rsidR="00D87B19" w:rsidRDefault="00D87B19" w:rsidP="00DB2180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к семье как главной опоре в жизни человека и источнику его счастья;</w:t>
      </w:r>
    </w:p>
    <w:p w:rsidR="00D87B19" w:rsidRDefault="00D87B19" w:rsidP="00DB2180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D87B19" w:rsidRDefault="00D87B19" w:rsidP="00DB2180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-к своему отечеству, своей малой и большой Родине как месту, в </w:t>
      </w:r>
      <w:r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 xml:space="preserve">котором человек вырос и познал первые радости и неудачи, которая завещана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ему предками и которую нужно оберегать;</w:t>
      </w:r>
    </w:p>
    <w:p w:rsidR="00D87B19" w:rsidRDefault="00D87B19" w:rsidP="00DB2180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D87B19" w:rsidRDefault="00D87B19" w:rsidP="00DB2180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-к миру как главному принципу человеческого общежития, условию </w:t>
      </w:r>
      <w:r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>крепкой дружбы, налаживания отношений с коллегами по работе в будущем и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создания благоприятного микроклимата в своей собственной семье;</w:t>
      </w:r>
    </w:p>
    <w:p w:rsidR="00D87B19" w:rsidRDefault="00D87B19" w:rsidP="00DB2180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-к знаниям, как интеллектуальному ресурсу, обеспечивающему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br/>
      </w:r>
      <w:r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 xml:space="preserve">будущее человека, как результату кропотливого, но увлекательного учебного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труда;</w:t>
      </w:r>
    </w:p>
    <w:p w:rsidR="00D87B19" w:rsidRDefault="00D87B19" w:rsidP="00DB2180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-к культуре как духовному богатству общества и важному условию </w:t>
      </w:r>
      <w:r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 xml:space="preserve">ощущения человеком полноты проживаемой жизни, которое дают ему чтение,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музыка, искусство, театр, творческое самовыражение;</w:t>
      </w:r>
    </w:p>
    <w:p w:rsidR="00D87B19" w:rsidRDefault="00D87B19" w:rsidP="00DB2180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D87B19" w:rsidRDefault="00D87B19" w:rsidP="00DB2180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 xml:space="preserve">-к окружающим людям, как безусловной и абсолютной ценности, как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D87B19" w:rsidRDefault="00D87B19" w:rsidP="00DB2180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-к самим себе, как хозяевам своей судьбы, самоопределяющимся и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самореализующимся личностям, отвечающим за свое собственное будущее.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определяют его жизненные цели, его поступки, его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lastRenderedPageBreak/>
        <w:t>повседневную жизнь.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собственной жизненной позиции, собственных ценностных ориентации.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Подростковый возраст - наиболее удачный возраст для развития социально значимых отношений школьников.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>
        <w:rPr>
          <w:rFonts w:ascii="Times New Roman" w:eastAsiaTheme="minorEastAsia" w:hAnsi="Times New Roman"/>
          <w:b/>
          <w:bCs/>
          <w:i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>
        <w:rPr>
          <w:rFonts w:ascii="Times New Roman" w:eastAsiaTheme="minorEastAsia" w:hAnsi="Times New Roman"/>
          <w:b/>
          <w:bCs/>
          <w:i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>
        <w:rPr>
          <w:rFonts w:ascii="Times New Roman" w:eastAsiaTheme="minorEastAsia" w:hAnsi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D87B19" w:rsidRDefault="00D87B19" w:rsidP="00DB218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1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>
        <w:rPr>
          <w:rFonts w:ascii="Times New Roman" w:eastAsiaTheme="minorEastAsia" w:hAnsi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>
        <w:rPr>
          <w:rFonts w:ascii="Times New Roman" w:eastAsiaTheme="minorEastAsia" w:hAnsi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>
        <w:rPr>
          <w:rFonts w:ascii="Times New Roman" w:eastAsiaTheme="minorEastAsia" w:hAnsi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свой жизненный путь.</w:t>
      </w:r>
    </w:p>
    <w:p w:rsidR="00DD1342" w:rsidRDefault="00DD1342" w:rsidP="008C0964">
      <w:pPr>
        <w:spacing w:after="0" w:line="216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379C2" w:rsidRPr="00A3008F" w:rsidRDefault="002379C2" w:rsidP="002379C2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008F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tbl>
      <w:tblPr>
        <w:tblW w:w="9887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5"/>
        <w:gridCol w:w="4957"/>
        <w:gridCol w:w="3088"/>
        <w:gridCol w:w="987"/>
      </w:tblGrid>
      <w:tr w:rsidR="002379C2" w:rsidRPr="00A3008F" w:rsidTr="004228D9">
        <w:trPr>
          <w:trHeight w:val="4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C2" w:rsidRPr="00A3008F" w:rsidRDefault="002379C2" w:rsidP="004228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C2" w:rsidRPr="00A3008F" w:rsidRDefault="002379C2" w:rsidP="004228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79C2" w:rsidRPr="00A3008F" w:rsidRDefault="002379C2" w:rsidP="004228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ЭОР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9C2" w:rsidRPr="00A3008F" w:rsidRDefault="002379C2" w:rsidP="004228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F21D01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D01" w:rsidRPr="003514A5" w:rsidRDefault="00F21D01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D01" w:rsidRDefault="00F21D01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01" w:rsidRDefault="00F21D01" w:rsidP="004228D9">
            <w:pPr>
              <w:widowControl w:val="0"/>
              <w:tabs>
                <w:tab w:val="left" w:pos="5985"/>
              </w:tabs>
              <w:suppressAutoHyphens/>
              <w:snapToGrid w:val="0"/>
              <w:spacing w:line="100" w:lineRule="atLeast"/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D01" w:rsidRPr="00A3008F" w:rsidRDefault="00F21D01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9C2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C2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C2" w:rsidRPr="00A3008F" w:rsidRDefault="002379C2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Мир и Россия в начале эпохи Великих географических открытий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C2" w:rsidRPr="00A3008F" w:rsidRDefault="003C24FE" w:rsidP="004228D9">
            <w:pPr>
              <w:widowControl w:val="0"/>
              <w:tabs>
                <w:tab w:val="left" w:pos="5985"/>
              </w:tabs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2379C2" w:rsidRPr="00280102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C2" w:rsidRPr="00A3008F" w:rsidRDefault="002379C2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605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Усиление королевской власти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0D02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Абсолютизм в Европе.</w:t>
            </w:r>
            <w:r w:rsidRPr="009153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26270" w:rsidRPr="00A3008F">
              <w:rPr>
                <w:rFonts w:ascii="Times New Roman" w:hAnsi="Times New Roman" w:cs="Times New Roman"/>
                <w:sz w:val="24"/>
                <w:szCs w:val="24"/>
              </w:rPr>
              <w:t>Дух предпринимательства преобразует экономику</w:t>
            </w:r>
            <w:r w:rsidR="006057D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ВП</w:t>
            </w:r>
            <w:r w:rsidR="006057D5" w:rsidRPr="00610BA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6057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057D5" w:rsidRPr="00C52308">
              <w:rPr>
                <w:rFonts w:ascii="Times New Roman" w:hAnsi="Times New Roman" w:cs="Times New Roman"/>
                <w:b/>
                <w:sz w:val="24"/>
                <w:szCs w:val="24"/>
              </w:rPr>
              <w:t>Альбрехт Бранденбургский</w:t>
            </w:r>
            <w:r w:rsidR="00626270" w:rsidRPr="009153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3C24FE" w:rsidP="004228D9">
            <w:hyperlink r:id="rId10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551AB4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4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Новые ценности европейского общества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Повседневная жизнь европейцев. </w:t>
            </w:r>
            <w:r w:rsidR="00626270" w:rsidRPr="00A3008F">
              <w:rPr>
                <w:rFonts w:ascii="Times New Roman" w:hAnsi="Times New Roman" w:cs="Times New Roman"/>
                <w:sz w:val="24"/>
                <w:szCs w:val="24"/>
              </w:rPr>
              <w:t>Великие гуманисты Европы.</w:t>
            </w:r>
            <w:r w:rsidR="00626270" w:rsidRPr="00960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523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="00C52308" w:rsidRPr="00C5230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 нового государства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3C24FE" w:rsidP="004228D9">
            <w:hyperlink r:id="rId11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551AB4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4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Великие гуманисты Европы.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26270">
              <w:rPr>
                <w:rFonts w:ascii="Times New Roman" w:hAnsi="Times New Roman" w:cs="Times New Roman"/>
                <w:sz w:val="24"/>
                <w:szCs w:val="24"/>
              </w:rPr>
              <w:t xml:space="preserve"> Мир художественной культуры. </w:t>
            </w:r>
            <w:r w:rsidR="00626270" w:rsidRPr="00A3008F">
              <w:rPr>
                <w:rFonts w:ascii="Times New Roman" w:hAnsi="Times New Roman" w:cs="Times New Roman"/>
                <w:sz w:val="24"/>
                <w:szCs w:val="24"/>
              </w:rPr>
              <w:t>Рождение новой европейской науки</w:t>
            </w:r>
            <w:r w:rsidR="00C5230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52308" w:rsidRPr="009601C6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r w:rsidR="00C52308" w:rsidRPr="00D70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2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2308" w:rsidRPr="00C52308">
              <w:rPr>
                <w:rFonts w:ascii="Times New Roman" w:hAnsi="Times New Roman" w:cs="Times New Roman"/>
                <w:b/>
                <w:sz w:val="24"/>
                <w:szCs w:val="24"/>
              </w:rPr>
              <w:t>Прусское герцогство на карте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3C24FE" w:rsidP="004228D9">
            <w:hyperlink r:id="rId12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4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Начало Реформации в Европе.</w:t>
            </w:r>
            <w:r w:rsidR="003514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3C24FE" w:rsidP="004228D9">
            <w:hyperlink r:id="rId13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Расп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ространение Реформации в Европе. Контрреформация.</w:t>
            </w:r>
            <w:r w:rsidR="003514A5" w:rsidRPr="00150E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</w:t>
            </w:r>
            <w:r w:rsidR="003514A5" w:rsidRPr="00D70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2308" w:rsidRPr="00C52308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и просвещение</w:t>
            </w:r>
            <w:r w:rsidR="00C523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Пруссии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3C24FE" w:rsidP="004228D9">
            <w:hyperlink r:id="rId14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Королевская власть и 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Реформация в Англии.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Борьба за господство на море</w:t>
            </w:r>
            <w:r w:rsidR="00C5230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52308" w:rsidRPr="00C52308">
              <w:rPr>
                <w:rFonts w:ascii="Times New Roman" w:hAnsi="Times New Roman" w:cs="Times New Roman"/>
                <w:b/>
                <w:sz w:val="24"/>
                <w:szCs w:val="24"/>
              </w:rPr>
              <w:t>ВПМ Образование Кенигсбергского университета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3C24FE" w:rsidP="004228D9">
            <w:hyperlink r:id="rId15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 xml:space="preserve">Религиозные войны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укрепление абсолютной монархии 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во Франции</w:t>
            </w:r>
            <w:r w:rsidR="006551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5517A" w:rsidRPr="00C52308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r w:rsidR="00655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Регентство в Пруссии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3C24FE" w:rsidP="004228D9">
            <w:hyperlink r:id="rId16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в начале Нового времени. Повторительно-обобщающий урок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3C24FE" w:rsidP="004228D9">
            <w:hyperlink r:id="rId17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F775ED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551AB4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1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C523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Освободительная борьба в Нидерландах.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Рождение Республики Соединённых провинций.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3C24FE" w:rsidP="004228D9">
            <w:hyperlink r:id="rId18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551AB4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14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Парламент против короля. Революция в Англии.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3C24FE" w:rsidP="004228D9">
            <w:hyperlink r:id="rId19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551AB4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14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Путь к парламентской монархии.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3C24FE" w:rsidP="004228D9">
            <w:hyperlink r:id="rId20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551AB4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14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Международные отношения   в  </w:t>
            </w:r>
            <w:r w:rsidRPr="00A300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 xml:space="preserve"> -  </w:t>
            </w:r>
            <w:r w:rsidRPr="00A300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3C24FE" w:rsidP="004228D9">
            <w:hyperlink r:id="rId21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Международные отношения   в  </w:t>
            </w:r>
            <w:r w:rsidRPr="00A300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 xml:space="preserve"> -  </w:t>
            </w:r>
            <w:r w:rsidRPr="00A300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  <w:r w:rsidRPr="009153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3C24FE" w:rsidP="004228D9">
            <w:hyperlink r:id="rId22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3C24FE" w:rsidP="004228D9">
            <w:hyperlink r:id="rId23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918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62150" w:rsidRDefault="003514A5" w:rsidP="00C523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>Европейская культура в раннее Новое время</w:t>
            </w:r>
            <w:r w:rsidR="00551A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3C24FE" w:rsidP="004228D9">
            <w:hyperlink r:id="rId24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AB4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Default="003514A5" w:rsidP="00422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>Европейская культура в раннее Новое время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B4" w:rsidRDefault="003C24FE" w:rsidP="004228D9">
            <w:hyperlink r:id="rId25" w:history="1">
              <w:r w:rsidR="00551AB4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AB4" w:rsidRPr="00A3008F" w:rsidRDefault="00551AB4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79C2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C2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C2" w:rsidRPr="00A3008F" w:rsidRDefault="003514A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CD2">
              <w:rPr>
                <w:rFonts w:ascii="Times New Roman" w:hAnsi="Times New Roman" w:cs="Times New Roman"/>
                <w:sz w:val="24"/>
                <w:szCs w:val="24"/>
              </w:rPr>
              <w:t>Европейская культура в раннее Новое время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C2" w:rsidRDefault="003C24FE" w:rsidP="004228D9">
            <w:hyperlink r:id="rId26" w:history="1">
              <w:r w:rsidR="002379C2" w:rsidRPr="006B1BC5">
                <w:rPr>
                  <w:rStyle w:val="ad"/>
                </w:rPr>
                <w:t xml:space="preserve">Класс EOR - Электронные </w:t>
              </w:r>
              <w:r w:rsidR="002379C2" w:rsidRPr="006B1BC5">
                <w:rPr>
                  <w:rStyle w:val="ad"/>
                </w:rPr>
                <w:lastRenderedPageBreak/>
                <w:t>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C2" w:rsidRPr="00A3008F" w:rsidRDefault="002379C2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3514A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4A5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4A5" w:rsidRDefault="003514A5" w:rsidP="00422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Индия, Китай и Япония: традиционное общество в эпоху раннего Нового времени </w:t>
            </w:r>
          </w:p>
          <w:p w:rsidR="003514A5" w:rsidRDefault="003514A5" w:rsidP="00422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4A5" w:rsidRDefault="003C24FE" w:rsidP="004228D9">
            <w:hyperlink r:id="rId27" w:history="1">
              <w:r w:rsidR="003514A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4A5" w:rsidRPr="00970378" w:rsidRDefault="003514A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3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14A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4A5" w:rsidRPr="003514A5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4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4A5" w:rsidRDefault="003514A5" w:rsidP="00422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Индия, Китай и Япония: традиционное общество в эпоху раннего Нового времени </w:t>
            </w:r>
          </w:p>
          <w:p w:rsidR="003514A5" w:rsidRPr="00A3008F" w:rsidRDefault="003514A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4A5" w:rsidRDefault="003C24FE" w:rsidP="004228D9">
            <w:hyperlink r:id="rId28" w:history="1">
              <w:r w:rsidR="003514A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4A5" w:rsidRPr="00A3008F" w:rsidRDefault="003514A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14A5" w:rsidRPr="00A3008F" w:rsidTr="004228D9">
        <w:trPr>
          <w:trHeight w:val="741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4A5" w:rsidRPr="00A92306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4A5" w:rsidRDefault="003514A5" w:rsidP="00422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Индия, Китай и Япония: традиционное общество в эпоху раннего Нового времени </w:t>
            </w:r>
          </w:p>
          <w:p w:rsidR="003514A5" w:rsidRPr="00970378" w:rsidRDefault="003514A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4A5" w:rsidRDefault="003C24FE" w:rsidP="004228D9">
            <w:hyperlink r:id="rId29" w:history="1">
              <w:r w:rsidR="003514A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4A5" w:rsidRPr="00A3008F" w:rsidRDefault="003514A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14A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4A5" w:rsidRPr="00A92306" w:rsidRDefault="003514A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4A5" w:rsidRPr="00970378" w:rsidRDefault="003514A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4A5" w:rsidRDefault="003C24FE" w:rsidP="004228D9">
            <w:hyperlink r:id="rId30" w:history="1">
              <w:r w:rsidR="003514A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4A5" w:rsidRPr="00A3008F" w:rsidRDefault="003514A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92306" w:rsidRDefault="006057D5" w:rsidP="00351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3008F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Территория, население и хозяйство России в начале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31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F8316E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единых государств в Европе и России.  Российское государство в первой трети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32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3008F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Внешняя политика Российского государства первой трети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33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076671" w:rsidRDefault="006057D5" w:rsidP="00605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Начало правления Ивана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Реформы Избранной Рады.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34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953A54" w:rsidRDefault="00C52308" w:rsidP="00C52308">
            <w:pPr>
              <w:autoSpaceDE w:val="0"/>
              <w:autoSpaceDN w:val="0"/>
              <w:adjustRightInd w:val="0"/>
              <w:spacing w:after="0" w:line="16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57D5">
              <w:rPr>
                <w:rFonts w:ascii="Times New Roman" w:hAnsi="Times New Roman" w:cs="Times New Roman"/>
                <w:sz w:val="24"/>
                <w:szCs w:val="24"/>
              </w:rPr>
              <w:t xml:space="preserve">«Государства Поволжья, Северного Причерноморья, Сибири в середине </w:t>
            </w:r>
            <w:r w:rsidR="006057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="006057D5">
              <w:rPr>
                <w:rFonts w:ascii="Times New Roman" w:hAnsi="Times New Roman" w:cs="Times New Roman"/>
                <w:sz w:val="24"/>
                <w:szCs w:val="24"/>
              </w:rPr>
              <w:t>в.»</w:t>
            </w:r>
            <w:r w:rsidR="006057D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35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31777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Внешняя политика России во второй половине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36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33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31777" w:rsidRDefault="006057D5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Российское общество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в: «служилые» и «тяглые»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37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88143E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33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Pr="00A31777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777">
              <w:rPr>
                <w:rFonts w:ascii="Times New Roman" w:hAnsi="Times New Roman" w:cs="Times New Roman"/>
                <w:sz w:val="24"/>
                <w:szCs w:val="24"/>
              </w:rPr>
              <w:t xml:space="preserve">Народы России во второй половине </w:t>
            </w:r>
            <w:r w:rsidRPr="00A317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A31777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38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7D5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94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Опричнина. Итоги царствования Ивана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630F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39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630F86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94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DF1F0C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Россия в конце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 Церковь и государство 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40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Культура народов России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551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5517A" w:rsidRPr="0065517A">
              <w:rPr>
                <w:rFonts w:ascii="Times New Roman" w:hAnsi="Times New Roman" w:cs="Times New Roman"/>
                <w:b/>
                <w:sz w:val="24"/>
                <w:szCs w:val="24"/>
              </w:rPr>
              <w:t>ВПМ Кто такие курфюрсты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41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630F86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134A5B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Повседневная жизнь народов России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>
            <w:hyperlink r:id="rId42" w:history="1">
              <w:r w:rsidR="006057D5" w:rsidRPr="00BA6068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D1208C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208C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 по теме «</w:t>
            </w:r>
            <w:r w:rsidRPr="00D120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Россия в </w:t>
            </w:r>
            <w:r w:rsidRPr="00D1208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XVI</w:t>
            </w:r>
            <w:r w:rsidRPr="00D120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веке».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>
            <w:hyperlink r:id="rId43" w:history="1">
              <w:r w:rsidR="006057D5" w:rsidRPr="00BA6068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966753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Внешнеполитические связи России с Европой и Азией в конце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-начале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 Смута.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>
            <w:hyperlink r:id="rId44" w:history="1">
              <w:r w:rsidR="006057D5" w:rsidRPr="00BA6068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Смута в Российском государстве: причины, начало.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>
            <w:hyperlink r:id="rId45" w:history="1">
              <w:r w:rsidR="006057D5" w:rsidRPr="00BA6068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Смута в Российском государстве: причины, начало.</w:t>
            </w:r>
            <w:r w:rsidR="00655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517A" w:rsidRPr="0065517A">
              <w:rPr>
                <w:rFonts w:ascii="Times New Roman" w:hAnsi="Times New Roman" w:cs="Times New Roman"/>
                <w:b/>
                <w:sz w:val="24"/>
                <w:szCs w:val="24"/>
              </w:rPr>
              <w:t>ВПМ Герцогство  Пруссия в Тринадцатилетнюю войну 1618-1648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>
            <w:hyperlink r:id="rId46" w:history="1">
              <w:r w:rsidR="006057D5" w:rsidRPr="00BA6068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Смута в Российском государстве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47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Смута в Российском государстве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48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D1208C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0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231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Смута в Российском государстве: борьба с интервентами.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49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D1208C" w:rsidRDefault="006057D5" w:rsidP="004228D9">
            <w:pPr>
              <w:tabs>
                <w:tab w:val="center" w:pos="1736"/>
                <w:tab w:val="right" w:pos="34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0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970378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378">
              <w:rPr>
                <w:rFonts w:ascii="Times New Roman" w:hAnsi="Times New Roman" w:cs="Times New Roman"/>
                <w:sz w:val="24"/>
                <w:szCs w:val="24"/>
              </w:rPr>
              <w:t>Окончание Смутного времени.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50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970378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378">
              <w:rPr>
                <w:rFonts w:ascii="Times New Roman" w:hAnsi="Times New Roman" w:cs="Times New Roman"/>
                <w:sz w:val="24"/>
                <w:szCs w:val="24"/>
              </w:rPr>
              <w:t>Окончание Смутного времени.</w:t>
            </w:r>
            <w:r w:rsidR="00655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517A" w:rsidRPr="00655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Оборонительные сооружения Кенигсберга </w:t>
            </w:r>
            <w:r w:rsidR="0065517A" w:rsidRPr="006551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 Пиллау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51" w:history="1">
              <w:r w:rsidR="006057D5" w:rsidRPr="006B1BC5">
                <w:rPr>
                  <w:rStyle w:val="ad"/>
                </w:rPr>
                <w:t xml:space="preserve">Класс EOR - Электронные Образовательные Ресурсы </w:t>
              </w:r>
              <w:r w:rsidR="006057D5" w:rsidRPr="006B1BC5">
                <w:rPr>
                  <w:rStyle w:val="ad"/>
                </w:rPr>
                <w:lastRenderedPageBreak/>
                <w:t>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теме «Смута»</w:t>
            </w:r>
            <w:r w:rsidR="006551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5517A" w:rsidRPr="0065517A">
              <w:rPr>
                <w:rFonts w:ascii="Times New Roman" w:hAnsi="Times New Roman" w:cs="Times New Roman"/>
                <w:b/>
                <w:sz w:val="24"/>
                <w:szCs w:val="24"/>
              </w:rPr>
              <w:t>ВПМ Быт и нравы жителей Прусского герцогства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52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970378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Экономическое развитие России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53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Экономическое развитие России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54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538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65517A" w:rsidRDefault="006057D5" w:rsidP="004228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при первых Романовых: перемены в государственном устройстве.</w:t>
            </w:r>
            <w:r w:rsidR="00655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517A" w:rsidRPr="0065517A">
              <w:rPr>
                <w:rFonts w:ascii="Times New Roman" w:hAnsi="Times New Roman" w:cs="Times New Roman"/>
                <w:b/>
                <w:sz w:val="24"/>
                <w:szCs w:val="24"/>
              </w:rPr>
              <w:t>ВПМ  «Прусское герцогство».</w:t>
            </w:r>
          </w:p>
          <w:p w:rsidR="006057D5" w:rsidRPr="00A3008F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55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в социальной структуре российского общества.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56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970378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Изменения в социальной структуре российского общества.</w:t>
            </w:r>
            <w:r w:rsidR="00655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517A" w:rsidRPr="00655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Пруссия в середине </w:t>
            </w:r>
            <w:r w:rsidR="0065517A" w:rsidRPr="0065517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XVII</w:t>
            </w:r>
            <w:r w:rsidR="0065517A" w:rsidRPr="00655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57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C52308">
            <w:r w:rsidRPr="00E565E4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движения в </w:t>
            </w:r>
            <w:r w:rsidRPr="00E565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E565E4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58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C52308">
            <w:r w:rsidRPr="00E565E4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движения в </w:t>
            </w:r>
            <w:r w:rsidRPr="00E565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E565E4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="003C0222" w:rsidRPr="003C0222">
              <w:rPr>
                <w:rFonts w:ascii="Times New Roman" w:hAnsi="Times New Roman" w:cs="Times New Roman"/>
                <w:b/>
                <w:sz w:val="24"/>
                <w:szCs w:val="24"/>
              </w:rPr>
              <w:t>ВПМ Отношения с Россией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59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в системе международных отношений: отношения со странами Европы.</w:t>
            </w:r>
            <w:r w:rsidR="003C0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0222" w:rsidRPr="003C0222">
              <w:rPr>
                <w:rFonts w:ascii="Times New Roman" w:hAnsi="Times New Roman" w:cs="Times New Roman"/>
                <w:b/>
                <w:sz w:val="24"/>
                <w:szCs w:val="24"/>
              </w:rPr>
              <w:t>ВПМ Отношения с Россией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60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в системе международных отношений: отношения со странами исламского мира и с Китаем.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61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Россия в системе международных отношений: отношения со странами исламского мира и с Китаем.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62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D1208C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 рукой» российского государя: вхождение Украины в состав России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63" w:history="1">
              <w:r w:rsidR="006057D5" w:rsidRPr="006B1BC5">
                <w:rPr>
                  <w:rStyle w:val="ad"/>
                </w:rPr>
                <w:t xml:space="preserve">Класс EOR - Электронные Образовательные Ресурсы </w:t>
              </w:r>
              <w:r w:rsidR="006057D5" w:rsidRPr="006B1BC5">
                <w:rPr>
                  <w:rStyle w:val="ad"/>
                </w:rPr>
                <w:lastRenderedPageBreak/>
                <w:t>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 рукой» российского государя: вхождение Украины в состав России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64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Русская православная церковь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="003C0222" w:rsidRPr="003C0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="003C0222" w:rsidRPr="003C0222">
              <w:rPr>
                <w:rFonts w:ascii="Times New Roman" w:hAnsi="Times New Roman" w:cs="Times New Roman"/>
                <w:b/>
              </w:rPr>
              <w:t xml:space="preserve">Договор </w:t>
            </w:r>
            <w:smartTag w:uri="urn:schemas-microsoft-com:office:smarttags" w:element="metricconverter">
              <w:smartTagPr>
                <w:attr w:name="ProductID" w:val="1656 г"/>
              </w:smartTagPr>
              <w:r w:rsidR="003C0222" w:rsidRPr="003C0222">
                <w:rPr>
                  <w:rFonts w:ascii="Times New Roman" w:hAnsi="Times New Roman" w:cs="Times New Roman"/>
                  <w:b/>
                </w:rPr>
                <w:t>1656 г</w:t>
              </w:r>
            </w:smartTag>
            <w:r w:rsidR="003C0222" w:rsidRPr="003C022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65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C542B4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Русская православная церковь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 Реформа патриарха Никона. Церковный раскол.</w:t>
            </w:r>
            <w:r w:rsidR="003C0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0222" w:rsidRPr="003C0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="003C0222" w:rsidRPr="003C0222">
              <w:rPr>
                <w:rFonts w:ascii="Times New Roman" w:hAnsi="Times New Roman" w:cs="Times New Roman"/>
                <w:b/>
              </w:rPr>
              <w:t>Независимость Прусского герцогства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66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Русские путешественники и первопроходцы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67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Русские путешественники и первопроходцы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68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C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F4FEF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43E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народов России в </w:t>
            </w:r>
            <w:r w:rsidRPr="008814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88143E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3C0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0222" w:rsidRPr="003C0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="003C0222" w:rsidRPr="003C0222">
              <w:rPr>
                <w:rFonts w:ascii="Times New Roman" w:hAnsi="Times New Roman" w:cs="Times New Roman"/>
                <w:b/>
              </w:rPr>
              <w:t xml:space="preserve">Померанский вопрос. Отношения с Россией во второй половине </w:t>
            </w:r>
            <w:r w:rsidR="003C0222" w:rsidRPr="003C0222">
              <w:rPr>
                <w:rFonts w:ascii="Times New Roman" w:hAnsi="Times New Roman" w:cs="Times New Roman"/>
                <w:b/>
                <w:lang w:val="en-US"/>
              </w:rPr>
              <w:t>XVII</w:t>
            </w:r>
            <w:r w:rsidR="003C0222" w:rsidRPr="003C0222">
              <w:rPr>
                <w:rFonts w:ascii="Times New Roman" w:hAnsi="Times New Roman" w:cs="Times New Roman"/>
                <w:b/>
              </w:rPr>
              <w:t xml:space="preserve"> в.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69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C67CA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F4FEF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43E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народов России в </w:t>
            </w:r>
            <w:r w:rsidRPr="008814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88143E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3C0222" w:rsidRPr="003C0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 </w:t>
            </w:r>
            <w:r w:rsidR="003C0222" w:rsidRPr="003C0222">
              <w:rPr>
                <w:rFonts w:ascii="Times New Roman" w:hAnsi="Times New Roman" w:cs="Times New Roman"/>
                <w:b/>
              </w:rPr>
              <w:t xml:space="preserve">Померанский вопрос. Отношения с Россией во второй половине </w:t>
            </w:r>
            <w:r w:rsidR="003C0222" w:rsidRPr="003C0222">
              <w:rPr>
                <w:rFonts w:ascii="Times New Roman" w:hAnsi="Times New Roman" w:cs="Times New Roman"/>
                <w:b/>
                <w:lang w:val="en-US"/>
              </w:rPr>
              <w:t>XVII</w:t>
            </w:r>
            <w:r w:rsidR="003C0222" w:rsidRPr="003C0222">
              <w:rPr>
                <w:rFonts w:ascii="Times New Roman" w:hAnsi="Times New Roman" w:cs="Times New Roman"/>
                <w:b/>
              </w:rPr>
              <w:t xml:space="preserve"> в.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70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C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88143E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43E">
              <w:rPr>
                <w:rFonts w:ascii="Times New Roman" w:hAnsi="Times New Roman" w:cs="Times New Roman"/>
                <w:sz w:val="24"/>
                <w:szCs w:val="24"/>
              </w:rPr>
              <w:t xml:space="preserve">Народы России </w:t>
            </w:r>
            <w:r w:rsidRPr="008814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88143E">
              <w:rPr>
                <w:rFonts w:ascii="Times New Roman" w:hAnsi="Times New Roman" w:cs="Times New Roman"/>
                <w:sz w:val="24"/>
                <w:szCs w:val="24"/>
              </w:rPr>
              <w:t xml:space="preserve">в. Сословный быт и картина мира русского человека в </w:t>
            </w:r>
            <w:r w:rsidRPr="008814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88143E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3C0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0222" w:rsidRPr="003C0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="003C0222" w:rsidRPr="003C0222">
              <w:rPr>
                <w:rFonts w:ascii="Times New Roman" w:hAnsi="Times New Roman" w:cs="Times New Roman"/>
                <w:b/>
              </w:rPr>
              <w:t>Положение Пруссии при курфюрсте  Фридрихе Вильгельме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71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88143E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43E">
              <w:rPr>
                <w:rFonts w:ascii="Times New Roman" w:hAnsi="Times New Roman" w:cs="Times New Roman"/>
                <w:sz w:val="24"/>
                <w:szCs w:val="24"/>
              </w:rPr>
              <w:t xml:space="preserve">Сословный быт и картина мира русского человека в </w:t>
            </w:r>
            <w:r w:rsidRPr="008814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88143E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3C0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2D96" w:rsidRPr="00630F86">
              <w:rPr>
                <w:rFonts w:ascii="Times New Roman" w:hAnsi="Times New Roman" w:cs="Times New Roman"/>
                <w:sz w:val="24"/>
                <w:szCs w:val="24"/>
              </w:rPr>
              <w:t xml:space="preserve">Повседневная жизнь народов Украины, Поволжья, Сибири и Северного Кавказа в </w:t>
            </w:r>
            <w:r w:rsidR="00282D96" w:rsidRPr="00630F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="00282D96" w:rsidRPr="00630F8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82D96" w:rsidRPr="003C0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C0222" w:rsidRPr="003C0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="003C0222" w:rsidRPr="003C0222">
              <w:rPr>
                <w:rFonts w:ascii="Times New Roman" w:hAnsi="Times New Roman" w:cs="Times New Roman"/>
                <w:b/>
              </w:rPr>
              <w:t>Быт и нравы жителей Бранденбургско-Прусского государства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72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3008F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A92306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630F86" w:rsidRDefault="006057D5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F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82D96">
              <w:t xml:space="preserve"> </w:t>
            </w:r>
            <w:r w:rsidR="00282D96" w:rsidRPr="00282D96">
              <w:rPr>
                <w:rFonts w:ascii="Times New Roman" w:hAnsi="Times New Roman" w:cs="Times New Roman"/>
                <w:sz w:val="24"/>
                <w:szCs w:val="24"/>
              </w:rPr>
              <w:t>Наш край в XVI—XVII вв.</w:t>
            </w:r>
            <w:r w:rsidR="00282D96"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0222" w:rsidRPr="003C0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="003C0222" w:rsidRPr="003C0222">
              <w:rPr>
                <w:rFonts w:ascii="Times New Roman" w:hAnsi="Times New Roman" w:cs="Times New Roman"/>
                <w:b/>
              </w:rPr>
              <w:t xml:space="preserve">«Герцогство Пруссия в Бранденбургско-Прусском государстве во второй половине </w:t>
            </w:r>
            <w:r w:rsidR="003C0222" w:rsidRPr="003C0222">
              <w:rPr>
                <w:rFonts w:ascii="Times New Roman" w:hAnsi="Times New Roman" w:cs="Times New Roman"/>
                <w:b/>
                <w:lang w:val="en-US"/>
              </w:rPr>
              <w:t>XVII</w:t>
            </w:r>
            <w:r w:rsidR="003C0222" w:rsidRPr="003C0222">
              <w:rPr>
                <w:rFonts w:ascii="Times New Roman" w:hAnsi="Times New Roman" w:cs="Times New Roman"/>
                <w:b/>
              </w:rPr>
              <w:t xml:space="preserve"> в».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73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6057D5" w:rsidP="0042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362150" w:rsidRDefault="006057D5" w:rsidP="004228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51716E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16E">
              <w:rPr>
                <w:rFonts w:ascii="Times New Roman" w:hAnsi="Times New Roman" w:cs="Times New Roman"/>
                <w:sz w:val="24"/>
                <w:szCs w:val="24"/>
              </w:rPr>
              <w:t>Обобщение.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74" w:history="1">
              <w:r w:rsidR="006057D5" w:rsidRPr="006B1BC5">
                <w:rPr>
                  <w:rStyle w:val="ad"/>
                </w:rPr>
                <w:t xml:space="preserve">Класс EOR - Электронные Образовательные Ресурсы </w:t>
              </w:r>
              <w:r w:rsidR="006057D5" w:rsidRPr="006B1BC5">
                <w:rPr>
                  <w:rStyle w:val="ad"/>
                </w:rPr>
                <w:lastRenderedPageBreak/>
                <w:t>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362150" w:rsidRDefault="006057D5" w:rsidP="004228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21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6057D5" w:rsidRPr="00A3008F" w:rsidTr="004228D9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362150" w:rsidRDefault="006057D5" w:rsidP="004228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68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630F86" w:rsidRDefault="006057D5" w:rsidP="0042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F86">
              <w:rPr>
                <w:rFonts w:ascii="Times New Roman" w:hAnsi="Times New Roman" w:cs="Times New Roman"/>
                <w:sz w:val="24"/>
                <w:szCs w:val="24"/>
              </w:rPr>
              <w:t xml:space="preserve">Повторительно-обобщающий урок по теме «Россия в </w:t>
            </w:r>
            <w:r w:rsidRPr="00630F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630F8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Default="003C24FE" w:rsidP="004228D9">
            <w:hyperlink r:id="rId75" w:history="1">
              <w:r w:rsidR="006057D5" w:rsidRPr="006B1BC5">
                <w:rPr>
                  <w:rStyle w:val="ad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D5" w:rsidRPr="00362150" w:rsidRDefault="006057D5" w:rsidP="004228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21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2379C2" w:rsidRDefault="002379C2" w:rsidP="00331119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16E" w:rsidRDefault="0051716E" w:rsidP="0090426E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90426E" w:rsidRDefault="0090426E" w:rsidP="0090426E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0426E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Внутрипредметный модуль «Краеведение» (21 час)</w:t>
      </w:r>
    </w:p>
    <w:tbl>
      <w:tblPr>
        <w:tblW w:w="9639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0"/>
        <w:gridCol w:w="6521"/>
        <w:gridCol w:w="992"/>
        <w:gridCol w:w="1276"/>
      </w:tblGrid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F8420B" w:rsidRPr="00D706E7" w:rsidRDefault="00F8420B">
            <w:pPr>
              <w:jc w:val="center"/>
              <w:rPr>
                <w:rFonts w:ascii="Times New Roman" w:hAnsi="Times New Roman" w:cs="Times New Roman"/>
              </w:rPr>
            </w:pPr>
            <w:r w:rsidRPr="00D706E7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F8420B" w:rsidRPr="00D706E7" w:rsidRDefault="00F842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 и разделов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8420B" w:rsidRPr="00D706E7" w:rsidRDefault="00B56C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8420B" w:rsidRPr="00D706E7" w:rsidRDefault="00B56C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каком уроке проводится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Альбрехт Бранденбургский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F8420B" w:rsidRDefault="00F8420B" w:rsidP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605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Образование нового государства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605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 xml:space="preserve">Прусское герцогство на карте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6057D5" w:rsidP="00605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Культура и просвещение в Пруссии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605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Образование Кенигсбергского университета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605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Регентство в Пруссии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605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Кто такие курфюрсты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Герцогство  Пруссия в Тринадцатилетнюю войну 1618-1648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Оборонительные сооружения Кенигсберга и Пиллау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487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874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Быт и нравы жителей Прусского герцогства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487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874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 xml:space="preserve"> «Прусское герцогство».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C5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523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 xml:space="preserve">Пруссия в середине </w:t>
            </w:r>
            <w:r w:rsidRPr="00D70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Отношения с Россией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487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87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Отношения с Россией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3E2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E2D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</w:rPr>
            </w:pPr>
            <w:r w:rsidRPr="00D706E7">
              <w:rPr>
                <w:rFonts w:ascii="Times New Roman" w:hAnsi="Times New Roman" w:cs="Times New Roman"/>
              </w:rPr>
              <w:t xml:space="preserve">Договор </w:t>
            </w:r>
            <w:smartTag w:uri="urn:schemas-microsoft-com:office:smarttags" w:element="metricconverter">
              <w:smartTagPr>
                <w:attr w:name="ProductID" w:val="1656 г"/>
              </w:smartTagPr>
              <w:r w:rsidRPr="00D706E7">
                <w:rPr>
                  <w:rFonts w:ascii="Times New Roman" w:hAnsi="Times New Roman" w:cs="Times New Roman"/>
                </w:rPr>
                <w:t>1656 г</w:t>
              </w:r>
            </w:smartTag>
            <w:r w:rsidRPr="00D706E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</w:rPr>
            </w:pPr>
            <w:r w:rsidRPr="00D706E7">
              <w:rPr>
                <w:rFonts w:ascii="Times New Roman" w:hAnsi="Times New Roman" w:cs="Times New Roman"/>
              </w:rPr>
              <w:t>Независимость Прусского герцогства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</w:rPr>
            </w:pPr>
            <w:r w:rsidRPr="00D706E7">
              <w:rPr>
                <w:rFonts w:ascii="Times New Roman" w:hAnsi="Times New Roman" w:cs="Times New Roman"/>
              </w:rPr>
              <w:t xml:space="preserve">Померанский вопрос. Отношения с Россией во второй половине </w:t>
            </w:r>
            <w:r w:rsidRPr="00D706E7">
              <w:rPr>
                <w:rFonts w:ascii="Times New Roman" w:hAnsi="Times New Roman" w:cs="Times New Roman"/>
                <w:lang w:val="en-US"/>
              </w:rPr>
              <w:t>XVII</w:t>
            </w:r>
            <w:r w:rsidRPr="00D706E7">
              <w:rPr>
                <w:rFonts w:ascii="Times New Roman" w:hAnsi="Times New Roman" w:cs="Times New Roman"/>
              </w:rPr>
              <w:t xml:space="preserve"> 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487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487446">
              <w:rPr>
                <w:rFonts w:ascii="Times New Roman" w:hAnsi="Times New Roman" w:cs="Times New Roman"/>
              </w:rPr>
              <w:t>2</w:t>
            </w:r>
          </w:p>
        </w:tc>
      </w:tr>
      <w:tr w:rsidR="00F8420B" w:rsidRPr="00D706E7" w:rsidTr="00305E5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</w:rPr>
            </w:pPr>
            <w:r w:rsidRPr="00D706E7">
              <w:rPr>
                <w:rFonts w:ascii="Times New Roman" w:hAnsi="Times New Roman" w:cs="Times New Roman"/>
              </w:rPr>
              <w:t xml:space="preserve">Померанский вопрос. Отношения с Россией во второй половине </w:t>
            </w:r>
            <w:r w:rsidRPr="00D706E7">
              <w:rPr>
                <w:rFonts w:ascii="Times New Roman" w:hAnsi="Times New Roman" w:cs="Times New Roman"/>
                <w:lang w:val="en-US"/>
              </w:rPr>
              <w:t>XVII</w:t>
            </w:r>
            <w:r w:rsidRPr="00D706E7">
              <w:rPr>
                <w:rFonts w:ascii="Times New Roman" w:hAnsi="Times New Roman" w:cs="Times New Roman"/>
              </w:rPr>
              <w:t xml:space="preserve"> 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F8420B" w:rsidRPr="00D706E7" w:rsidTr="00305E5C">
        <w:trPr>
          <w:trHeight w:val="49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</w:rPr>
            </w:pPr>
            <w:r w:rsidRPr="00D706E7">
              <w:rPr>
                <w:rFonts w:ascii="Times New Roman" w:hAnsi="Times New Roman" w:cs="Times New Roman"/>
              </w:rPr>
              <w:t>Положение Пруссии при курфюрсте  Фридрихе Вильгельме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6551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65517A">
              <w:rPr>
                <w:rFonts w:ascii="Times New Roman" w:hAnsi="Times New Roman" w:cs="Times New Roman"/>
              </w:rPr>
              <w:t>4</w:t>
            </w:r>
          </w:p>
        </w:tc>
      </w:tr>
      <w:tr w:rsidR="00F8420B" w:rsidRPr="00D706E7" w:rsidTr="00305E5C">
        <w:trPr>
          <w:trHeight w:val="4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</w:rPr>
            </w:pPr>
            <w:r w:rsidRPr="00D706E7">
              <w:rPr>
                <w:rFonts w:ascii="Times New Roman" w:hAnsi="Times New Roman" w:cs="Times New Roman"/>
              </w:rPr>
              <w:t>Быт и нравы жителей Бранденбургско-Прусского государства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6551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65517A">
              <w:rPr>
                <w:rFonts w:ascii="Times New Roman" w:hAnsi="Times New Roman" w:cs="Times New Roman"/>
              </w:rPr>
              <w:t>5</w:t>
            </w:r>
          </w:p>
        </w:tc>
      </w:tr>
      <w:tr w:rsidR="00F8420B" w:rsidRPr="00D706E7" w:rsidTr="00305E5C">
        <w:trPr>
          <w:trHeight w:val="92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D706E7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F8420B">
            <w:pPr>
              <w:rPr>
                <w:rFonts w:ascii="Times New Roman" w:hAnsi="Times New Roman" w:cs="Times New Roman"/>
              </w:rPr>
            </w:pPr>
            <w:r w:rsidRPr="00D706E7">
              <w:rPr>
                <w:rFonts w:ascii="Times New Roman" w:hAnsi="Times New Roman" w:cs="Times New Roman"/>
              </w:rPr>
              <w:t xml:space="preserve"> «Герцогство Пруссия в Бранденбургско-Прусском государстве во второй половине </w:t>
            </w:r>
            <w:r w:rsidRPr="00D706E7">
              <w:rPr>
                <w:rFonts w:ascii="Times New Roman" w:hAnsi="Times New Roman" w:cs="Times New Roman"/>
                <w:lang w:val="en-US"/>
              </w:rPr>
              <w:t>XVII</w:t>
            </w:r>
            <w:r w:rsidRPr="00D706E7">
              <w:rPr>
                <w:rFonts w:ascii="Times New Roman" w:hAnsi="Times New Roman" w:cs="Times New Roman"/>
              </w:rPr>
              <w:t xml:space="preserve"> в».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6551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65517A">
              <w:rPr>
                <w:rFonts w:ascii="Times New Roman" w:hAnsi="Times New Roman" w:cs="Times New Roman"/>
              </w:rPr>
              <w:t>6</w:t>
            </w:r>
          </w:p>
        </w:tc>
      </w:tr>
    </w:tbl>
    <w:p w:rsidR="00C2641E" w:rsidRPr="00D706E7" w:rsidRDefault="00C2641E" w:rsidP="00305E5C">
      <w:pPr>
        <w:rPr>
          <w:rFonts w:ascii="Times New Roman" w:hAnsi="Times New Roman" w:cs="Times New Roman"/>
        </w:rPr>
      </w:pPr>
    </w:p>
    <w:sectPr w:rsidR="00C2641E" w:rsidRPr="00D706E7" w:rsidSect="002379C2">
      <w:headerReference w:type="even" r:id="rId76"/>
      <w:headerReference w:type="default" r:id="rId77"/>
      <w:footerReference w:type="default" r:id="rId78"/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6536" w:rsidRDefault="00F76536" w:rsidP="0034346B">
      <w:pPr>
        <w:spacing w:after="0" w:line="240" w:lineRule="auto"/>
      </w:pPr>
      <w:r>
        <w:separator/>
      </w:r>
    </w:p>
  </w:endnote>
  <w:endnote w:type="continuationSeparator" w:id="1">
    <w:p w:rsidR="00F76536" w:rsidRDefault="00F76536" w:rsidP="00343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4252"/>
      <w:docPartObj>
        <w:docPartGallery w:val="Page Numbers (Bottom of Page)"/>
        <w:docPartUnique/>
      </w:docPartObj>
    </w:sdtPr>
    <w:sdtContent>
      <w:p w:rsidR="006E7CD2" w:rsidRDefault="003C24FE">
        <w:pPr>
          <w:pStyle w:val="af4"/>
          <w:jc w:val="center"/>
        </w:pPr>
        <w:fldSimple w:instr=" PAGE   \* MERGEFORMAT ">
          <w:r w:rsidR="00A123D3">
            <w:rPr>
              <w:noProof/>
            </w:rPr>
            <w:t>2</w:t>
          </w:r>
        </w:fldSimple>
      </w:p>
    </w:sdtContent>
  </w:sdt>
  <w:p w:rsidR="006E7CD2" w:rsidRDefault="006E7CD2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6536" w:rsidRDefault="00F76536" w:rsidP="0034346B">
      <w:pPr>
        <w:spacing w:after="0" w:line="240" w:lineRule="auto"/>
      </w:pPr>
      <w:r>
        <w:separator/>
      </w:r>
    </w:p>
  </w:footnote>
  <w:footnote w:type="continuationSeparator" w:id="1">
    <w:p w:rsidR="00F76536" w:rsidRDefault="00F76536" w:rsidP="00343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CD2" w:rsidRDefault="003C24FE" w:rsidP="00517E3B">
    <w:pPr>
      <w:pStyle w:val="af0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 w:rsidR="006E7CD2"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6E7CD2" w:rsidRDefault="006E7CD2" w:rsidP="00517E3B">
    <w:pPr>
      <w:pStyle w:val="af0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CD2" w:rsidRDefault="006E7CD2" w:rsidP="00517E3B">
    <w:pPr>
      <w:pStyle w:val="af0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"/>
      </v:shape>
    </w:pict>
  </w:numPicBullet>
  <w:abstractNum w:abstractNumId="0">
    <w:nsid w:val="FFFFFFFE"/>
    <w:multiLevelType w:val="singleLevel"/>
    <w:tmpl w:val="0C3CA9C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FC683C"/>
    <w:multiLevelType w:val="hybridMultilevel"/>
    <w:tmpl w:val="074682F8"/>
    <w:lvl w:ilvl="0" w:tplc="9CAAB6C8">
      <w:start w:val="1"/>
      <w:numFmt w:val="bullet"/>
      <w:lvlText w:val=""/>
      <w:lvlJc w:val="left"/>
      <w:pPr>
        <w:ind w:left="5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81" w:hanging="360"/>
      </w:pPr>
      <w:rPr>
        <w:rFonts w:ascii="Wingdings" w:hAnsi="Wingdings" w:hint="default"/>
      </w:rPr>
    </w:lvl>
  </w:abstractNum>
  <w:abstractNum w:abstractNumId="3">
    <w:nsid w:val="06924BA2"/>
    <w:multiLevelType w:val="hybridMultilevel"/>
    <w:tmpl w:val="74B82DD2"/>
    <w:lvl w:ilvl="0" w:tplc="BF9C3904">
      <w:start w:val="1"/>
      <w:numFmt w:val="bullet"/>
      <w:lvlText w:val="—"/>
      <w:lvlJc w:val="left"/>
      <w:pPr>
        <w:ind w:left="360" w:hanging="360"/>
      </w:pPr>
      <w:rPr>
        <w:rFonts w:ascii="Arial" w:hAnsi="Aria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4">
    <w:nsid w:val="06AA474E"/>
    <w:multiLevelType w:val="hybridMultilevel"/>
    <w:tmpl w:val="63447BD4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5">
    <w:nsid w:val="08707209"/>
    <w:multiLevelType w:val="hybridMultilevel"/>
    <w:tmpl w:val="059EE948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6">
    <w:nsid w:val="08C822F9"/>
    <w:multiLevelType w:val="hybridMultilevel"/>
    <w:tmpl w:val="C8BE9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DBB707C"/>
    <w:multiLevelType w:val="hybridMultilevel"/>
    <w:tmpl w:val="42087CA2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8">
    <w:nsid w:val="0E616457"/>
    <w:multiLevelType w:val="hybridMultilevel"/>
    <w:tmpl w:val="3A34306A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9">
    <w:nsid w:val="114655D8"/>
    <w:multiLevelType w:val="hybridMultilevel"/>
    <w:tmpl w:val="29840386"/>
    <w:lvl w:ilvl="0" w:tplc="BF9C3904">
      <w:start w:val="1"/>
      <w:numFmt w:val="bullet"/>
      <w:lvlText w:val="—"/>
      <w:lvlJc w:val="left"/>
      <w:pPr>
        <w:ind w:left="833" w:hanging="360"/>
      </w:pPr>
      <w:rPr>
        <w:rFonts w:ascii="Arial" w:hAnsi="Aria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>
    <w:nsid w:val="12614C0C"/>
    <w:multiLevelType w:val="hybridMultilevel"/>
    <w:tmpl w:val="396431AE"/>
    <w:lvl w:ilvl="0" w:tplc="1B667FF4"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FB63CC"/>
    <w:multiLevelType w:val="hybridMultilevel"/>
    <w:tmpl w:val="85686898"/>
    <w:lvl w:ilvl="0" w:tplc="9CAAB6C8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13846F10"/>
    <w:multiLevelType w:val="hybridMultilevel"/>
    <w:tmpl w:val="17F8CA2C"/>
    <w:lvl w:ilvl="0" w:tplc="9CAAB6C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3E90FE0"/>
    <w:multiLevelType w:val="hybridMultilevel"/>
    <w:tmpl w:val="48983EA0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4">
    <w:nsid w:val="16894C8B"/>
    <w:multiLevelType w:val="hybridMultilevel"/>
    <w:tmpl w:val="88ACBA4A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5">
    <w:nsid w:val="1AAF5A6B"/>
    <w:multiLevelType w:val="multilevel"/>
    <w:tmpl w:val="20244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1D56342F"/>
    <w:multiLevelType w:val="hybridMultilevel"/>
    <w:tmpl w:val="545842E4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7">
    <w:nsid w:val="1DA452F7"/>
    <w:multiLevelType w:val="hybridMultilevel"/>
    <w:tmpl w:val="06089A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0104518"/>
    <w:multiLevelType w:val="hybridMultilevel"/>
    <w:tmpl w:val="B3CE6CE8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9">
    <w:nsid w:val="209B1635"/>
    <w:multiLevelType w:val="hybridMultilevel"/>
    <w:tmpl w:val="D72E889C"/>
    <w:lvl w:ilvl="0" w:tplc="0419000F">
      <w:start w:val="1"/>
      <w:numFmt w:val="decimal"/>
      <w:lvlText w:val="%1."/>
      <w:lvlJc w:val="left"/>
      <w:pPr>
        <w:ind w:left="66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  <w:rPr>
        <w:rFonts w:cs="Times New Roman"/>
      </w:rPr>
    </w:lvl>
  </w:abstractNum>
  <w:abstractNum w:abstractNumId="20">
    <w:nsid w:val="277313C1"/>
    <w:multiLevelType w:val="hybridMultilevel"/>
    <w:tmpl w:val="2130B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B06D88"/>
    <w:multiLevelType w:val="hybridMultilevel"/>
    <w:tmpl w:val="97A062CC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2">
    <w:nsid w:val="2BCB51EC"/>
    <w:multiLevelType w:val="hybridMultilevel"/>
    <w:tmpl w:val="D7F2F88A"/>
    <w:lvl w:ilvl="0" w:tplc="0419000F">
      <w:start w:val="1"/>
      <w:numFmt w:val="decimal"/>
      <w:lvlText w:val="%1."/>
      <w:lvlJc w:val="left"/>
      <w:pPr>
        <w:ind w:left="66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  <w:rPr>
        <w:rFonts w:cs="Times New Roman"/>
      </w:rPr>
    </w:lvl>
  </w:abstractNum>
  <w:abstractNum w:abstractNumId="23">
    <w:nsid w:val="2C377357"/>
    <w:multiLevelType w:val="hybridMultilevel"/>
    <w:tmpl w:val="3EFC9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7F4076"/>
    <w:multiLevelType w:val="hybridMultilevel"/>
    <w:tmpl w:val="7556D522"/>
    <w:lvl w:ilvl="0" w:tplc="9CAAB6C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2CA90D7D"/>
    <w:multiLevelType w:val="hybridMultilevel"/>
    <w:tmpl w:val="C3F894CA"/>
    <w:lvl w:ilvl="0" w:tplc="F2EA9B42">
      <w:start w:val="1"/>
      <w:numFmt w:val="decimal"/>
      <w:lvlText w:val="%1.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26">
    <w:nsid w:val="2D541D68"/>
    <w:multiLevelType w:val="hybridMultilevel"/>
    <w:tmpl w:val="A0D2246E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7">
    <w:nsid w:val="31AC50AA"/>
    <w:multiLevelType w:val="hybridMultilevel"/>
    <w:tmpl w:val="7ACC8322"/>
    <w:lvl w:ilvl="0" w:tplc="993894C2">
      <w:start w:val="1"/>
      <w:numFmt w:val="bullet"/>
      <w:lvlText w:val="•"/>
      <w:lvlJc w:val="left"/>
      <w:pPr>
        <w:ind w:left="1174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8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>
    <w:nsid w:val="343D4966"/>
    <w:multiLevelType w:val="hybridMultilevel"/>
    <w:tmpl w:val="89CA8526"/>
    <w:lvl w:ilvl="0" w:tplc="640C7C6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76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</w:abstractNum>
  <w:abstractNum w:abstractNumId="30">
    <w:nsid w:val="35D26DB8"/>
    <w:multiLevelType w:val="hybridMultilevel"/>
    <w:tmpl w:val="E4DA0112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31">
    <w:nsid w:val="38154851"/>
    <w:multiLevelType w:val="hybridMultilevel"/>
    <w:tmpl w:val="262E16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C3B6B8D"/>
    <w:multiLevelType w:val="hybridMultilevel"/>
    <w:tmpl w:val="B44EBBA8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33">
    <w:nsid w:val="3F573319"/>
    <w:multiLevelType w:val="hybridMultilevel"/>
    <w:tmpl w:val="11B24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FCB1E31"/>
    <w:multiLevelType w:val="hybridMultilevel"/>
    <w:tmpl w:val="DF16C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5C9059D"/>
    <w:multiLevelType w:val="hybridMultilevel"/>
    <w:tmpl w:val="2A322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8DB3CCC"/>
    <w:multiLevelType w:val="hybridMultilevel"/>
    <w:tmpl w:val="3280E5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A2669B5"/>
    <w:multiLevelType w:val="hybridMultilevel"/>
    <w:tmpl w:val="1FF6A142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38">
    <w:nsid w:val="4CBB7136"/>
    <w:multiLevelType w:val="hybridMultilevel"/>
    <w:tmpl w:val="D72E889C"/>
    <w:lvl w:ilvl="0" w:tplc="0419000F">
      <w:start w:val="1"/>
      <w:numFmt w:val="decimal"/>
      <w:lvlText w:val="%1."/>
      <w:lvlJc w:val="left"/>
      <w:pPr>
        <w:ind w:left="66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  <w:rPr>
        <w:rFonts w:cs="Times New Roman"/>
      </w:rPr>
    </w:lvl>
  </w:abstractNum>
  <w:abstractNum w:abstractNumId="39">
    <w:nsid w:val="4D190833"/>
    <w:multiLevelType w:val="singleLevel"/>
    <w:tmpl w:val="89783C1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0">
    <w:nsid w:val="52A12648"/>
    <w:multiLevelType w:val="hybridMultilevel"/>
    <w:tmpl w:val="A47803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98E76BB"/>
    <w:multiLevelType w:val="hybridMultilevel"/>
    <w:tmpl w:val="8B9EA78A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42">
    <w:nsid w:val="5AE676A6"/>
    <w:multiLevelType w:val="hybridMultilevel"/>
    <w:tmpl w:val="24EA8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C3D5A74"/>
    <w:multiLevelType w:val="hybridMultilevel"/>
    <w:tmpl w:val="C3623EFA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44">
    <w:nsid w:val="5E4714DB"/>
    <w:multiLevelType w:val="hybridMultilevel"/>
    <w:tmpl w:val="9FDC508C"/>
    <w:lvl w:ilvl="0" w:tplc="9CAAB6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E745B9B"/>
    <w:multiLevelType w:val="hybridMultilevel"/>
    <w:tmpl w:val="38AC8610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46">
    <w:nsid w:val="60351036"/>
    <w:multiLevelType w:val="hybridMultilevel"/>
    <w:tmpl w:val="148488D0"/>
    <w:lvl w:ilvl="0" w:tplc="9CAAB6C8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7">
    <w:nsid w:val="614E31A7"/>
    <w:multiLevelType w:val="hybridMultilevel"/>
    <w:tmpl w:val="33C0A020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48">
    <w:nsid w:val="64CF2A1D"/>
    <w:multiLevelType w:val="hybridMultilevel"/>
    <w:tmpl w:val="C82AA7AA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49">
    <w:nsid w:val="65F36461"/>
    <w:multiLevelType w:val="hybridMultilevel"/>
    <w:tmpl w:val="4FCC9510"/>
    <w:lvl w:ilvl="0" w:tplc="9CAAB6C8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0">
    <w:nsid w:val="662F720C"/>
    <w:multiLevelType w:val="hybridMultilevel"/>
    <w:tmpl w:val="0BB0D092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51">
    <w:nsid w:val="664814C8"/>
    <w:multiLevelType w:val="hybridMultilevel"/>
    <w:tmpl w:val="C5EC7F1C"/>
    <w:lvl w:ilvl="0" w:tplc="9CAAB6C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664B25B1"/>
    <w:multiLevelType w:val="hybridMultilevel"/>
    <w:tmpl w:val="71AC3F8C"/>
    <w:lvl w:ilvl="0" w:tplc="1B667FF4"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6CB5955"/>
    <w:multiLevelType w:val="hybridMultilevel"/>
    <w:tmpl w:val="DB20F002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54">
    <w:nsid w:val="66D24B80"/>
    <w:multiLevelType w:val="hybridMultilevel"/>
    <w:tmpl w:val="689CBCE2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55">
    <w:nsid w:val="678777AD"/>
    <w:multiLevelType w:val="hybridMultilevel"/>
    <w:tmpl w:val="0D0257BA"/>
    <w:lvl w:ilvl="0" w:tplc="04190011">
      <w:start w:val="1"/>
      <w:numFmt w:val="decimal"/>
      <w:lvlText w:val="%1)"/>
      <w:lvlJc w:val="left"/>
      <w:pPr>
        <w:ind w:left="66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  <w:rPr>
        <w:rFonts w:cs="Times New Roman"/>
      </w:rPr>
    </w:lvl>
  </w:abstractNum>
  <w:abstractNum w:abstractNumId="56">
    <w:nsid w:val="67FE4821"/>
    <w:multiLevelType w:val="hybridMultilevel"/>
    <w:tmpl w:val="B290EAB2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57">
    <w:nsid w:val="6A63161C"/>
    <w:multiLevelType w:val="hybridMultilevel"/>
    <w:tmpl w:val="D7F2F88A"/>
    <w:lvl w:ilvl="0" w:tplc="0419000F">
      <w:start w:val="1"/>
      <w:numFmt w:val="decimal"/>
      <w:lvlText w:val="%1."/>
      <w:lvlJc w:val="left"/>
      <w:pPr>
        <w:ind w:left="66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  <w:rPr>
        <w:rFonts w:cs="Times New Roman"/>
      </w:rPr>
    </w:lvl>
  </w:abstractNum>
  <w:abstractNum w:abstractNumId="58">
    <w:nsid w:val="6C456EF6"/>
    <w:multiLevelType w:val="singleLevel"/>
    <w:tmpl w:val="4BD0C4A6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59">
    <w:nsid w:val="6E266476"/>
    <w:multiLevelType w:val="hybridMultilevel"/>
    <w:tmpl w:val="AD9EF178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60">
    <w:nsid w:val="707E573F"/>
    <w:multiLevelType w:val="hybridMultilevel"/>
    <w:tmpl w:val="9BE296F0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61">
    <w:nsid w:val="71604871"/>
    <w:multiLevelType w:val="hybridMultilevel"/>
    <w:tmpl w:val="9F5AE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71F04B26"/>
    <w:multiLevelType w:val="hybridMultilevel"/>
    <w:tmpl w:val="466CF1F0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63">
    <w:nsid w:val="739A1BC4"/>
    <w:multiLevelType w:val="hybridMultilevel"/>
    <w:tmpl w:val="AB32528A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64">
    <w:nsid w:val="74A935E9"/>
    <w:multiLevelType w:val="hybridMultilevel"/>
    <w:tmpl w:val="F830EADE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65">
    <w:nsid w:val="753B3892"/>
    <w:multiLevelType w:val="hybridMultilevel"/>
    <w:tmpl w:val="FB64E0FC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66">
    <w:nsid w:val="77821294"/>
    <w:multiLevelType w:val="singleLevel"/>
    <w:tmpl w:val="3BFCB8EC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67">
    <w:nsid w:val="78621B2A"/>
    <w:multiLevelType w:val="hybridMultilevel"/>
    <w:tmpl w:val="B652F8DC"/>
    <w:lvl w:ilvl="0" w:tplc="9CAAB6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AFE3AE5"/>
    <w:multiLevelType w:val="singleLevel"/>
    <w:tmpl w:val="3BFCB8EC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69">
    <w:nsid w:val="7B5964FA"/>
    <w:multiLevelType w:val="hybridMultilevel"/>
    <w:tmpl w:val="D72E889C"/>
    <w:lvl w:ilvl="0" w:tplc="0419000F">
      <w:start w:val="1"/>
      <w:numFmt w:val="decimal"/>
      <w:lvlText w:val="%1."/>
      <w:lvlJc w:val="left"/>
      <w:pPr>
        <w:ind w:left="66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  <w:rPr>
        <w:rFonts w:cs="Times New Roman"/>
      </w:rPr>
    </w:lvl>
  </w:abstractNum>
  <w:abstractNum w:abstractNumId="70">
    <w:nsid w:val="7C187DF8"/>
    <w:multiLevelType w:val="hybridMultilevel"/>
    <w:tmpl w:val="ED22D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F302BB4"/>
    <w:multiLevelType w:val="hybridMultilevel"/>
    <w:tmpl w:val="8ECA5466"/>
    <w:lvl w:ilvl="0" w:tplc="9CAAB6C8">
      <w:start w:val="1"/>
      <w:numFmt w:val="bullet"/>
      <w:lvlText w:val="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7"/>
  </w:num>
  <w:num w:numId="3">
    <w:abstractNumId w:val="15"/>
  </w:num>
  <w:num w:numId="4">
    <w:abstractNumId w:val="47"/>
  </w:num>
  <w:num w:numId="5">
    <w:abstractNumId w:val="55"/>
  </w:num>
  <w:num w:numId="6">
    <w:abstractNumId w:val="9"/>
  </w:num>
  <w:num w:numId="7">
    <w:abstractNumId w:val="38"/>
  </w:num>
  <w:num w:numId="8">
    <w:abstractNumId w:val="19"/>
  </w:num>
  <w:num w:numId="9">
    <w:abstractNumId w:val="3"/>
  </w:num>
  <w:num w:numId="10">
    <w:abstractNumId w:val="44"/>
  </w:num>
  <w:num w:numId="11">
    <w:abstractNumId w:val="67"/>
  </w:num>
  <w:num w:numId="12">
    <w:abstractNumId w:val="70"/>
  </w:num>
  <w:num w:numId="13">
    <w:abstractNumId w:val="10"/>
  </w:num>
  <w:num w:numId="14">
    <w:abstractNumId w:val="52"/>
  </w:num>
  <w:num w:numId="15">
    <w:abstractNumId w:val="4"/>
  </w:num>
  <w:num w:numId="16">
    <w:abstractNumId w:val="57"/>
  </w:num>
  <w:num w:numId="17">
    <w:abstractNumId w:val="22"/>
  </w:num>
  <w:num w:numId="18">
    <w:abstractNumId w:val="65"/>
  </w:num>
  <w:num w:numId="19">
    <w:abstractNumId w:val="5"/>
  </w:num>
  <w:num w:numId="20">
    <w:abstractNumId w:val="18"/>
  </w:num>
  <w:num w:numId="21">
    <w:abstractNumId w:val="11"/>
  </w:num>
  <w:num w:numId="22">
    <w:abstractNumId w:val="71"/>
  </w:num>
  <w:num w:numId="23">
    <w:abstractNumId w:val="43"/>
  </w:num>
  <w:num w:numId="24">
    <w:abstractNumId w:val="2"/>
  </w:num>
  <w:num w:numId="25">
    <w:abstractNumId w:val="37"/>
  </w:num>
  <w:num w:numId="26">
    <w:abstractNumId w:val="16"/>
  </w:num>
  <w:num w:numId="27">
    <w:abstractNumId w:val="13"/>
  </w:num>
  <w:num w:numId="28">
    <w:abstractNumId w:val="56"/>
  </w:num>
  <w:num w:numId="29">
    <w:abstractNumId w:val="51"/>
  </w:num>
  <w:num w:numId="30">
    <w:abstractNumId w:val="48"/>
  </w:num>
  <w:num w:numId="31">
    <w:abstractNumId w:val="50"/>
  </w:num>
  <w:num w:numId="32">
    <w:abstractNumId w:val="41"/>
  </w:num>
  <w:num w:numId="33">
    <w:abstractNumId w:val="21"/>
  </w:num>
  <w:num w:numId="34">
    <w:abstractNumId w:val="32"/>
  </w:num>
  <w:num w:numId="35">
    <w:abstractNumId w:val="64"/>
  </w:num>
  <w:num w:numId="36">
    <w:abstractNumId w:val="25"/>
  </w:num>
  <w:num w:numId="37">
    <w:abstractNumId w:val="69"/>
  </w:num>
  <w:num w:numId="38">
    <w:abstractNumId w:val="49"/>
  </w:num>
  <w:num w:numId="39">
    <w:abstractNumId w:val="62"/>
  </w:num>
  <w:num w:numId="40">
    <w:abstractNumId w:val="26"/>
  </w:num>
  <w:num w:numId="41">
    <w:abstractNumId w:val="30"/>
  </w:num>
  <w:num w:numId="42">
    <w:abstractNumId w:val="45"/>
  </w:num>
  <w:num w:numId="43">
    <w:abstractNumId w:val="60"/>
  </w:num>
  <w:num w:numId="44">
    <w:abstractNumId w:val="53"/>
  </w:num>
  <w:num w:numId="45">
    <w:abstractNumId w:val="54"/>
  </w:num>
  <w:num w:numId="46">
    <w:abstractNumId w:val="59"/>
  </w:num>
  <w:num w:numId="47">
    <w:abstractNumId w:val="63"/>
  </w:num>
  <w:num w:numId="48">
    <w:abstractNumId w:val="7"/>
  </w:num>
  <w:num w:numId="49">
    <w:abstractNumId w:val="46"/>
  </w:num>
  <w:num w:numId="50">
    <w:abstractNumId w:val="8"/>
  </w:num>
  <w:num w:numId="51">
    <w:abstractNumId w:val="14"/>
  </w:num>
  <w:num w:numId="52">
    <w:abstractNumId w:val="24"/>
  </w:num>
  <w:num w:numId="53">
    <w:abstractNumId w:val="12"/>
  </w:num>
  <w:num w:numId="54">
    <w:abstractNumId w:val="0"/>
    <w:lvlOverride w:ilvl="0">
      <w:lvl w:ilvl="0">
        <w:start w:val="65535"/>
        <w:numFmt w:val="bullet"/>
        <w:lvlText w:val="•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55">
    <w:abstractNumId w:val="0"/>
    <w:lvlOverride w:ilvl="0">
      <w:lvl w:ilvl="0">
        <w:start w:val="65535"/>
        <w:numFmt w:val="bullet"/>
        <w:lvlText w:val="•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56">
    <w:abstractNumId w:val="68"/>
  </w:num>
  <w:num w:numId="57">
    <w:abstractNumId w:val="58"/>
  </w:num>
  <w:num w:numId="58">
    <w:abstractNumId w:val="39"/>
  </w:num>
  <w:num w:numId="59">
    <w:abstractNumId w:val="39"/>
    <w:lvlOverride w:ilvl="0">
      <w:lvl w:ilvl="0">
        <w:start w:val="1"/>
        <w:numFmt w:val="decimal"/>
        <w:lvlText w:val="%1.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60">
    <w:abstractNumId w:val="66"/>
  </w:num>
  <w:num w:numId="61">
    <w:abstractNumId w:val="1"/>
  </w:num>
  <w:num w:numId="62">
    <w:abstractNumId w:val="6"/>
  </w:num>
  <w:num w:numId="63">
    <w:abstractNumId w:val="33"/>
  </w:num>
  <w:num w:numId="64">
    <w:abstractNumId w:val="61"/>
  </w:num>
  <w:num w:numId="65">
    <w:abstractNumId w:val="35"/>
  </w:num>
  <w:num w:numId="66">
    <w:abstractNumId w:val="40"/>
  </w:num>
  <w:num w:numId="67">
    <w:abstractNumId w:val="36"/>
  </w:num>
  <w:num w:numId="68">
    <w:abstractNumId w:val="17"/>
  </w:num>
  <w:num w:numId="69">
    <w:abstractNumId w:val="31"/>
  </w:num>
  <w:num w:numId="7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3"/>
  </w:num>
  <w:num w:numId="72">
    <w:abstractNumId w:val="28"/>
    <w:lvlOverride w:ilvl="0">
      <w:startOverride w:val="1"/>
    </w:lvlOverride>
  </w:num>
  <w:num w:numId="73">
    <w:abstractNumId w:val="20"/>
  </w:num>
  <w:num w:numId="74">
    <w:abstractNumId w:val="42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346B"/>
    <w:rsid w:val="00025319"/>
    <w:rsid w:val="00027444"/>
    <w:rsid w:val="000536E8"/>
    <w:rsid w:val="0007344A"/>
    <w:rsid w:val="00076671"/>
    <w:rsid w:val="00080D2A"/>
    <w:rsid w:val="00091B46"/>
    <w:rsid w:val="000A16AE"/>
    <w:rsid w:val="000B1488"/>
    <w:rsid w:val="000B41BA"/>
    <w:rsid w:val="000D0205"/>
    <w:rsid w:val="000D356F"/>
    <w:rsid w:val="000E25E1"/>
    <w:rsid w:val="001130A8"/>
    <w:rsid w:val="001144C3"/>
    <w:rsid w:val="00134A5B"/>
    <w:rsid w:val="00150E38"/>
    <w:rsid w:val="00166186"/>
    <w:rsid w:val="00174E4C"/>
    <w:rsid w:val="00186C0B"/>
    <w:rsid w:val="00187A7F"/>
    <w:rsid w:val="001A17E1"/>
    <w:rsid w:val="001A255A"/>
    <w:rsid w:val="001A772E"/>
    <w:rsid w:val="001B76DD"/>
    <w:rsid w:val="001E1CAF"/>
    <w:rsid w:val="001F1F06"/>
    <w:rsid w:val="001F2809"/>
    <w:rsid w:val="002262A3"/>
    <w:rsid w:val="002379C2"/>
    <w:rsid w:val="00246D67"/>
    <w:rsid w:val="002614D8"/>
    <w:rsid w:val="00273873"/>
    <w:rsid w:val="00282D96"/>
    <w:rsid w:val="00284E7A"/>
    <w:rsid w:val="002A6E16"/>
    <w:rsid w:val="002C46B8"/>
    <w:rsid w:val="002E2891"/>
    <w:rsid w:val="002E7EA8"/>
    <w:rsid w:val="002F523A"/>
    <w:rsid w:val="002F7A6E"/>
    <w:rsid w:val="0030261C"/>
    <w:rsid w:val="00305E5C"/>
    <w:rsid w:val="00307633"/>
    <w:rsid w:val="00312391"/>
    <w:rsid w:val="00331119"/>
    <w:rsid w:val="00331D2B"/>
    <w:rsid w:val="0034346B"/>
    <w:rsid w:val="003514A5"/>
    <w:rsid w:val="00353399"/>
    <w:rsid w:val="003538EE"/>
    <w:rsid w:val="00364872"/>
    <w:rsid w:val="00370F69"/>
    <w:rsid w:val="00390DED"/>
    <w:rsid w:val="003929BB"/>
    <w:rsid w:val="003931E2"/>
    <w:rsid w:val="003945E9"/>
    <w:rsid w:val="003975D9"/>
    <w:rsid w:val="003A084F"/>
    <w:rsid w:val="003B44B6"/>
    <w:rsid w:val="003C0222"/>
    <w:rsid w:val="003C24FE"/>
    <w:rsid w:val="003E0B92"/>
    <w:rsid w:val="003E2D6C"/>
    <w:rsid w:val="003E3380"/>
    <w:rsid w:val="0040196D"/>
    <w:rsid w:val="00403262"/>
    <w:rsid w:val="00412ED6"/>
    <w:rsid w:val="0041330B"/>
    <w:rsid w:val="00414DE6"/>
    <w:rsid w:val="00417106"/>
    <w:rsid w:val="00417E4B"/>
    <w:rsid w:val="00420DA8"/>
    <w:rsid w:val="004340B3"/>
    <w:rsid w:val="00437D3F"/>
    <w:rsid w:val="00457DDE"/>
    <w:rsid w:val="0046336D"/>
    <w:rsid w:val="00487446"/>
    <w:rsid w:val="004A51D8"/>
    <w:rsid w:val="004B3832"/>
    <w:rsid w:val="004D69F7"/>
    <w:rsid w:val="004E56A4"/>
    <w:rsid w:val="00507BC9"/>
    <w:rsid w:val="0051716E"/>
    <w:rsid w:val="00517E3B"/>
    <w:rsid w:val="0053386C"/>
    <w:rsid w:val="005400D2"/>
    <w:rsid w:val="00551AB4"/>
    <w:rsid w:val="005574A6"/>
    <w:rsid w:val="00562AB2"/>
    <w:rsid w:val="00563088"/>
    <w:rsid w:val="00564703"/>
    <w:rsid w:val="005708D3"/>
    <w:rsid w:val="00574A50"/>
    <w:rsid w:val="005857D2"/>
    <w:rsid w:val="00601926"/>
    <w:rsid w:val="006057D5"/>
    <w:rsid w:val="00610BA9"/>
    <w:rsid w:val="00615448"/>
    <w:rsid w:val="00624F08"/>
    <w:rsid w:val="00626270"/>
    <w:rsid w:val="00630F86"/>
    <w:rsid w:val="00630FED"/>
    <w:rsid w:val="00634CBF"/>
    <w:rsid w:val="0065517A"/>
    <w:rsid w:val="00665DCB"/>
    <w:rsid w:val="00665E96"/>
    <w:rsid w:val="00667B1E"/>
    <w:rsid w:val="00672275"/>
    <w:rsid w:val="0067378F"/>
    <w:rsid w:val="006A2462"/>
    <w:rsid w:val="006B62CD"/>
    <w:rsid w:val="006C7726"/>
    <w:rsid w:val="006E23D0"/>
    <w:rsid w:val="006E7CD2"/>
    <w:rsid w:val="006F770D"/>
    <w:rsid w:val="00702060"/>
    <w:rsid w:val="0072089E"/>
    <w:rsid w:val="00720D33"/>
    <w:rsid w:val="00745327"/>
    <w:rsid w:val="007517FF"/>
    <w:rsid w:val="0075607B"/>
    <w:rsid w:val="00766F45"/>
    <w:rsid w:val="00774754"/>
    <w:rsid w:val="00784A0F"/>
    <w:rsid w:val="007A7DDC"/>
    <w:rsid w:val="007B5A1C"/>
    <w:rsid w:val="007D0AEB"/>
    <w:rsid w:val="007D4062"/>
    <w:rsid w:val="007F470B"/>
    <w:rsid w:val="00827312"/>
    <w:rsid w:val="00831412"/>
    <w:rsid w:val="008346FD"/>
    <w:rsid w:val="008366EF"/>
    <w:rsid w:val="008410CD"/>
    <w:rsid w:val="0085488C"/>
    <w:rsid w:val="00862C3A"/>
    <w:rsid w:val="00863A52"/>
    <w:rsid w:val="0086623D"/>
    <w:rsid w:val="008764B7"/>
    <w:rsid w:val="0088143E"/>
    <w:rsid w:val="008963A2"/>
    <w:rsid w:val="00896C74"/>
    <w:rsid w:val="008A0EE0"/>
    <w:rsid w:val="008B7DE7"/>
    <w:rsid w:val="008C0964"/>
    <w:rsid w:val="008E1FB8"/>
    <w:rsid w:val="00901664"/>
    <w:rsid w:val="0090426E"/>
    <w:rsid w:val="0091530D"/>
    <w:rsid w:val="00917411"/>
    <w:rsid w:val="00921A53"/>
    <w:rsid w:val="009245AA"/>
    <w:rsid w:val="00932C92"/>
    <w:rsid w:val="00934ABA"/>
    <w:rsid w:val="00935C6D"/>
    <w:rsid w:val="00942C32"/>
    <w:rsid w:val="0094374E"/>
    <w:rsid w:val="00950FEF"/>
    <w:rsid w:val="00953A54"/>
    <w:rsid w:val="0095698B"/>
    <w:rsid w:val="009601C6"/>
    <w:rsid w:val="00966753"/>
    <w:rsid w:val="00967D9C"/>
    <w:rsid w:val="00970378"/>
    <w:rsid w:val="00976C5E"/>
    <w:rsid w:val="00977083"/>
    <w:rsid w:val="009924BF"/>
    <w:rsid w:val="009B66BD"/>
    <w:rsid w:val="009C2F93"/>
    <w:rsid w:val="009C730B"/>
    <w:rsid w:val="009F4EAA"/>
    <w:rsid w:val="00A024B9"/>
    <w:rsid w:val="00A123D3"/>
    <w:rsid w:val="00A3008F"/>
    <w:rsid w:val="00A31777"/>
    <w:rsid w:val="00A43068"/>
    <w:rsid w:val="00A675E8"/>
    <w:rsid w:val="00A90CB8"/>
    <w:rsid w:val="00A92306"/>
    <w:rsid w:val="00AD32CC"/>
    <w:rsid w:val="00AE4703"/>
    <w:rsid w:val="00AF010B"/>
    <w:rsid w:val="00AF4FEF"/>
    <w:rsid w:val="00B2222A"/>
    <w:rsid w:val="00B33260"/>
    <w:rsid w:val="00B53DA8"/>
    <w:rsid w:val="00B56CEF"/>
    <w:rsid w:val="00B650EC"/>
    <w:rsid w:val="00B65D23"/>
    <w:rsid w:val="00B77BF5"/>
    <w:rsid w:val="00B93D95"/>
    <w:rsid w:val="00BA0013"/>
    <w:rsid w:val="00BC5FAA"/>
    <w:rsid w:val="00BD0B71"/>
    <w:rsid w:val="00BD2AD3"/>
    <w:rsid w:val="00BD642A"/>
    <w:rsid w:val="00C12B6E"/>
    <w:rsid w:val="00C20281"/>
    <w:rsid w:val="00C2641E"/>
    <w:rsid w:val="00C32C2C"/>
    <w:rsid w:val="00C40CDD"/>
    <w:rsid w:val="00C42496"/>
    <w:rsid w:val="00C52308"/>
    <w:rsid w:val="00C542B4"/>
    <w:rsid w:val="00C622E5"/>
    <w:rsid w:val="00C67CAF"/>
    <w:rsid w:val="00CA2558"/>
    <w:rsid w:val="00CC7593"/>
    <w:rsid w:val="00CF11F7"/>
    <w:rsid w:val="00D1208C"/>
    <w:rsid w:val="00D17929"/>
    <w:rsid w:val="00D242C5"/>
    <w:rsid w:val="00D428C1"/>
    <w:rsid w:val="00D46D85"/>
    <w:rsid w:val="00D47EC2"/>
    <w:rsid w:val="00D503D2"/>
    <w:rsid w:val="00D63F73"/>
    <w:rsid w:val="00D706E7"/>
    <w:rsid w:val="00D87B19"/>
    <w:rsid w:val="00D93285"/>
    <w:rsid w:val="00DB2180"/>
    <w:rsid w:val="00DB6778"/>
    <w:rsid w:val="00DC1EAF"/>
    <w:rsid w:val="00DD1342"/>
    <w:rsid w:val="00DD40DE"/>
    <w:rsid w:val="00DE7E3C"/>
    <w:rsid w:val="00DF0041"/>
    <w:rsid w:val="00DF1F0C"/>
    <w:rsid w:val="00E04F0E"/>
    <w:rsid w:val="00E128C4"/>
    <w:rsid w:val="00E16999"/>
    <w:rsid w:val="00E356E8"/>
    <w:rsid w:val="00E65C85"/>
    <w:rsid w:val="00E661A0"/>
    <w:rsid w:val="00E820A1"/>
    <w:rsid w:val="00E9129C"/>
    <w:rsid w:val="00EB0CB1"/>
    <w:rsid w:val="00ED046A"/>
    <w:rsid w:val="00ED1AD7"/>
    <w:rsid w:val="00EF52AD"/>
    <w:rsid w:val="00F01236"/>
    <w:rsid w:val="00F10B8D"/>
    <w:rsid w:val="00F1113A"/>
    <w:rsid w:val="00F13751"/>
    <w:rsid w:val="00F21D01"/>
    <w:rsid w:val="00F33897"/>
    <w:rsid w:val="00F43B55"/>
    <w:rsid w:val="00F6348A"/>
    <w:rsid w:val="00F7373C"/>
    <w:rsid w:val="00F76526"/>
    <w:rsid w:val="00F76536"/>
    <w:rsid w:val="00F775ED"/>
    <w:rsid w:val="00F8316E"/>
    <w:rsid w:val="00F8420B"/>
    <w:rsid w:val="00F90C37"/>
    <w:rsid w:val="00FA5E91"/>
    <w:rsid w:val="00FB42DE"/>
    <w:rsid w:val="00FC75AD"/>
    <w:rsid w:val="00FE45C8"/>
    <w:rsid w:val="00FF13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Normal (Web)" w:uiPriority="0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46B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rsid w:val="001F280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qFormat/>
    <w:rsid w:val="001F2809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4346B"/>
    <w:pPr>
      <w:ind w:left="720"/>
    </w:pPr>
  </w:style>
  <w:style w:type="character" w:styleId="a4">
    <w:name w:val="footnote reference"/>
    <w:basedOn w:val="a0"/>
    <w:uiPriority w:val="99"/>
    <w:semiHidden/>
    <w:rsid w:val="0034346B"/>
    <w:rPr>
      <w:rFonts w:cs="Times New Roman"/>
      <w:vertAlign w:val="superscript"/>
    </w:rPr>
  </w:style>
  <w:style w:type="paragraph" w:styleId="a5">
    <w:name w:val="Body Text"/>
    <w:basedOn w:val="a"/>
    <w:link w:val="a6"/>
    <w:uiPriority w:val="99"/>
    <w:rsid w:val="0034346B"/>
    <w:pPr>
      <w:spacing w:after="120"/>
    </w:pPr>
    <w:rPr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34346B"/>
    <w:rPr>
      <w:rFonts w:ascii="Calibri" w:eastAsia="Times New Roman" w:hAnsi="Calibri" w:cs="Calibri"/>
      <w:lang w:eastAsia="ru-RU"/>
    </w:rPr>
  </w:style>
  <w:style w:type="paragraph" w:styleId="a7">
    <w:name w:val="footnote text"/>
    <w:basedOn w:val="a"/>
    <w:link w:val="a8"/>
    <w:uiPriority w:val="99"/>
    <w:semiHidden/>
    <w:rsid w:val="0034346B"/>
    <w:pPr>
      <w:spacing w:after="0" w:line="240" w:lineRule="auto"/>
    </w:pPr>
    <w:rPr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34346B"/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14">
    <w:name w:val="Основной текст (14)_"/>
    <w:link w:val="141"/>
    <w:uiPriority w:val="99"/>
    <w:locked/>
    <w:rsid w:val="0034346B"/>
    <w:rPr>
      <w:i/>
      <w:shd w:val="clear" w:color="auto" w:fill="FFFFFF"/>
    </w:rPr>
  </w:style>
  <w:style w:type="paragraph" w:customStyle="1" w:styleId="141">
    <w:name w:val="Основной текст (14)1"/>
    <w:basedOn w:val="a"/>
    <w:link w:val="14"/>
    <w:uiPriority w:val="99"/>
    <w:rsid w:val="0034346B"/>
    <w:pPr>
      <w:shd w:val="clear" w:color="auto" w:fill="FFFFFF"/>
      <w:spacing w:after="0" w:line="211" w:lineRule="exact"/>
      <w:ind w:firstLine="400"/>
      <w:jc w:val="both"/>
    </w:pPr>
    <w:rPr>
      <w:rFonts w:asciiTheme="minorHAnsi" w:eastAsiaTheme="minorHAnsi" w:hAnsiTheme="minorHAnsi" w:cstheme="minorBidi"/>
      <w:i/>
    </w:rPr>
  </w:style>
  <w:style w:type="table" w:styleId="a9">
    <w:name w:val="Table Grid"/>
    <w:basedOn w:val="a1"/>
    <w:uiPriority w:val="39"/>
    <w:rsid w:val="00574A50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rsid w:val="00574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74A50"/>
    <w:rPr>
      <w:rFonts w:ascii="Tahoma" w:eastAsia="Times New Roman" w:hAnsi="Tahoma" w:cs="Tahoma"/>
      <w:sz w:val="16"/>
      <w:szCs w:val="16"/>
    </w:rPr>
  </w:style>
  <w:style w:type="character" w:styleId="ac">
    <w:name w:val="Strong"/>
    <w:basedOn w:val="a0"/>
    <w:qFormat/>
    <w:rsid w:val="00574A50"/>
    <w:rPr>
      <w:rFonts w:cs="Times New Roman"/>
      <w:b/>
      <w:bCs/>
    </w:rPr>
  </w:style>
  <w:style w:type="character" w:styleId="ad">
    <w:name w:val="Hyperlink"/>
    <w:basedOn w:val="a0"/>
    <w:uiPriority w:val="99"/>
    <w:rsid w:val="00574A50"/>
    <w:rPr>
      <w:rFonts w:cs="Times New Roman"/>
      <w:color w:val="0000FF"/>
      <w:u w:val="single"/>
    </w:rPr>
  </w:style>
  <w:style w:type="paragraph" w:customStyle="1" w:styleId="ae">
    <w:name w:val="Стиль"/>
    <w:uiPriority w:val="99"/>
    <w:rsid w:val="00574A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74A50"/>
    <w:rPr>
      <w:rFonts w:cs="Times New Roman"/>
    </w:rPr>
  </w:style>
  <w:style w:type="character" w:customStyle="1" w:styleId="submenu-table">
    <w:name w:val="submenu-table"/>
    <w:basedOn w:val="a0"/>
    <w:uiPriority w:val="99"/>
    <w:rsid w:val="00574A50"/>
    <w:rPr>
      <w:rFonts w:cs="Times New Roman"/>
    </w:rPr>
  </w:style>
  <w:style w:type="paragraph" w:customStyle="1" w:styleId="acenter">
    <w:name w:val="acenter"/>
    <w:basedOn w:val="a"/>
    <w:uiPriority w:val="99"/>
    <w:rsid w:val="00574A5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f">
    <w:name w:val="Normal (Web)"/>
    <w:basedOn w:val="a"/>
    <w:rsid w:val="00574A5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spelle">
    <w:name w:val="spelle"/>
    <w:basedOn w:val="a0"/>
    <w:uiPriority w:val="99"/>
    <w:rsid w:val="00574A50"/>
    <w:rPr>
      <w:rFonts w:cs="Times New Roman"/>
    </w:rPr>
  </w:style>
  <w:style w:type="character" w:customStyle="1" w:styleId="grame">
    <w:name w:val="grame"/>
    <w:basedOn w:val="a0"/>
    <w:uiPriority w:val="99"/>
    <w:rsid w:val="00574A50"/>
    <w:rPr>
      <w:rFonts w:cs="Times New Roman"/>
    </w:rPr>
  </w:style>
  <w:style w:type="paragraph" w:styleId="af0">
    <w:name w:val="header"/>
    <w:basedOn w:val="a"/>
    <w:link w:val="af1"/>
    <w:rsid w:val="00574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rsid w:val="00574A50"/>
    <w:rPr>
      <w:rFonts w:ascii="Calibri" w:eastAsia="Times New Roman" w:hAnsi="Calibri" w:cs="Calibri"/>
    </w:rPr>
  </w:style>
  <w:style w:type="paragraph" w:styleId="af2">
    <w:name w:val="Body Text Indent"/>
    <w:basedOn w:val="a"/>
    <w:link w:val="af3"/>
    <w:uiPriority w:val="99"/>
    <w:rsid w:val="00574A50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574A50"/>
    <w:rPr>
      <w:rFonts w:ascii="Calibri" w:eastAsia="Times New Roman" w:hAnsi="Calibri" w:cs="Calibri"/>
    </w:rPr>
  </w:style>
  <w:style w:type="paragraph" w:styleId="af4">
    <w:name w:val="footer"/>
    <w:basedOn w:val="a"/>
    <w:link w:val="af5"/>
    <w:uiPriority w:val="99"/>
    <w:rsid w:val="00574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574A50"/>
    <w:rPr>
      <w:rFonts w:ascii="Calibri" w:eastAsia="Times New Roman" w:hAnsi="Calibri" w:cs="Calibri"/>
    </w:rPr>
  </w:style>
  <w:style w:type="table" w:customStyle="1" w:styleId="11">
    <w:name w:val="Сетка таблицы1"/>
    <w:uiPriority w:val="99"/>
    <w:rsid w:val="00574A50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uiPriority w:val="99"/>
    <w:rsid w:val="00574A5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574A50"/>
    <w:rPr>
      <w:rFonts w:cs="Times New Roman"/>
    </w:rPr>
  </w:style>
  <w:style w:type="character" w:customStyle="1" w:styleId="c3">
    <w:name w:val="c3"/>
    <w:basedOn w:val="a0"/>
    <w:uiPriority w:val="99"/>
    <w:rsid w:val="00574A50"/>
    <w:rPr>
      <w:rFonts w:cs="Times New Roman"/>
    </w:rPr>
  </w:style>
  <w:style w:type="character" w:customStyle="1" w:styleId="3">
    <w:name w:val="Заголовок №3_"/>
    <w:link w:val="31"/>
    <w:uiPriority w:val="99"/>
    <w:locked/>
    <w:rsid w:val="00574A50"/>
    <w:rPr>
      <w:b/>
      <w:shd w:val="clear" w:color="auto" w:fill="FFFFFF"/>
    </w:rPr>
  </w:style>
  <w:style w:type="paragraph" w:customStyle="1" w:styleId="31">
    <w:name w:val="Заголовок №31"/>
    <w:basedOn w:val="a"/>
    <w:link w:val="3"/>
    <w:uiPriority w:val="99"/>
    <w:rsid w:val="00574A50"/>
    <w:pPr>
      <w:shd w:val="clear" w:color="auto" w:fill="FFFFFF"/>
      <w:spacing w:after="0" w:line="211" w:lineRule="exact"/>
      <w:jc w:val="both"/>
      <w:outlineLvl w:val="2"/>
    </w:pPr>
    <w:rPr>
      <w:rFonts w:asciiTheme="minorHAnsi" w:eastAsiaTheme="minorHAnsi" w:hAnsiTheme="minorHAnsi" w:cstheme="minorBidi"/>
      <w:b/>
    </w:rPr>
  </w:style>
  <w:style w:type="character" w:customStyle="1" w:styleId="1447">
    <w:name w:val="Основной текст (14)47"/>
    <w:uiPriority w:val="99"/>
    <w:rsid w:val="00574A50"/>
    <w:rPr>
      <w:rFonts w:ascii="Times New Roman" w:hAnsi="Times New Roman"/>
      <w:noProof/>
      <w:spacing w:val="0"/>
      <w:sz w:val="22"/>
    </w:rPr>
  </w:style>
  <w:style w:type="character" w:customStyle="1" w:styleId="1445">
    <w:name w:val="Основной текст (14)45"/>
    <w:uiPriority w:val="99"/>
    <w:rsid w:val="00574A50"/>
    <w:rPr>
      <w:i/>
      <w:noProof/>
      <w:sz w:val="22"/>
    </w:rPr>
  </w:style>
  <w:style w:type="character" w:customStyle="1" w:styleId="1443">
    <w:name w:val="Основной текст (14)43"/>
    <w:uiPriority w:val="99"/>
    <w:rsid w:val="00574A50"/>
    <w:rPr>
      <w:i/>
      <w:noProof/>
      <w:sz w:val="22"/>
    </w:rPr>
  </w:style>
  <w:style w:type="character" w:customStyle="1" w:styleId="1441">
    <w:name w:val="Основной текст (14)41"/>
    <w:uiPriority w:val="99"/>
    <w:rsid w:val="00574A50"/>
    <w:rPr>
      <w:i/>
      <w:noProof/>
      <w:sz w:val="22"/>
    </w:rPr>
  </w:style>
  <w:style w:type="paragraph" w:customStyle="1" w:styleId="af6">
    <w:name w:val="Базовый"/>
    <w:uiPriority w:val="99"/>
    <w:rsid w:val="00574A50"/>
    <w:pPr>
      <w:suppressAutoHyphens/>
      <w:spacing w:after="0" w:line="100" w:lineRule="atLeast"/>
    </w:pPr>
    <w:rPr>
      <w:rFonts w:ascii="Calibri" w:eastAsia="Times New Roman" w:hAnsi="Calibri" w:cs="Calibri"/>
      <w:sz w:val="24"/>
      <w:szCs w:val="24"/>
      <w:lang w:eastAsia="ru-RU"/>
    </w:rPr>
  </w:style>
  <w:style w:type="character" w:styleId="af7">
    <w:name w:val="page number"/>
    <w:basedOn w:val="a0"/>
    <w:rsid w:val="00574A50"/>
    <w:rPr>
      <w:rFonts w:cs="Times New Roman"/>
    </w:rPr>
  </w:style>
  <w:style w:type="character" w:customStyle="1" w:styleId="c4c3">
    <w:name w:val="c4 c3"/>
    <w:basedOn w:val="a0"/>
    <w:uiPriority w:val="99"/>
    <w:rsid w:val="00574A50"/>
    <w:rPr>
      <w:rFonts w:cs="Times New Roman"/>
    </w:rPr>
  </w:style>
  <w:style w:type="character" w:customStyle="1" w:styleId="c22c3">
    <w:name w:val="c22 c3"/>
    <w:basedOn w:val="a0"/>
    <w:uiPriority w:val="99"/>
    <w:rsid w:val="00574A50"/>
    <w:rPr>
      <w:rFonts w:cs="Times New Roman"/>
    </w:rPr>
  </w:style>
  <w:style w:type="character" w:customStyle="1" w:styleId="c15c22c3">
    <w:name w:val="c15 c22 c3"/>
    <w:basedOn w:val="a0"/>
    <w:uiPriority w:val="99"/>
    <w:rsid w:val="00574A50"/>
    <w:rPr>
      <w:rFonts w:cs="Times New Roman"/>
    </w:rPr>
  </w:style>
  <w:style w:type="paragraph" w:customStyle="1" w:styleId="Default">
    <w:name w:val="Default"/>
    <w:uiPriority w:val="99"/>
    <w:rsid w:val="00574A5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styleId="af8">
    <w:name w:val="Emphasis"/>
    <w:basedOn w:val="a0"/>
    <w:uiPriority w:val="99"/>
    <w:qFormat/>
    <w:rsid w:val="00574A50"/>
    <w:rPr>
      <w:rFonts w:cs="Times New Roman"/>
      <w:i/>
      <w:iCs/>
    </w:rPr>
  </w:style>
  <w:style w:type="table" w:customStyle="1" w:styleId="2">
    <w:name w:val="Сетка таблицы2"/>
    <w:basedOn w:val="a1"/>
    <w:next w:val="a9"/>
    <w:rsid w:val="00574A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next w:val="a9"/>
    <w:rsid w:val="00574A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 Spacing"/>
    <w:link w:val="afa"/>
    <w:uiPriority w:val="1"/>
    <w:qFormat/>
    <w:rsid w:val="00574A5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a">
    <w:name w:val="Без интервала Знак"/>
    <w:basedOn w:val="a0"/>
    <w:link w:val="af9"/>
    <w:uiPriority w:val="1"/>
    <w:locked/>
    <w:rsid w:val="00574A50"/>
    <w:rPr>
      <w:rFonts w:ascii="Calibri" w:eastAsia="Times New Roman" w:hAnsi="Calibri" w:cs="Times New Roman"/>
    </w:rPr>
  </w:style>
  <w:style w:type="character" w:styleId="afb">
    <w:name w:val="FollowedHyperlink"/>
    <w:basedOn w:val="a0"/>
    <w:uiPriority w:val="99"/>
    <w:semiHidden/>
    <w:unhideWhenUsed/>
    <w:rsid w:val="00574A50"/>
    <w:rPr>
      <w:rFonts w:cs="Times New Roman"/>
      <w:color w:val="800080" w:themeColor="followedHyperlink"/>
      <w:u w:val="single"/>
    </w:rPr>
  </w:style>
  <w:style w:type="paragraph" w:customStyle="1" w:styleId="c30">
    <w:name w:val="c30"/>
    <w:basedOn w:val="a"/>
    <w:rsid w:val="00F1375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 w:bidi="hi-IN"/>
    </w:rPr>
  </w:style>
  <w:style w:type="character" w:customStyle="1" w:styleId="c8c35c9">
    <w:name w:val="c8 c35 c9"/>
    <w:basedOn w:val="a0"/>
    <w:rsid w:val="00F13751"/>
  </w:style>
  <w:style w:type="character" w:customStyle="1" w:styleId="c8c9">
    <w:name w:val="c8 c9"/>
    <w:basedOn w:val="a0"/>
    <w:rsid w:val="00F13751"/>
  </w:style>
  <w:style w:type="paragraph" w:customStyle="1" w:styleId="c54">
    <w:name w:val="c54"/>
    <w:basedOn w:val="a"/>
    <w:rsid w:val="00F1375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 w:bidi="hi-IN"/>
    </w:rPr>
  </w:style>
  <w:style w:type="character" w:customStyle="1" w:styleId="c0c9">
    <w:name w:val="c0 c9"/>
    <w:basedOn w:val="a0"/>
    <w:rsid w:val="00F13751"/>
  </w:style>
  <w:style w:type="paragraph" w:customStyle="1" w:styleId="c7">
    <w:name w:val="c7"/>
    <w:basedOn w:val="a"/>
    <w:rsid w:val="00F1375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 w:bidi="hi-IN"/>
    </w:rPr>
  </w:style>
  <w:style w:type="character" w:customStyle="1" w:styleId="c39c9">
    <w:name w:val="c39 c9"/>
    <w:basedOn w:val="a0"/>
    <w:rsid w:val="00F13751"/>
  </w:style>
  <w:style w:type="paragraph" w:customStyle="1" w:styleId="c29">
    <w:name w:val="c29"/>
    <w:basedOn w:val="a"/>
    <w:rsid w:val="00F1375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 w:bidi="hi-IN"/>
    </w:rPr>
  </w:style>
  <w:style w:type="character" w:customStyle="1" w:styleId="c9c39">
    <w:name w:val="c9 c39"/>
    <w:basedOn w:val="a0"/>
    <w:rsid w:val="00F13751"/>
  </w:style>
  <w:style w:type="character" w:customStyle="1" w:styleId="10">
    <w:name w:val="Заголовок 1 Знак"/>
    <w:basedOn w:val="a0"/>
    <w:link w:val="1"/>
    <w:rsid w:val="001F280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1F280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c">
    <w:name w:val="annotation text"/>
    <w:basedOn w:val="a"/>
    <w:link w:val="afd"/>
    <w:uiPriority w:val="99"/>
    <w:semiHidden/>
    <w:unhideWhenUsed/>
    <w:rsid w:val="001F2809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1F2809"/>
    <w:rPr>
      <w:rFonts w:ascii="Calibri" w:eastAsia="Times New Roman" w:hAnsi="Calibri" w:cs="Calibri"/>
      <w:sz w:val="20"/>
      <w:szCs w:val="20"/>
    </w:rPr>
  </w:style>
  <w:style w:type="paragraph" w:styleId="afe">
    <w:name w:val="annotation subject"/>
    <w:basedOn w:val="afc"/>
    <w:next w:val="afc"/>
    <w:link w:val="aff"/>
    <w:rsid w:val="001F2809"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hAnsi="Times New Roman" w:cs="Times New Roman"/>
      <w:b/>
      <w:bCs/>
      <w:lang w:eastAsia="ru-RU"/>
    </w:rPr>
  </w:style>
  <w:style w:type="character" w:customStyle="1" w:styleId="aff">
    <w:name w:val="Тема примечания Знак"/>
    <w:basedOn w:val="afd"/>
    <w:link w:val="afe"/>
    <w:rsid w:val="001F280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2">
    <w:name w:val="Заголовок №1_"/>
    <w:basedOn w:val="a0"/>
    <w:link w:val="13"/>
    <w:rsid w:val="001F2809"/>
    <w:rPr>
      <w:b/>
      <w:bCs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rsid w:val="001F2809"/>
    <w:pPr>
      <w:shd w:val="clear" w:color="auto" w:fill="FFFFFF"/>
      <w:spacing w:after="780" w:line="360" w:lineRule="exact"/>
      <w:outlineLvl w:val="0"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customStyle="1" w:styleId="Style1">
    <w:name w:val="Style1"/>
    <w:basedOn w:val="a"/>
    <w:rsid w:val="001F2809"/>
    <w:pPr>
      <w:widowControl w:val="0"/>
      <w:autoSpaceDE w:val="0"/>
      <w:autoSpaceDN w:val="0"/>
      <w:adjustRightInd w:val="0"/>
      <w:spacing w:after="0" w:line="215" w:lineRule="exact"/>
      <w:ind w:firstLine="346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1F2809"/>
    <w:rPr>
      <w:rFonts w:ascii="Times New Roman" w:hAnsi="Times New Roman" w:cs="Times New Roman"/>
      <w:sz w:val="20"/>
      <w:szCs w:val="20"/>
    </w:rPr>
  </w:style>
  <w:style w:type="paragraph" w:customStyle="1" w:styleId="Style27">
    <w:name w:val="Style27"/>
    <w:basedOn w:val="a"/>
    <w:rsid w:val="001F2809"/>
    <w:pPr>
      <w:widowControl w:val="0"/>
      <w:autoSpaceDE w:val="0"/>
      <w:autoSpaceDN w:val="0"/>
      <w:adjustRightInd w:val="0"/>
      <w:spacing w:after="0" w:line="273" w:lineRule="exact"/>
      <w:ind w:firstLine="317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1F2809"/>
    <w:pPr>
      <w:widowControl w:val="0"/>
      <w:autoSpaceDE w:val="0"/>
      <w:autoSpaceDN w:val="0"/>
      <w:adjustRightInd w:val="0"/>
      <w:spacing w:after="0" w:line="319" w:lineRule="exact"/>
      <w:ind w:hanging="96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F28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rsid w:val="001F280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42">
    <w:name w:val="Font Style42"/>
    <w:basedOn w:val="a0"/>
    <w:rsid w:val="001F2809"/>
    <w:rPr>
      <w:rFonts w:ascii="Times New Roman" w:hAnsi="Times New Roman" w:cs="Times New Roman"/>
      <w:b/>
      <w:bCs/>
      <w:smallCaps/>
      <w:sz w:val="16"/>
      <w:szCs w:val="16"/>
    </w:rPr>
  </w:style>
  <w:style w:type="paragraph" w:customStyle="1" w:styleId="15">
    <w:name w:val="Абзац списка1"/>
    <w:basedOn w:val="a"/>
    <w:rsid w:val="001F280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</w:rPr>
  </w:style>
  <w:style w:type="paragraph" w:styleId="aff0">
    <w:name w:val="endnote text"/>
    <w:basedOn w:val="a"/>
    <w:link w:val="aff1"/>
    <w:uiPriority w:val="99"/>
    <w:semiHidden/>
    <w:unhideWhenUsed/>
    <w:rsid w:val="00DD1342"/>
    <w:pPr>
      <w:spacing w:after="0" w:line="240" w:lineRule="auto"/>
    </w:pPr>
    <w:rPr>
      <w:sz w:val="20"/>
      <w:szCs w:val="20"/>
    </w:rPr>
  </w:style>
  <w:style w:type="character" w:customStyle="1" w:styleId="aff1">
    <w:name w:val="Текст концевой сноски Знак"/>
    <w:basedOn w:val="a0"/>
    <w:link w:val="aff0"/>
    <w:uiPriority w:val="99"/>
    <w:semiHidden/>
    <w:rsid w:val="00DD1342"/>
    <w:rPr>
      <w:rFonts w:ascii="Calibri" w:eastAsia="Times New Roman" w:hAnsi="Calibri" w:cs="Calibri"/>
      <w:sz w:val="20"/>
      <w:szCs w:val="20"/>
    </w:rPr>
  </w:style>
  <w:style w:type="character" w:styleId="aff2">
    <w:name w:val="endnote reference"/>
    <w:basedOn w:val="a0"/>
    <w:uiPriority w:val="99"/>
    <w:semiHidden/>
    <w:unhideWhenUsed/>
    <w:rsid w:val="00DD1342"/>
    <w:rPr>
      <w:vertAlign w:val="superscript"/>
    </w:rPr>
  </w:style>
  <w:style w:type="paragraph" w:customStyle="1" w:styleId="aff3">
    <w:name w:val="А ОСН ТЕКСТ"/>
    <w:basedOn w:val="a"/>
    <w:link w:val="aff4"/>
    <w:rsid w:val="007D4062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character" w:customStyle="1" w:styleId="aff4">
    <w:name w:val="А ОСН ТЕКСТ Знак"/>
    <w:link w:val="aff3"/>
    <w:rsid w:val="007D4062"/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orhelp.ru/" TargetMode="External"/><Relationship Id="rId18" Type="http://schemas.openxmlformats.org/officeDocument/2006/relationships/hyperlink" Target="http://eorhelp.ru/" TargetMode="External"/><Relationship Id="rId26" Type="http://schemas.openxmlformats.org/officeDocument/2006/relationships/hyperlink" Target="http://eorhelp.ru/" TargetMode="External"/><Relationship Id="rId39" Type="http://schemas.openxmlformats.org/officeDocument/2006/relationships/hyperlink" Target="http://eorhelp.ru/" TargetMode="External"/><Relationship Id="rId21" Type="http://schemas.openxmlformats.org/officeDocument/2006/relationships/hyperlink" Target="http://eorhelp.ru/" TargetMode="External"/><Relationship Id="rId34" Type="http://schemas.openxmlformats.org/officeDocument/2006/relationships/hyperlink" Target="http://eorhelp.ru/" TargetMode="External"/><Relationship Id="rId42" Type="http://schemas.openxmlformats.org/officeDocument/2006/relationships/hyperlink" Target="http://eorhelp.ru/" TargetMode="External"/><Relationship Id="rId47" Type="http://schemas.openxmlformats.org/officeDocument/2006/relationships/hyperlink" Target="http://eorhelp.ru/" TargetMode="External"/><Relationship Id="rId50" Type="http://schemas.openxmlformats.org/officeDocument/2006/relationships/hyperlink" Target="http://eorhelp.ru/" TargetMode="External"/><Relationship Id="rId55" Type="http://schemas.openxmlformats.org/officeDocument/2006/relationships/hyperlink" Target="http://eorhelp.ru/" TargetMode="External"/><Relationship Id="rId63" Type="http://schemas.openxmlformats.org/officeDocument/2006/relationships/hyperlink" Target="http://eorhelp.ru/" TargetMode="External"/><Relationship Id="rId68" Type="http://schemas.openxmlformats.org/officeDocument/2006/relationships/hyperlink" Target="http://eorhelp.ru/" TargetMode="External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://eorhelp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orhelp.ru/" TargetMode="External"/><Relationship Id="rId29" Type="http://schemas.openxmlformats.org/officeDocument/2006/relationships/hyperlink" Target="http://eorhelp.ru/" TargetMode="External"/><Relationship Id="rId11" Type="http://schemas.openxmlformats.org/officeDocument/2006/relationships/hyperlink" Target="http://eorhelp.ru/" TargetMode="External"/><Relationship Id="rId24" Type="http://schemas.openxmlformats.org/officeDocument/2006/relationships/hyperlink" Target="http://eorhelp.ru/" TargetMode="External"/><Relationship Id="rId32" Type="http://schemas.openxmlformats.org/officeDocument/2006/relationships/hyperlink" Target="http://eorhelp.ru/" TargetMode="External"/><Relationship Id="rId37" Type="http://schemas.openxmlformats.org/officeDocument/2006/relationships/hyperlink" Target="http://eorhelp.ru/" TargetMode="External"/><Relationship Id="rId40" Type="http://schemas.openxmlformats.org/officeDocument/2006/relationships/hyperlink" Target="http://eorhelp.ru/" TargetMode="External"/><Relationship Id="rId45" Type="http://schemas.openxmlformats.org/officeDocument/2006/relationships/hyperlink" Target="http://eorhelp.ru/" TargetMode="External"/><Relationship Id="rId53" Type="http://schemas.openxmlformats.org/officeDocument/2006/relationships/hyperlink" Target="http://eorhelp.ru/" TargetMode="External"/><Relationship Id="rId58" Type="http://schemas.openxmlformats.org/officeDocument/2006/relationships/hyperlink" Target="http://eorhelp.ru/" TargetMode="External"/><Relationship Id="rId66" Type="http://schemas.openxmlformats.org/officeDocument/2006/relationships/hyperlink" Target="http://eorhelp.ru/" TargetMode="External"/><Relationship Id="rId74" Type="http://schemas.openxmlformats.org/officeDocument/2006/relationships/hyperlink" Target="http://eorhelp.ru/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eorhelp.ru/" TargetMode="External"/><Relationship Id="rId10" Type="http://schemas.openxmlformats.org/officeDocument/2006/relationships/hyperlink" Target="http://eorhelp.ru/" TargetMode="External"/><Relationship Id="rId19" Type="http://schemas.openxmlformats.org/officeDocument/2006/relationships/hyperlink" Target="http://eorhelp.ru/" TargetMode="External"/><Relationship Id="rId31" Type="http://schemas.openxmlformats.org/officeDocument/2006/relationships/hyperlink" Target="http://eorhelp.ru/" TargetMode="External"/><Relationship Id="rId44" Type="http://schemas.openxmlformats.org/officeDocument/2006/relationships/hyperlink" Target="http://eorhelp.ru/" TargetMode="External"/><Relationship Id="rId52" Type="http://schemas.openxmlformats.org/officeDocument/2006/relationships/hyperlink" Target="http://eorhelp.ru/" TargetMode="External"/><Relationship Id="rId60" Type="http://schemas.openxmlformats.org/officeDocument/2006/relationships/hyperlink" Target="http://eorhelp.ru/" TargetMode="External"/><Relationship Id="rId65" Type="http://schemas.openxmlformats.org/officeDocument/2006/relationships/hyperlink" Target="http://eorhelp.ru/" TargetMode="External"/><Relationship Id="rId73" Type="http://schemas.openxmlformats.org/officeDocument/2006/relationships/hyperlink" Target="http://eorhelp.ru/" TargetMode="External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eorhelp.ru/" TargetMode="External"/><Relationship Id="rId14" Type="http://schemas.openxmlformats.org/officeDocument/2006/relationships/hyperlink" Target="http://eorhelp.ru/" TargetMode="External"/><Relationship Id="rId22" Type="http://schemas.openxmlformats.org/officeDocument/2006/relationships/hyperlink" Target="http://eorhelp.ru/" TargetMode="External"/><Relationship Id="rId27" Type="http://schemas.openxmlformats.org/officeDocument/2006/relationships/hyperlink" Target="http://eorhelp.ru/" TargetMode="External"/><Relationship Id="rId30" Type="http://schemas.openxmlformats.org/officeDocument/2006/relationships/hyperlink" Target="http://eorhelp.ru/" TargetMode="External"/><Relationship Id="rId35" Type="http://schemas.openxmlformats.org/officeDocument/2006/relationships/hyperlink" Target="http://eorhelp.ru/" TargetMode="External"/><Relationship Id="rId43" Type="http://schemas.openxmlformats.org/officeDocument/2006/relationships/hyperlink" Target="http://eorhelp.ru/" TargetMode="External"/><Relationship Id="rId48" Type="http://schemas.openxmlformats.org/officeDocument/2006/relationships/hyperlink" Target="http://eorhelp.ru/" TargetMode="External"/><Relationship Id="rId56" Type="http://schemas.openxmlformats.org/officeDocument/2006/relationships/hyperlink" Target="http://eorhelp.ru/" TargetMode="External"/><Relationship Id="rId64" Type="http://schemas.openxmlformats.org/officeDocument/2006/relationships/hyperlink" Target="http://eorhelp.ru/" TargetMode="External"/><Relationship Id="rId69" Type="http://schemas.openxmlformats.org/officeDocument/2006/relationships/hyperlink" Target="http://eorhelp.ru/" TargetMode="External"/><Relationship Id="rId77" Type="http://schemas.openxmlformats.org/officeDocument/2006/relationships/header" Target="header2.xml"/><Relationship Id="rId8" Type="http://schemas.openxmlformats.org/officeDocument/2006/relationships/image" Target="media/image2.emf"/><Relationship Id="rId51" Type="http://schemas.openxmlformats.org/officeDocument/2006/relationships/hyperlink" Target="http://eorhelp.ru/" TargetMode="External"/><Relationship Id="rId72" Type="http://schemas.openxmlformats.org/officeDocument/2006/relationships/hyperlink" Target="http://eorhelp.ru/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eorhelp.ru/" TargetMode="External"/><Relationship Id="rId17" Type="http://schemas.openxmlformats.org/officeDocument/2006/relationships/hyperlink" Target="http://eorhelp.ru/" TargetMode="External"/><Relationship Id="rId25" Type="http://schemas.openxmlformats.org/officeDocument/2006/relationships/hyperlink" Target="http://eorhelp.ru/" TargetMode="External"/><Relationship Id="rId33" Type="http://schemas.openxmlformats.org/officeDocument/2006/relationships/hyperlink" Target="http://eorhelp.ru/" TargetMode="External"/><Relationship Id="rId38" Type="http://schemas.openxmlformats.org/officeDocument/2006/relationships/hyperlink" Target="http://eorhelp.ru/" TargetMode="External"/><Relationship Id="rId46" Type="http://schemas.openxmlformats.org/officeDocument/2006/relationships/hyperlink" Target="http://eorhelp.ru/" TargetMode="External"/><Relationship Id="rId59" Type="http://schemas.openxmlformats.org/officeDocument/2006/relationships/hyperlink" Target="http://eorhelp.ru/" TargetMode="External"/><Relationship Id="rId67" Type="http://schemas.openxmlformats.org/officeDocument/2006/relationships/hyperlink" Target="http://eorhelp.ru/" TargetMode="External"/><Relationship Id="rId20" Type="http://schemas.openxmlformats.org/officeDocument/2006/relationships/hyperlink" Target="http://eorhelp.ru/" TargetMode="External"/><Relationship Id="rId41" Type="http://schemas.openxmlformats.org/officeDocument/2006/relationships/hyperlink" Target="http://eorhelp.ru/" TargetMode="External"/><Relationship Id="rId54" Type="http://schemas.openxmlformats.org/officeDocument/2006/relationships/hyperlink" Target="http://eorhelp.ru/" TargetMode="External"/><Relationship Id="rId62" Type="http://schemas.openxmlformats.org/officeDocument/2006/relationships/hyperlink" Target="http://eorhelp.ru/" TargetMode="External"/><Relationship Id="rId70" Type="http://schemas.openxmlformats.org/officeDocument/2006/relationships/hyperlink" Target="http://eorhelp.ru/" TargetMode="External"/><Relationship Id="rId75" Type="http://schemas.openxmlformats.org/officeDocument/2006/relationships/hyperlink" Target="http://eorhelp.ru/" TargetMode="External"/><Relationship Id="rId83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eorhelp.ru/" TargetMode="External"/><Relationship Id="rId23" Type="http://schemas.openxmlformats.org/officeDocument/2006/relationships/hyperlink" Target="http://eorhelp.ru/" TargetMode="External"/><Relationship Id="rId28" Type="http://schemas.openxmlformats.org/officeDocument/2006/relationships/hyperlink" Target="http://eorhelp.ru/" TargetMode="External"/><Relationship Id="rId36" Type="http://schemas.openxmlformats.org/officeDocument/2006/relationships/hyperlink" Target="http://eorhelp.ru/" TargetMode="External"/><Relationship Id="rId49" Type="http://schemas.openxmlformats.org/officeDocument/2006/relationships/hyperlink" Target="http://eorhelp.ru/" TargetMode="External"/><Relationship Id="rId57" Type="http://schemas.openxmlformats.org/officeDocument/2006/relationships/hyperlink" Target="http://eorhelp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02231-E180-4948-A1B4-569408DE9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17</Pages>
  <Words>6036</Words>
  <Characters>34410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2021-05-31T08:22:00Z</cp:lastPrinted>
  <dcterms:created xsi:type="dcterms:W3CDTF">2021-05-31T08:37:00Z</dcterms:created>
  <dcterms:modified xsi:type="dcterms:W3CDTF">2022-06-30T09:58:00Z</dcterms:modified>
</cp:coreProperties>
</file>