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BE2" w:rsidRDefault="00426AF6" w:rsidP="00A45BE2">
      <w:pPr>
        <w:spacing w:after="0"/>
        <w:jc w:val="center"/>
        <w:rPr>
          <w:rFonts w:ascii="Times New Roman" w:hAnsi="Times New Roman"/>
          <w:b/>
          <w:sz w:val="28"/>
          <w:szCs w:val="28"/>
          <w:lang w:val="en-US"/>
        </w:rPr>
      </w:pPr>
      <w:r>
        <w:rPr>
          <w:rFonts w:ascii="Times New Roman" w:hAnsi="Times New Roman"/>
          <w:b/>
          <w:noProof/>
          <w:sz w:val="28"/>
          <w:szCs w:val="28"/>
          <w:lang w:eastAsia="ru-RU"/>
        </w:rPr>
        <w:drawing>
          <wp:inline distT="0" distB="0" distL="0" distR="0">
            <wp:extent cx="5940425" cy="839803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8398036"/>
                    </a:xfrm>
                    <a:prstGeom prst="rect">
                      <a:avLst/>
                    </a:prstGeom>
                    <a:noFill/>
                    <a:ln w="9525">
                      <a:noFill/>
                      <a:miter lim="800000"/>
                      <a:headEnd/>
                      <a:tailEnd/>
                    </a:ln>
                  </pic:spPr>
                </pic:pic>
              </a:graphicData>
            </a:graphic>
          </wp:inline>
        </w:drawing>
      </w:r>
    </w:p>
    <w:p w:rsidR="002F07F4" w:rsidRDefault="002F07F4" w:rsidP="00A45BE2">
      <w:pPr>
        <w:spacing w:after="0"/>
        <w:jc w:val="center"/>
        <w:rPr>
          <w:rFonts w:ascii="Times New Roman" w:hAnsi="Times New Roman"/>
          <w:b/>
          <w:sz w:val="28"/>
          <w:szCs w:val="28"/>
          <w:lang w:val="en-US"/>
        </w:rPr>
      </w:pPr>
    </w:p>
    <w:p w:rsidR="002F07F4" w:rsidRDefault="002F07F4" w:rsidP="00A45BE2">
      <w:pPr>
        <w:spacing w:after="0"/>
        <w:jc w:val="center"/>
        <w:rPr>
          <w:rFonts w:ascii="Times New Roman" w:hAnsi="Times New Roman"/>
          <w:b/>
          <w:sz w:val="28"/>
          <w:szCs w:val="28"/>
          <w:lang w:val="en-US"/>
        </w:rPr>
      </w:pPr>
    </w:p>
    <w:p w:rsidR="002F07F4" w:rsidRDefault="002F07F4" w:rsidP="00A45BE2">
      <w:pPr>
        <w:spacing w:after="0"/>
        <w:jc w:val="center"/>
        <w:rPr>
          <w:rFonts w:ascii="Times New Roman" w:hAnsi="Times New Roman"/>
          <w:b/>
          <w:sz w:val="28"/>
          <w:szCs w:val="28"/>
          <w:lang w:val="en-US"/>
        </w:rPr>
      </w:pPr>
    </w:p>
    <w:p w:rsidR="002F07F4" w:rsidRDefault="002F07F4" w:rsidP="00A45BE2">
      <w:pPr>
        <w:spacing w:after="0"/>
        <w:jc w:val="center"/>
        <w:rPr>
          <w:rFonts w:ascii="Times New Roman" w:hAnsi="Times New Roman"/>
          <w:b/>
          <w:sz w:val="28"/>
          <w:szCs w:val="28"/>
          <w:lang w:val="en-US"/>
        </w:rPr>
      </w:pPr>
    </w:p>
    <w:p w:rsidR="00A45BE2" w:rsidRDefault="00A45BE2" w:rsidP="00A45BE2">
      <w:pPr>
        <w:spacing w:after="0"/>
        <w:jc w:val="center"/>
        <w:rPr>
          <w:rFonts w:ascii="Times New Roman" w:hAnsi="Times New Roman"/>
          <w:b/>
          <w:sz w:val="28"/>
          <w:szCs w:val="28"/>
        </w:rPr>
      </w:pPr>
      <w:r>
        <w:rPr>
          <w:rFonts w:ascii="Times New Roman" w:hAnsi="Times New Roman"/>
          <w:b/>
          <w:sz w:val="28"/>
          <w:szCs w:val="28"/>
        </w:rPr>
        <w:lastRenderedPageBreak/>
        <w:t>Аннотация к рабочей программе</w:t>
      </w:r>
    </w:p>
    <w:p w:rsidR="00A45BE2" w:rsidRDefault="00A45BE2" w:rsidP="00A45BE2">
      <w:pPr>
        <w:autoSpaceDE w:val="0"/>
        <w:autoSpaceDN w:val="0"/>
        <w:adjustRightInd w:val="0"/>
        <w:spacing w:after="0" w:line="240" w:lineRule="auto"/>
        <w:jc w:val="both"/>
        <w:rPr>
          <w:rFonts w:ascii="Times New Roman" w:hAnsi="Times New Roman"/>
          <w:color w:val="000000"/>
          <w:sz w:val="28"/>
          <w:szCs w:val="28"/>
        </w:rPr>
      </w:pPr>
    </w:p>
    <w:tbl>
      <w:tblPr>
        <w:tblStyle w:val="1"/>
        <w:tblW w:w="0" w:type="auto"/>
        <w:tblLook w:val="04A0"/>
      </w:tblPr>
      <w:tblGrid>
        <w:gridCol w:w="2579"/>
        <w:gridCol w:w="6992"/>
      </w:tblGrid>
      <w:tr w:rsidR="00A45BE2" w:rsidTr="00A45BE2">
        <w:tc>
          <w:tcPr>
            <w:tcW w:w="2802" w:type="dxa"/>
            <w:tcBorders>
              <w:top w:val="single" w:sz="4" w:space="0" w:color="auto"/>
              <w:left w:val="single" w:sz="4" w:space="0" w:color="auto"/>
              <w:bottom w:val="single" w:sz="4" w:space="0" w:color="auto"/>
              <w:right w:val="single" w:sz="4" w:space="0" w:color="auto"/>
            </w:tcBorders>
            <w:hideMark/>
          </w:tcPr>
          <w:p w:rsidR="00A45BE2" w:rsidRPr="0009456E" w:rsidRDefault="00A45BE2" w:rsidP="0009456E">
            <w:pPr>
              <w:outlineLvl w:val="0"/>
              <w:rPr>
                <w:rFonts w:ascii="Times New Roman" w:hAnsi="Times New Roman"/>
                <w:b/>
                <w:sz w:val="28"/>
                <w:szCs w:val="28"/>
                <w:lang w:eastAsia="ru-RU"/>
              </w:rPr>
            </w:pPr>
            <w:r w:rsidRPr="0009456E">
              <w:rPr>
                <w:rFonts w:ascii="Times New Roman" w:hAnsi="Times New Roman"/>
                <w:b/>
                <w:sz w:val="28"/>
                <w:szCs w:val="28"/>
                <w:lang w:eastAsia="ru-RU"/>
              </w:rPr>
              <w:t>Предмет</w:t>
            </w:r>
          </w:p>
        </w:tc>
        <w:tc>
          <w:tcPr>
            <w:tcW w:w="7335" w:type="dxa"/>
            <w:tcBorders>
              <w:top w:val="single" w:sz="4" w:space="0" w:color="auto"/>
              <w:left w:val="single" w:sz="4" w:space="0" w:color="auto"/>
              <w:bottom w:val="single" w:sz="4" w:space="0" w:color="auto"/>
              <w:right w:val="single" w:sz="4" w:space="0" w:color="auto"/>
            </w:tcBorders>
            <w:hideMark/>
          </w:tcPr>
          <w:p w:rsidR="00A45BE2" w:rsidRDefault="00A45BE2" w:rsidP="0009456E">
            <w:pPr>
              <w:outlineLvl w:val="0"/>
              <w:rPr>
                <w:rFonts w:ascii="Times New Roman" w:hAnsi="Times New Roman"/>
                <w:sz w:val="28"/>
                <w:szCs w:val="28"/>
                <w:lang w:eastAsia="ru-RU"/>
              </w:rPr>
            </w:pPr>
            <w:r>
              <w:rPr>
                <w:rFonts w:ascii="Times New Roman" w:hAnsi="Times New Roman"/>
                <w:sz w:val="28"/>
                <w:szCs w:val="28"/>
                <w:lang w:eastAsia="ru-RU"/>
              </w:rPr>
              <w:t>История</w:t>
            </w:r>
          </w:p>
        </w:tc>
      </w:tr>
      <w:tr w:rsidR="00A45BE2" w:rsidTr="00A45BE2">
        <w:tc>
          <w:tcPr>
            <w:tcW w:w="2802" w:type="dxa"/>
            <w:tcBorders>
              <w:top w:val="single" w:sz="4" w:space="0" w:color="auto"/>
              <w:left w:val="single" w:sz="4" w:space="0" w:color="auto"/>
              <w:bottom w:val="single" w:sz="4" w:space="0" w:color="auto"/>
              <w:right w:val="single" w:sz="4" w:space="0" w:color="auto"/>
            </w:tcBorders>
            <w:hideMark/>
          </w:tcPr>
          <w:p w:rsidR="00A45BE2" w:rsidRPr="0009456E" w:rsidRDefault="00A45BE2" w:rsidP="0009456E">
            <w:pPr>
              <w:outlineLvl w:val="0"/>
              <w:rPr>
                <w:rFonts w:ascii="Times New Roman" w:hAnsi="Times New Roman"/>
                <w:b/>
                <w:sz w:val="28"/>
                <w:szCs w:val="28"/>
                <w:lang w:eastAsia="ru-RU"/>
              </w:rPr>
            </w:pPr>
            <w:r w:rsidRPr="0009456E">
              <w:rPr>
                <w:rFonts w:ascii="Times New Roman" w:hAnsi="Times New Roman"/>
                <w:b/>
                <w:sz w:val="28"/>
                <w:szCs w:val="28"/>
                <w:lang w:eastAsia="ru-RU"/>
              </w:rPr>
              <w:t>Класс</w:t>
            </w:r>
          </w:p>
        </w:tc>
        <w:tc>
          <w:tcPr>
            <w:tcW w:w="7335" w:type="dxa"/>
            <w:tcBorders>
              <w:top w:val="single" w:sz="4" w:space="0" w:color="auto"/>
              <w:left w:val="single" w:sz="4" w:space="0" w:color="auto"/>
              <w:bottom w:val="single" w:sz="4" w:space="0" w:color="auto"/>
              <w:right w:val="single" w:sz="4" w:space="0" w:color="auto"/>
            </w:tcBorders>
            <w:hideMark/>
          </w:tcPr>
          <w:p w:rsidR="00A45BE2" w:rsidRDefault="00A45BE2" w:rsidP="0009456E">
            <w:pPr>
              <w:outlineLvl w:val="0"/>
              <w:rPr>
                <w:rFonts w:ascii="Times New Roman" w:hAnsi="Times New Roman"/>
                <w:sz w:val="28"/>
                <w:szCs w:val="28"/>
                <w:lang w:eastAsia="ru-RU"/>
              </w:rPr>
            </w:pPr>
            <w:r>
              <w:rPr>
                <w:rFonts w:ascii="Times New Roman" w:hAnsi="Times New Roman"/>
                <w:sz w:val="28"/>
                <w:szCs w:val="28"/>
                <w:lang w:eastAsia="ru-RU"/>
              </w:rPr>
              <w:t>9</w:t>
            </w:r>
          </w:p>
        </w:tc>
      </w:tr>
      <w:tr w:rsidR="00A45BE2" w:rsidTr="00A45BE2">
        <w:tc>
          <w:tcPr>
            <w:tcW w:w="2802" w:type="dxa"/>
            <w:tcBorders>
              <w:top w:val="single" w:sz="4" w:space="0" w:color="auto"/>
              <w:left w:val="single" w:sz="4" w:space="0" w:color="auto"/>
              <w:bottom w:val="single" w:sz="4" w:space="0" w:color="auto"/>
              <w:right w:val="single" w:sz="4" w:space="0" w:color="auto"/>
            </w:tcBorders>
            <w:hideMark/>
          </w:tcPr>
          <w:p w:rsidR="00A45BE2" w:rsidRPr="0009456E" w:rsidRDefault="00A45BE2" w:rsidP="0009456E">
            <w:pPr>
              <w:outlineLvl w:val="0"/>
              <w:rPr>
                <w:rFonts w:ascii="Times New Roman" w:hAnsi="Times New Roman"/>
                <w:b/>
                <w:sz w:val="28"/>
                <w:szCs w:val="28"/>
                <w:lang w:eastAsia="ru-RU"/>
              </w:rPr>
            </w:pPr>
            <w:r w:rsidRPr="0009456E">
              <w:rPr>
                <w:rFonts w:ascii="Times New Roman" w:hAnsi="Times New Roman"/>
                <w:b/>
                <w:sz w:val="28"/>
                <w:szCs w:val="28"/>
                <w:lang w:eastAsia="ru-RU"/>
              </w:rPr>
              <w:t>Стандарт</w:t>
            </w:r>
          </w:p>
        </w:tc>
        <w:tc>
          <w:tcPr>
            <w:tcW w:w="7335" w:type="dxa"/>
            <w:tcBorders>
              <w:top w:val="single" w:sz="4" w:space="0" w:color="auto"/>
              <w:left w:val="single" w:sz="4" w:space="0" w:color="auto"/>
              <w:bottom w:val="single" w:sz="4" w:space="0" w:color="auto"/>
              <w:right w:val="single" w:sz="4" w:space="0" w:color="auto"/>
            </w:tcBorders>
            <w:hideMark/>
          </w:tcPr>
          <w:p w:rsidR="00A45BE2" w:rsidRDefault="00A45BE2" w:rsidP="0009456E">
            <w:pPr>
              <w:outlineLvl w:val="0"/>
              <w:rPr>
                <w:rFonts w:ascii="Times New Roman" w:hAnsi="Times New Roman"/>
                <w:sz w:val="28"/>
                <w:szCs w:val="28"/>
                <w:lang w:eastAsia="ru-RU"/>
              </w:rPr>
            </w:pPr>
            <w:r>
              <w:rPr>
                <w:rFonts w:ascii="Times New Roman" w:hAnsi="Times New Roman"/>
                <w:sz w:val="28"/>
                <w:szCs w:val="28"/>
                <w:lang w:eastAsia="ru-RU"/>
              </w:rPr>
              <w:t>ФГОС ООО</w:t>
            </w:r>
          </w:p>
        </w:tc>
      </w:tr>
      <w:tr w:rsidR="00A45BE2" w:rsidTr="00A45BE2">
        <w:tc>
          <w:tcPr>
            <w:tcW w:w="2802" w:type="dxa"/>
            <w:tcBorders>
              <w:top w:val="single" w:sz="4" w:space="0" w:color="auto"/>
              <w:left w:val="single" w:sz="4" w:space="0" w:color="auto"/>
              <w:bottom w:val="single" w:sz="4" w:space="0" w:color="auto"/>
              <w:right w:val="single" w:sz="4" w:space="0" w:color="auto"/>
            </w:tcBorders>
            <w:hideMark/>
          </w:tcPr>
          <w:p w:rsidR="00A45BE2" w:rsidRPr="0009456E" w:rsidRDefault="00A45BE2" w:rsidP="0009456E">
            <w:pPr>
              <w:outlineLvl w:val="0"/>
              <w:rPr>
                <w:rFonts w:ascii="Times New Roman" w:hAnsi="Times New Roman"/>
                <w:b/>
                <w:sz w:val="28"/>
                <w:szCs w:val="28"/>
                <w:lang w:eastAsia="ru-RU"/>
              </w:rPr>
            </w:pPr>
            <w:r w:rsidRPr="0009456E">
              <w:rPr>
                <w:rFonts w:ascii="Times New Roman" w:hAnsi="Times New Roman"/>
                <w:b/>
                <w:sz w:val="28"/>
                <w:szCs w:val="28"/>
                <w:lang w:eastAsia="ru-RU"/>
              </w:rPr>
              <w:t>Количество часов в неделю</w:t>
            </w:r>
          </w:p>
        </w:tc>
        <w:tc>
          <w:tcPr>
            <w:tcW w:w="7335" w:type="dxa"/>
            <w:tcBorders>
              <w:top w:val="single" w:sz="4" w:space="0" w:color="auto"/>
              <w:left w:val="single" w:sz="4" w:space="0" w:color="auto"/>
              <w:bottom w:val="single" w:sz="4" w:space="0" w:color="auto"/>
              <w:right w:val="single" w:sz="4" w:space="0" w:color="auto"/>
            </w:tcBorders>
            <w:hideMark/>
          </w:tcPr>
          <w:p w:rsidR="00A45BE2" w:rsidRDefault="00A45BE2" w:rsidP="0009456E">
            <w:pPr>
              <w:outlineLvl w:val="0"/>
              <w:rPr>
                <w:rFonts w:ascii="Times New Roman" w:hAnsi="Times New Roman"/>
                <w:sz w:val="28"/>
                <w:szCs w:val="28"/>
                <w:lang w:eastAsia="ru-RU"/>
              </w:rPr>
            </w:pPr>
            <w:r>
              <w:rPr>
                <w:rFonts w:ascii="Times New Roman" w:hAnsi="Times New Roman"/>
                <w:sz w:val="28"/>
                <w:szCs w:val="28"/>
                <w:lang w:eastAsia="ru-RU"/>
              </w:rPr>
              <w:t>2</w:t>
            </w:r>
          </w:p>
        </w:tc>
      </w:tr>
      <w:tr w:rsidR="00A45BE2" w:rsidTr="00A45BE2">
        <w:tc>
          <w:tcPr>
            <w:tcW w:w="2802" w:type="dxa"/>
            <w:tcBorders>
              <w:top w:val="single" w:sz="4" w:space="0" w:color="auto"/>
              <w:left w:val="single" w:sz="4" w:space="0" w:color="auto"/>
              <w:bottom w:val="single" w:sz="4" w:space="0" w:color="auto"/>
              <w:right w:val="single" w:sz="4" w:space="0" w:color="auto"/>
            </w:tcBorders>
            <w:hideMark/>
          </w:tcPr>
          <w:p w:rsidR="00A45BE2" w:rsidRPr="0009456E" w:rsidRDefault="00A45BE2" w:rsidP="0009456E">
            <w:pPr>
              <w:outlineLvl w:val="0"/>
              <w:rPr>
                <w:rFonts w:ascii="Times New Roman" w:hAnsi="Times New Roman"/>
                <w:b/>
                <w:sz w:val="28"/>
                <w:szCs w:val="28"/>
                <w:lang w:eastAsia="ru-RU"/>
              </w:rPr>
            </w:pPr>
            <w:r w:rsidRPr="0009456E">
              <w:rPr>
                <w:rFonts w:ascii="Times New Roman" w:hAnsi="Times New Roman"/>
                <w:b/>
                <w:sz w:val="28"/>
                <w:szCs w:val="28"/>
                <w:lang w:eastAsia="ru-RU"/>
              </w:rPr>
              <w:t>Количество часов в год</w:t>
            </w:r>
          </w:p>
        </w:tc>
        <w:tc>
          <w:tcPr>
            <w:tcW w:w="7335" w:type="dxa"/>
            <w:tcBorders>
              <w:top w:val="single" w:sz="4" w:space="0" w:color="auto"/>
              <w:left w:val="single" w:sz="4" w:space="0" w:color="auto"/>
              <w:bottom w:val="single" w:sz="4" w:space="0" w:color="auto"/>
              <w:right w:val="single" w:sz="4" w:space="0" w:color="auto"/>
            </w:tcBorders>
            <w:hideMark/>
          </w:tcPr>
          <w:p w:rsidR="00A45BE2" w:rsidRDefault="00945779" w:rsidP="0009456E">
            <w:pPr>
              <w:outlineLvl w:val="0"/>
              <w:rPr>
                <w:rFonts w:ascii="Times New Roman" w:hAnsi="Times New Roman"/>
                <w:sz w:val="28"/>
                <w:szCs w:val="28"/>
                <w:lang w:eastAsia="ru-RU"/>
              </w:rPr>
            </w:pPr>
            <w:r>
              <w:rPr>
                <w:rFonts w:ascii="Times New Roman" w:hAnsi="Times New Roman"/>
                <w:sz w:val="28"/>
                <w:szCs w:val="28"/>
                <w:lang w:eastAsia="ru-RU"/>
              </w:rPr>
              <w:t>68</w:t>
            </w:r>
          </w:p>
        </w:tc>
      </w:tr>
      <w:tr w:rsidR="00A45BE2" w:rsidTr="00A45BE2">
        <w:tc>
          <w:tcPr>
            <w:tcW w:w="2802" w:type="dxa"/>
            <w:tcBorders>
              <w:top w:val="single" w:sz="4" w:space="0" w:color="auto"/>
              <w:left w:val="single" w:sz="4" w:space="0" w:color="auto"/>
              <w:bottom w:val="single" w:sz="4" w:space="0" w:color="auto"/>
              <w:right w:val="single" w:sz="4" w:space="0" w:color="auto"/>
            </w:tcBorders>
            <w:hideMark/>
          </w:tcPr>
          <w:p w:rsidR="00A45BE2" w:rsidRPr="0009456E" w:rsidRDefault="00A45BE2" w:rsidP="0009456E">
            <w:pPr>
              <w:outlineLvl w:val="0"/>
              <w:rPr>
                <w:rFonts w:ascii="Times New Roman" w:hAnsi="Times New Roman"/>
                <w:b/>
                <w:sz w:val="28"/>
                <w:szCs w:val="28"/>
                <w:lang w:eastAsia="ru-RU"/>
              </w:rPr>
            </w:pPr>
            <w:r w:rsidRPr="0009456E">
              <w:rPr>
                <w:rFonts w:ascii="Times New Roman" w:hAnsi="Times New Roman"/>
                <w:b/>
                <w:sz w:val="28"/>
                <w:szCs w:val="28"/>
                <w:lang w:eastAsia="ru-RU"/>
              </w:rPr>
              <w:t>Уровень</w:t>
            </w:r>
          </w:p>
        </w:tc>
        <w:tc>
          <w:tcPr>
            <w:tcW w:w="7335" w:type="dxa"/>
            <w:tcBorders>
              <w:top w:val="single" w:sz="4" w:space="0" w:color="auto"/>
              <w:left w:val="single" w:sz="4" w:space="0" w:color="auto"/>
              <w:bottom w:val="single" w:sz="4" w:space="0" w:color="auto"/>
              <w:right w:val="single" w:sz="4" w:space="0" w:color="auto"/>
            </w:tcBorders>
            <w:hideMark/>
          </w:tcPr>
          <w:p w:rsidR="00A45BE2" w:rsidRDefault="00A45BE2" w:rsidP="0009456E">
            <w:pPr>
              <w:outlineLvl w:val="0"/>
              <w:rPr>
                <w:rFonts w:ascii="Times New Roman" w:hAnsi="Times New Roman"/>
                <w:sz w:val="28"/>
                <w:szCs w:val="28"/>
                <w:lang w:eastAsia="ru-RU"/>
              </w:rPr>
            </w:pPr>
            <w:r>
              <w:rPr>
                <w:rFonts w:ascii="Times New Roman" w:hAnsi="Times New Roman"/>
                <w:sz w:val="28"/>
                <w:szCs w:val="28"/>
                <w:lang w:eastAsia="ru-RU"/>
              </w:rPr>
              <w:t>Базовый</w:t>
            </w:r>
          </w:p>
        </w:tc>
      </w:tr>
      <w:tr w:rsidR="00A45BE2" w:rsidTr="00A45BE2">
        <w:tc>
          <w:tcPr>
            <w:tcW w:w="2802" w:type="dxa"/>
            <w:tcBorders>
              <w:top w:val="single" w:sz="4" w:space="0" w:color="auto"/>
              <w:left w:val="single" w:sz="4" w:space="0" w:color="auto"/>
              <w:bottom w:val="single" w:sz="4" w:space="0" w:color="auto"/>
              <w:right w:val="single" w:sz="4" w:space="0" w:color="auto"/>
            </w:tcBorders>
            <w:hideMark/>
          </w:tcPr>
          <w:p w:rsidR="00A45BE2" w:rsidRPr="0009456E" w:rsidRDefault="00A45BE2" w:rsidP="0009456E">
            <w:pPr>
              <w:outlineLvl w:val="0"/>
              <w:rPr>
                <w:rFonts w:ascii="Times New Roman" w:hAnsi="Times New Roman"/>
                <w:b/>
                <w:sz w:val="28"/>
                <w:szCs w:val="28"/>
                <w:lang w:eastAsia="ru-RU"/>
              </w:rPr>
            </w:pPr>
            <w:r w:rsidRPr="0009456E">
              <w:rPr>
                <w:rFonts w:ascii="Times New Roman" w:hAnsi="Times New Roman"/>
                <w:b/>
                <w:sz w:val="28"/>
                <w:szCs w:val="28"/>
                <w:lang w:eastAsia="ru-RU"/>
              </w:rPr>
              <w:t>Срок реализации</w:t>
            </w:r>
          </w:p>
        </w:tc>
        <w:tc>
          <w:tcPr>
            <w:tcW w:w="7335" w:type="dxa"/>
            <w:tcBorders>
              <w:top w:val="single" w:sz="4" w:space="0" w:color="auto"/>
              <w:left w:val="single" w:sz="4" w:space="0" w:color="auto"/>
              <w:bottom w:val="single" w:sz="4" w:space="0" w:color="auto"/>
              <w:right w:val="single" w:sz="4" w:space="0" w:color="auto"/>
            </w:tcBorders>
            <w:hideMark/>
          </w:tcPr>
          <w:p w:rsidR="00A45BE2" w:rsidRDefault="00A45BE2" w:rsidP="0009456E">
            <w:pPr>
              <w:outlineLvl w:val="0"/>
              <w:rPr>
                <w:rFonts w:ascii="Times New Roman" w:hAnsi="Times New Roman"/>
                <w:sz w:val="28"/>
                <w:szCs w:val="28"/>
                <w:lang w:eastAsia="ru-RU"/>
              </w:rPr>
            </w:pPr>
            <w:r>
              <w:rPr>
                <w:rFonts w:ascii="Times New Roman" w:hAnsi="Times New Roman"/>
                <w:sz w:val="28"/>
                <w:szCs w:val="28"/>
                <w:lang w:eastAsia="ru-RU"/>
              </w:rPr>
              <w:t>1 год</w:t>
            </w:r>
          </w:p>
        </w:tc>
      </w:tr>
      <w:tr w:rsidR="00A45BE2" w:rsidTr="0009456E">
        <w:trPr>
          <w:trHeight w:val="2286"/>
        </w:trPr>
        <w:tc>
          <w:tcPr>
            <w:tcW w:w="2802" w:type="dxa"/>
            <w:tcBorders>
              <w:top w:val="single" w:sz="4" w:space="0" w:color="auto"/>
              <w:left w:val="single" w:sz="4" w:space="0" w:color="auto"/>
              <w:bottom w:val="single" w:sz="4" w:space="0" w:color="auto"/>
              <w:right w:val="single" w:sz="4" w:space="0" w:color="auto"/>
            </w:tcBorders>
            <w:hideMark/>
          </w:tcPr>
          <w:p w:rsidR="00A45BE2" w:rsidRPr="0009456E" w:rsidRDefault="00A45BE2" w:rsidP="0009456E">
            <w:pPr>
              <w:outlineLvl w:val="0"/>
              <w:rPr>
                <w:rFonts w:ascii="Times New Roman" w:hAnsi="Times New Roman"/>
                <w:b/>
                <w:sz w:val="28"/>
                <w:szCs w:val="28"/>
                <w:lang w:eastAsia="ru-RU"/>
              </w:rPr>
            </w:pPr>
            <w:r w:rsidRPr="0009456E">
              <w:rPr>
                <w:rFonts w:ascii="Times New Roman" w:hAnsi="Times New Roman"/>
                <w:b/>
                <w:sz w:val="28"/>
                <w:szCs w:val="28"/>
                <w:lang w:eastAsia="ru-RU"/>
              </w:rPr>
              <w:t>Краткое содержание</w:t>
            </w:r>
          </w:p>
        </w:tc>
        <w:tc>
          <w:tcPr>
            <w:tcW w:w="7335" w:type="dxa"/>
            <w:tcBorders>
              <w:top w:val="single" w:sz="4" w:space="0" w:color="auto"/>
              <w:left w:val="single" w:sz="4" w:space="0" w:color="auto"/>
              <w:bottom w:val="single" w:sz="4" w:space="0" w:color="auto"/>
              <w:right w:val="single" w:sz="4" w:space="0" w:color="auto"/>
            </w:tcBorders>
          </w:tcPr>
          <w:p w:rsidR="00A45BE2" w:rsidRDefault="00A45BE2" w:rsidP="0009456E">
            <w:pPr>
              <w:rPr>
                <w:rFonts w:ascii="Times New Roman" w:hAnsi="Times New Roman"/>
                <w:sz w:val="28"/>
                <w:szCs w:val="28"/>
                <w:lang w:eastAsia="ru-RU"/>
              </w:rPr>
            </w:pPr>
            <w:r>
              <w:rPr>
                <w:rFonts w:ascii="Times New Roman" w:hAnsi="Times New Roman"/>
                <w:sz w:val="28"/>
                <w:szCs w:val="28"/>
                <w:lang w:eastAsia="ru-RU"/>
              </w:rPr>
              <w:t>Тема1.Россия и мир в первой четверти XIX</w:t>
            </w:r>
            <w:r w:rsidR="00FD4FDA">
              <w:rPr>
                <w:rFonts w:ascii="Times New Roman" w:hAnsi="Times New Roman"/>
                <w:sz w:val="28"/>
                <w:szCs w:val="28"/>
                <w:lang w:eastAsia="ru-RU"/>
              </w:rPr>
              <w:t xml:space="preserve"> в.</w:t>
            </w:r>
            <w:r>
              <w:rPr>
                <w:rFonts w:ascii="Times New Roman" w:hAnsi="Times New Roman"/>
                <w:sz w:val="28"/>
                <w:szCs w:val="28"/>
                <w:lang w:eastAsia="ru-RU"/>
              </w:rPr>
              <w:t xml:space="preserve"> (13ч.)</w:t>
            </w:r>
          </w:p>
          <w:p w:rsidR="00A45BE2" w:rsidRDefault="00A45BE2" w:rsidP="0009456E">
            <w:pPr>
              <w:rPr>
                <w:rFonts w:ascii="Times New Roman" w:hAnsi="Times New Roman"/>
                <w:sz w:val="28"/>
                <w:szCs w:val="28"/>
                <w:lang w:eastAsia="ru-RU"/>
              </w:rPr>
            </w:pPr>
            <w:r>
              <w:rPr>
                <w:rFonts w:ascii="Times New Roman" w:hAnsi="Times New Roman"/>
                <w:sz w:val="28"/>
                <w:szCs w:val="28"/>
                <w:lang w:eastAsia="ru-RU"/>
              </w:rPr>
              <w:t>Тема2.Россия и мир во второй четверти XIXв.(16ч.)</w:t>
            </w:r>
          </w:p>
          <w:p w:rsidR="00A45BE2" w:rsidRDefault="00A45BE2" w:rsidP="0009456E">
            <w:pPr>
              <w:rPr>
                <w:rFonts w:ascii="Times New Roman" w:hAnsi="Times New Roman"/>
                <w:sz w:val="28"/>
                <w:szCs w:val="28"/>
                <w:lang w:eastAsia="ru-RU"/>
              </w:rPr>
            </w:pPr>
            <w:r>
              <w:rPr>
                <w:rFonts w:ascii="Times New Roman" w:hAnsi="Times New Roman"/>
                <w:sz w:val="28"/>
                <w:szCs w:val="28"/>
                <w:lang w:eastAsia="ru-RU"/>
              </w:rPr>
              <w:t>Тема3.Россия и мир в эпоху Великих реформ(10ч)</w:t>
            </w:r>
          </w:p>
          <w:p w:rsidR="00A45BE2" w:rsidRDefault="00A45BE2" w:rsidP="0009456E">
            <w:pPr>
              <w:rPr>
                <w:rFonts w:ascii="Times New Roman" w:hAnsi="Times New Roman"/>
                <w:sz w:val="28"/>
                <w:szCs w:val="28"/>
                <w:lang w:eastAsia="ru-RU"/>
              </w:rPr>
            </w:pPr>
            <w:r>
              <w:rPr>
                <w:rFonts w:ascii="Times New Roman" w:hAnsi="Times New Roman"/>
                <w:sz w:val="28"/>
                <w:szCs w:val="28"/>
                <w:lang w:eastAsia="ru-RU"/>
              </w:rPr>
              <w:t>Тема 4.Россия и мир в 1880-1890-е гг.(12ч)</w:t>
            </w:r>
          </w:p>
          <w:p w:rsidR="00A45BE2" w:rsidRDefault="00A45BE2" w:rsidP="0009456E">
            <w:pPr>
              <w:rPr>
                <w:rFonts w:ascii="Times New Roman" w:hAnsi="Times New Roman"/>
                <w:sz w:val="28"/>
                <w:szCs w:val="28"/>
                <w:lang w:eastAsia="ru-RU"/>
              </w:rPr>
            </w:pPr>
            <w:r>
              <w:rPr>
                <w:rFonts w:ascii="Times New Roman" w:hAnsi="Times New Roman"/>
                <w:sz w:val="28"/>
                <w:szCs w:val="28"/>
                <w:lang w:eastAsia="ru-RU"/>
              </w:rPr>
              <w:t>Тема 5.Россия и мир в начале XX в. (17ч.)</w:t>
            </w:r>
          </w:p>
          <w:p w:rsidR="00FD4FDA" w:rsidRDefault="00FD4FDA" w:rsidP="0009456E">
            <w:pPr>
              <w:rPr>
                <w:rFonts w:ascii="Times New Roman" w:hAnsi="Times New Roman"/>
                <w:sz w:val="28"/>
                <w:szCs w:val="28"/>
                <w:lang w:eastAsia="ru-RU"/>
              </w:rPr>
            </w:pPr>
          </w:p>
          <w:p w:rsidR="00A45BE2" w:rsidRDefault="00945779" w:rsidP="0009456E">
            <w:pPr>
              <w:rPr>
                <w:rFonts w:ascii="Times New Roman" w:hAnsi="Times New Roman"/>
                <w:b/>
                <w:sz w:val="28"/>
                <w:szCs w:val="28"/>
                <w:lang w:eastAsia="ru-RU"/>
              </w:rPr>
            </w:pPr>
            <w:r>
              <w:rPr>
                <w:rFonts w:ascii="Times New Roman" w:hAnsi="Times New Roman"/>
                <w:sz w:val="28"/>
                <w:szCs w:val="28"/>
                <w:lang w:eastAsia="ru-RU"/>
              </w:rPr>
              <w:t xml:space="preserve">В том числе </w:t>
            </w:r>
            <w:r w:rsidR="00A45BE2">
              <w:rPr>
                <w:rFonts w:ascii="Times New Roman" w:hAnsi="Times New Roman"/>
                <w:sz w:val="28"/>
                <w:szCs w:val="28"/>
                <w:lang w:eastAsia="ru-RU"/>
              </w:rPr>
              <w:t>ВПМ «Краеведение» (</w:t>
            </w:r>
            <w:r w:rsidR="0009456E">
              <w:rPr>
                <w:rFonts w:ascii="Times New Roman" w:hAnsi="Times New Roman"/>
                <w:sz w:val="28"/>
                <w:szCs w:val="28"/>
                <w:lang w:eastAsia="ru-RU"/>
              </w:rPr>
              <w:t xml:space="preserve">20 </w:t>
            </w:r>
            <w:r w:rsidR="00A45BE2">
              <w:rPr>
                <w:rFonts w:ascii="Times New Roman" w:hAnsi="Times New Roman"/>
                <w:sz w:val="28"/>
                <w:szCs w:val="28"/>
                <w:lang w:eastAsia="ru-RU"/>
              </w:rPr>
              <w:t>ч.)</w:t>
            </w:r>
          </w:p>
        </w:tc>
      </w:tr>
      <w:tr w:rsidR="00A45BE2" w:rsidTr="0009456E">
        <w:trPr>
          <w:trHeight w:val="2545"/>
        </w:trPr>
        <w:tc>
          <w:tcPr>
            <w:tcW w:w="2802" w:type="dxa"/>
            <w:tcBorders>
              <w:top w:val="single" w:sz="4" w:space="0" w:color="auto"/>
              <w:left w:val="single" w:sz="4" w:space="0" w:color="auto"/>
              <w:bottom w:val="single" w:sz="4" w:space="0" w:color="auto"/>
              <w:right w:val="single" w:sz="4" w:space="0" w:color="auto"/>
            </w:tcBorders>
            <w:hideMark/>
          </w:tcPr>
          <w:p w:rsidR="00A45BE2" w:rsidRPr="0009456E" w:rsidRDefault="00A45BE2" w:rsidP="0009456E">
            <w:pPr>
              <w:outlineLvl w:val="0"/>
              <w:rPr>
                <w:rFonts w:ascii="Times New Roman" w:hAnsi="Times New Roman"/>
                <w:b/>
                <w:sz w:val="28"/>
                <w:szCs w:val="28"/>
                <w:lang w:eastAsia="ru-RU"/>
              </w:rPr>
            </w:pPr>
            <w:r w:rsidRPr="0009456E">
              <w:rPr>
                <w:rFonts w:ascii="Times New Roman" w:hAnsi="Times New Roman"/>
                <w:b/>
                <w:sz w:val="28"/>
                <w:szCs w:val="28"/>
                <w:lang w:eastAsia="ru-RU"/>
              </w:rPr>
              <w:t>Учебник</w:t>
            </w:r>
          </w:p>
        </w:tc>
        <w:tc>
          <w:tcPr>
            <w:tcW w:w="7335" w:type="dxa"/>
            <w:tcBorders>
              <w:top w:val="single" w:sz="4" w:space="0" w:color="auto"/>
              <w:left w:val="single" w:sz="4" w:space="0" w:color="auto"/>
              <w:bottom w:val="single" w:sz="4" w:space="0" w:color="auto"/>
              <w:right w:val="single" w:sz="4" w:space="0" w:color="auto"/>
            </w:tcBorders>
          </w:tcPr>
          <w:p w:rsidR="0009456E" w:rsidRDefault="0009456E" w:rsidP="0009456E">
            <w:pPr>
              <w:rPr>
                <w:rFonts w:ascii="Times New Roman" w:hAnsi="Times New Roman"/>
                <w:sz w:val="28"/>
                <w:szCs w:val="28"/>
                <w:lang w:eastAsia="ru-RU"/>
              </w:rPr>
            </w:pPr>
            <w:r>
              <w:rPr>
                <w:rFonts w:ascii="Times New Roman" w:hAnsi="Times New Roman"/>
                <w:sz w:val="28"/>
                <w:szCs w:val="28"/>
                <w:lang w:eastAsia="ru-RU"/>
              </w:rPr>
              <w:t>1</w:t>
            </w:r>
            <w:r w:rsidR="00247E27">
              <w:rPr>
                <w:rFonts w:ascii="Times New Roman" w:hAnsi="Times New Roman"/>
                <w:sz w:val="28"/>
                <w:szCs w:val="28"/>
                <w:lang w:eastAsia="ru-RU"/>
              </w:rPr>
              <w:t>.</w:t>
            </w:r>
            <w:r w:rsidR="00B92F46">
              <w:rPr>
                <w:rFonts w:ascii="Times New Roman" w:hAnsi="Times New Roman"/>
                <w:sz w:val="28"/>
                <w:szCs w:val="28"/>
                <w:lang w:eastAsia="ru-RU"/>
              </w:rPr>
              <w:t>Всеобщая история.История Нового</w:t>
            </w:r>
            <w:r w:rsidR="00BA31BD">
              <w:rPr>
                <w:rFonts w:ascii="Times New Roman" w:hAnsi="Times New Roman"/>
                <w:sz w:val="28"/>
                <w:szCs w:val="28"/>
                <w:lang w:eastAsia="ru-RU"/>
              </w:rPr>
              <w:t xml:space="preserve"> времени. 9 класс: учеб. для общеобразоват. организаций /А.Я.Юдовская и др., под ред.А.А.Искендерова.М.:Просвещение,2019.- 239с.:ил.,карт.</w:t>
            </w:r>
          </w:p>
          <w:p w:rsidR="00A45BE2" w:rsidRDefault="0009456E" w:rsidP="0009456E">
            <w:pPr>
              <w:rPr>
                <w:rFonts w:ascii="Times New Roman" w:hAnsi="Times New Roman"/>
                <w:sz w:val="28"/>
                <w:szCs w:val="28"/>
                <w:lang w:eastAsia="ru-RU"/>
              </w:rPr>
            </w:pPr>
            <w:r>
              <w:rPr>
                <w:rFonts w:ascii="Times New Roman" w:hAnsi="Times New Roman"/>
                <w:sz w:val="28"/>
                <w:szCs w:val="28"/>
                <w:lang w:eastAsia="ru-RU"/>
              </w:rPr>
              <w:t>2.</w:t>
            </w:r>
            <w:r w:rsidR="001F54E7">
              <w:rPr>
                <w:rFonts w:ascii="Times New Roman" w:hAnsi="Times New Roman"/>
                <w:sz w:val="28"/>
                <w:szCs w:val="28"/>
                <w:lang w:eastAsia="ru-RU"/>
              </w:rPr>
              <w:t xml:space="preserve">История </w:t>
            </w:r>
            <w:r w:rsidR="00A45BE2">
              <w:rPr>
                <w:rFonts w:ascii="Times New Roman" w:hAnsi="Times New Roman"/>
                <w:sz w:val="28"/>
                <w:szCs w:val="28"/>
                <w:lang w:eastAsia="ru-RU"/>
              </w:rPr>
              <w:t>России.9класс.Учеб.для общеобразоват.организаций. в 2ч (Н.М.Арс</w:t>
            </w:r>
            <w:r w:rsidR="00247E27">
              <w:rPr>
                <w:rFonts w:ascii="Times New Roman" w:hAnsi="Times New Roman"/>
                <w:sz w:val="28"/>
                <w:szCs w:val="28"/>
                <w:lang w:eastAsia="ru-RU"/>
              </w:rPr>
              <w:t>ентьев, А.А.Данилов, А.А.Левандовский,А.Я.Токарева</w:t>
            </w:r>
            <w:r w:rsidR="007B6093">
              <w:rPr>
                <w:rFonts w:ascii="Times New Roman" w:hAnsi="Times New Roman"/>
                <w:sz w:val="28"/>
                <w:szCs w:val="28"/>
                <w:lang w:eastAsia="ru-RU"/>
              </w:rPr>
              <w:t>;под ред.А.В.Торкунова.-5</w:t>
            </w:r>
            <w:r w:rsidR="00A45BE2">
              <w:rPr>
                <w:rFonts w:ascii="Times New Roman" w:hAnsi="Times New Roman"/>
                <w:sz w:val="28"/>
                <w:szCs w:val="28"/>
                <w:lang w:eastAsia="ru-RU"/>
              </w:rPr>
              <w:t>-е изд.</w:t>
            </w:r>
            <w:r w:rsidR="007B6093">
              <w:rPr>
                <w:rFonts w:ascii="Times New Roman" w:hAnsi="Times New Roman"/>
                <w:sz w:val="28"/>
                <w:szCs w:val="28"/>
                <w:lang w:eastAsia="ru-RU"/>
              </w:rPr>
              <w:t>, перераб.</w:t>
            </w:r>
            <w:r w:rsidR="00A45BE2">
              <w:rPr>
                <w:rFonts w:ascii="Times New Roman" w:hAnsi="Times New Roman"/>
                <w:sz w:val="28"/>
                <w:szCs w:val="28"/>
                <w:lang w:eastAsia="ru-RU"/>
              </w:rPr>
              <w:t>-М.:Просвещение,</w:t>
            </w:r>
            <w:r w:rsidR="007B6093">
              <w:rPr>
                <w:rFonts w:ascii="Times New Roman" w:hAnsi="Times New Roman"/>
                <w:sz w:val="28"/>
                <w:szCs w:val="28"/>
                <w:lang w:eastAsia="ru-RU"/>
              </w:rPr>
              <w:t>2019.-143</w:t>
            </w:r>
            <w:r w:rsidR="00A45BE2">
              <w:rPr>
                <w:rFonts w:ascii="Times New Roman" w:hAnsi="Times New Roman"/>
                <w:sz w:val="28"/>
                <w:szCs w:val="28"/>
                <w:lang w:eastAsia="ru-RU"/>
              </w:rPr>
              <w:t>с.: ил., карт.</w:t>
            </w:r>
          </w:p>
        </w:tc>
      </w:tr>
    </w:tbl>
    <w:p w:rsidR="00A45BE2" w:rsidRDefault="00A45BE2" w:rsidP="00A45BE2">
      <w:pPr>
        <w:rPr>
          <w:rFonts w:ascii="Calibri" w:eastAsia="Times New Roman" w:hAnsi="Calibri"/>
        </w:rPr>
      </w:pPr>
    </w:p>
    <w:p w:rsidR="00A45BE2" w:rsidRDefault="00A45BE2" w:rsidP="00272CC4">
      <w:pPr>
        <w:jc w:val="center"/>
        <w:rPr>
          <w:rFonts w:ascii="Times New Roman" w:eastAsia="Times New Roman" w:hAnsi="Times New Roman" w:cs="Times New Roman"/>
          <w:b/>
          <w:sz w:val="28"/>
          <w:szCs w:val="28"/>
        </w:rPr>
      </w:pPr>
    </w:p>
    <w:p w:rsidR="00A45BE2" w:rsidRDefault="00A45BE2" w:rsidP="00272CC4">
      <w:pPr>
        <w:jc w:val="center"/>
        <w:rPr>
          <w:rFonts w:ascii="Times New Roman" w:eastAsia="Times New Roman" w:hAnsi="Times New Roman" w:cs="Times New Roman"/>
          <w:b/>
          <w:sz w:val="28"/>
          <w:szCs w:val="28"/>
        </w:rPr>
      </w:pPr>
    </w:p>
    <w:p w:rsidR="00A45BE2" w:rsidRDefault="00A45BE2" w:rsidP="00272CC4">
      <w:pPr>
        <w:jc w:val="center"/>
        <w:rPr>
          <w:rFonts w:ascii="Times New Roman" w:eastAsia="Times New Roman" w:hAnsi="Times New Roman" w:cs="Times New Roman"/>
          <w:b/>
          <w:sz w:val="28"/>
          <w:szCs w:val="28"/>
        </w:rPr>
      </w:pPr>
    </w:p>
    <w:p w:rsidR="00A45BE2" w:rsidRDefault="00A45BE2" w:rsidP="00272CC4">
      <w:pPr>
        <w:jc w:val="center"/>
        <w:rPr>
          <w:rFonts w:ascii="Times New Roman" w:eastAsia="Times New Roman" w:hAnsi="Times New Roman" w:cs="Times New Roman"/>
          <w:b/>
          <w:sz w:val="28"/>
          <w:szCs w:val="28"/>
        </w:rPr>
      </w:pPr>
    </w:p>
    <w:p w:rsidR="0009456E" w:rsidRDefault="0009456E" w:rsidP="00272CC4">
      <w:pPr>
        <w:jc w:val="center"/>
        <w:rPr>
          <w:rFonts w:ascii="Times New Roman" w:eastAsia="Times New Roman" w:hAnsi="Times New Roman" w:cs="Times New Roman"/>
          <w:b/>
          <w:sz w:val="28"/>
          <w:szCs w:val="28"/>
        </w:rPr>
      </w:pPr>
    </w:p>
    <w:p w:rsidR="0009456E" w:rsidRDefault="0009456E" w:rsidP="00272CC4">
      <w:pPr>
        <w:jc w:val="center"/>
        <w:rPr>
          <w:rFonts w:ascii="Times New Roman" w:eastAsia="Times New Roman" w:hAnsi="Times New Roman" w:cs="Times New Roman"/>
          <w:b/>
          <w:sz w:val="28"/>
          <w:szCs w:val="28"/>
        </w:rPr>
      </w:pPr>
    </w:p>
    <w:p w:rsidR="0009456E" w:rsidRDefault="0009456E" w:rsidP="00272CC4">
      <w:pPr>
        <w:jc w:val="center"/>
        <w:rPr>
          <w:rFonts w:ascii="Times New Roman" w:eastAsia="Times New Roman" w:hAnsi="Times New Roman" w:cs="Times New Roman"/>
          <w:b/>
          <w:sz w:val="28"/>
          <w:szCs w:val="28"/>
        </w:rPr>
      </w:pPr>
    </w:p>
    <w:p w:rsidR="0009456E" w:rsidRDefault="0009456E" w:rsidP="00272CC4">
      <w:pPr>
        <w:jc w:val="center"/>
        <w:rPr>
          <w:rFonts w:ascii="Times New Roman" w:eastAsia="Times New Roman" w:hAnsi="Times New Roman" w:cs="Times New Roman"/>
          <w:b/>
          <w:sz w:val="28"/>
          <w:szCs w:val="28"/>
        </w:rPr>
      </w:pPr>
    </w:p>
    <w:p w:rsidR="0009456E" w:rsidRDefault="0009456E" w:rsidP="00272CC4">
      <w:pPr>
        <w:jc w:val="center"/>
        <w:rPr>
          <w:rFonts w:ascii="Times New Roman" w:eastAsia="Times New Roman" w:hAnsi="Times New Roman" w:cs="Times New Roman"/>
          <w:b/>
          <w:sz w:val="28"/>
          <w:szCs w:val="28"/>
        </w:rPr>
      </w:pPr>
    </w:p>
    <w:p w:rsidR="0009456E" w:rsidRDefault="0009456E" w:rsidP="00272CC4">
      <w:pPr>
        <w:jc w:val="center"/>
        <w:rPr>
          <w:rFonts w:ascii="Times New Roman" w:eastAsia="Times New Roman" w:hAnsi="Times New Roman" w:cs="Times New Roman"/>
          <w:b/>
          <w:sz w:val="28"/>
          <w:szCs w:val="28"/>
        </w:rPr>
      </w:pPr>
    </w:p>
    <w:p w:rsidR="00A4446E" w:rsidRPr="0009456E" w:rsidRDefault="00272CC4" w:rsidP="0009456E">
      <w:pPr>
        <w:spacing w:after="0" w:line="240" w:lineRule="auto"/>
        <w:ind w:firstLine="567"/>
        <w:jc w:val="center"/>
        <w:rPr>
          <w:rFonts w:ascii="Times New Roman" w:eastAsia="Times New Roman" w:hAnsi="Times New Roman" w:cs="Times New Roman"/>
          <w:b/>
          <w:sz w:val="24"/>
          <w:szCs w:val="24"/>
        </w:rPr>
      </w:pPr>
      <w:r w:rsidRPr="0009456E">
        <w:rPr>
          <w:rFonts w:ascii="Times New Roman" w:eastAsia="Times New Roman" w:hAnsi="Times New Roman" w:cs="Times New Roman"/>
          <w:b/>
          <w:sz w:val="24"/>
          <w:szCs w:val="24"/>
        </w:rPr>
        <w:lastRenderedPageBreak/>
        <w:t>Планируемые результаты</w:t>
      </w:r>
    </w:p>
    <w:p w:rsidR="00A4446E" w:rsidRPr="0009456E" w:rsidRDefault="00A4446E" w:rsidP="0009456E">
      <w:pPr>
        <w:shd w:val="clear" w:color="auto" w:fill="FFFFFF"/>
        <w:spacing w:after="0" w:line="240" w:lineRule="auto"/>
        <w:ind w:firstLine="567"/>
        <w:jc w:val="both"/>
        <w:rPr>
          <w:rFonts w:ascii="Times New Roman" w:eastAsia="Times New Roman" w:hAnsi="Times New Roman" w:cs="Times New Roman"/>
          <w:b/>
          <w:bCs/>
          <w:color w:val="000000"/>
          <w:sz w:val="24"/>
          <w:szCs w:val="24"/>
          <w:lang w:eastAsia="ru-RU"/>
        </w:rPr>
      </w:pP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Личностные результаты </w:t>
      </w:r>
      <w:r w:rsidRPr="0009456E">
        <w:rPr>
          <w:rFonts w:ascii="Times New Roman" w:eastAsia="Times New Roman" w:hAnsi="Times New Roman" w:cs="Times New Roman"/>
          <w:color w:val="000000"/>
          <w:sz w:val="24"/>
          <w:szCs w:val="24"/>
          <w:lang w:eastAsia="ru-RU"/>
        </w:rPr>
        <w:t>изучения истории включают:</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освоение национальных ценностей, традиций, культуры, знаний о народах и этнических группах России на примере историко-культурных традиций, сформировавшихся на территории России в XIX в.;</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уважение к другим народам России и мира и принятие их; межэтническую толерантность, готовность к равноправному сотрудничеству;</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эмоционально положительное принятие своей этнической идентичности;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уважение к истории родного края, его культурным и историческим памятникам;</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гражданский патриотизм, любовь к Родине, чувство гордости за свою страну и её достижения во всех сферах общественной жизни в изучаемый период;</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устойчивый познавательный интерес к прошлому своей Родины;</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уважение к личности и её достоинству, способность давать моральную оценку действиям исторических персонажей, нетерпимость к любым видам насилия и готовность противостоять им;</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внимательное отношение к ценностям семьи, осознание её роли в истории страны;</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развитие эмпатии как осознанного понимания и сопереживания чувствам других, формирование чувства сопричастности к прошлому России и своего края;</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формирование коммуникативной компетентности, умения вести диалог на основе равноправных отношений и взаимного уважения и принятия;</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готовность к выбору профильного образования, определение своих профессиональных предпочтений.</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Метапредметные результаты </w:t>
      </w:r>
      <w:r w:rsidRPr="0009456E">
        <w:rPr>
          <w:rFonts w:ascii="Times New Roman" w:eastAsia="Times New Roman" w:hAnsi="Times New Roman" w:cs="Times New Roman"/>
          <w:color w:val="000000"/>
          <w:sz w:val="24"/>
          <w:szCs w:val="24"/>
          <w:lang w:eastAsia="ru-RU"/>
        </w:rPr>
        <w:t>изучения истории включают умения и навыки: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самостоятельно анализировать условия достижения цели на основе учёта обозначенных учителем ориентиров действия при работе с новым учебным материалом;</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планировать пути достижения целей, устанавливать целевые приоритеты, адекватно оценивать свои возможности, условия и средства достижения целей;</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самостоятельно контролировать своё время и управлять им;</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адекватно самостоятельно оценивать правильность выполнения действий и вносить необходимые коррективы в исполнение как в конце действия, так и по ходу его реализации;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понимать относительность мнений и подходов к решению проблемы, учитывать разные мнения и стремиться к координации различных позиций путём сотрудничества;</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формулировать собственное мнение и позицию,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выявлять разные точки зрения и сравнивать их, прежде чем принимать решения и делать выбор;</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осуществлять взаимный контроль и оказывать необходимую взаимопомощь путём сотрудничества;</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адекватно использовать речевые средства для решения различных коммуникативных задач, владеть устной и письменной речью, строить монологические контекстные высказывания;</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осуществлять контроль, коррекцию, оценку действий партнёра, уметь убеждать;</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оказывать поддержку и содействие тем, от кого зависит достижение цели в совместной деятельности;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lastRenderedPageBreak/>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осуществлять расширенный поиск информации с использованием ресурсов библиотек и Интернета;</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проводить сравнение, типологизацию и классификацию, самостоятельно выбирая основания и критерии для указанных логических операций;</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выявлять проблему, аргументировать её актуальность;</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выдвигать гипотезы о связях и закономерностях событий, процессов, объектов, проводить исследование её объективности (под руководством учителя);</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делать умозаключения и выводы на основе аргументации;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структурировать тексты, включая умение выделять главное и второстепенное, основную идею текста, выстраивать последовательность описываемых событий.</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Предметные результаты </w:t>
      </w:r>
      <w:r w:rsidRPr="0009456E">
        <w:rPr>
          <w:rFonts w:ascii="Times New Roman" w:eastAsia="Times New Roman" w:hAnsi="Times New Roman" w:cs="Times New Roman"/>
          <w:color w:val="000000"/>
          <w:sz w:val="24"/>
          <w:szCs w:val="24"/>
          <w:lang w:eastAsia="ru-RU"/>
        </w:rPr>
        <w:t>изучения истории включают:</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представление о территории России и её границах, об их изменениях на протяжении XIX в.;</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знание истории и географии края, его достижений и культурных традиций в изучаемый период;</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представление о социально-политическом устройстве Российской империи в XIX в.;</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умение ориентироваться в особенностях социальных отношений и взаимодействий социальных групп;</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представление о социальной стратификации и её эволюции на протяжении XIX в.;</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знание основных течений общественного движения XIX в. (декабристы, западники и славянофилы, либералы и консерваторы, народнические и марксистские организации), их отличительных черт и особенностей;</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установление взаимосвязи между общественным движением и политическими событиями (на примере реформ и контрреформ);</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определение и использование основных исторических понятий периода;</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установление причинно-следственных связей, объяснение исторических явлений;</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установление синхронистических связей истории России и стран Европы, Америки и Азии в XIX в.;</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составление и анализ генеалогических схем и таблиц;</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поиск в источниках различного типа и вида (в художественной и научной литературе) информации о событиях и явлениях прошлого с использованием понятийного и познавательного инструментария социальных наук;</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анализ информации, содержащейся в исторических источниках XIX в. (законодательные акты, конституционные проекты, документы декабристских обществ, частная переписка, мемуарная литература и др.);</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анализ и историческая оценка действий исторических личностей и принимаемых ими решений;</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сопоставление (при помощи учителя) различных версий и оценок исторических событий и личностей;</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определение собственного отношения к дискуссионным проблемам прошлого и трудным вопросам истории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систематизация информации в ходе проектной деятельности, представление её результатов в различных видах, в том числе с использованием наглядных средств;</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приобретение опыта историко-культурного, историко-антропологического, цивилизационного подходов к оценке социальных явлений;</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представление о культурном пространстве России в XIX в., осознание роли и места культурного наследия России в общемировом культурном наследии.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Выпускник научится:</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lastRenderedPageBreak/>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анализировать информацию различных источников по отечественной и всеобщей истории Нового времени;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сопоставлять развитие России и других стран в Новое время, сравнивать исторические ситуации и события;</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давать оценку событиям и личностям отечественной и всеобщей истории Нового времени.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Выпускник получит возможность научиться:</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используя историческую карту, характеризовать социально-экономическое и политическое развитие России, других государств в Новое время;</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сравнивать развитие России и других стран в Новое время, объяснять, в чем заключались общие черты и особенности;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3C1D56" w:rsidRPr="0009456E" w:rsidRDefault="003C1D56" w:rsidP="0009456E">
      <w:pPr>
        <w:shd w:val="clear" w:color="auto" w:fill="FFFFFF"/>
        <w:spacing w:after="0" w:line="240" w:lineRule="auto"/>
        <w:ind w:firstLine="567"/>
        <w:jc w:val="both"/>
        <w:rPr>
          <w:rFonts w:ascii="Times New Roman" w:hAnsi="Times New Roman" w:cs="Times New Roman"/>
          <w:sz w:val="24"/>
          <w:szCs w:val="24"/>
        </w:rPr>
      </w:pPr>
      <w:r w:rsidRPr="0009456E">
        <w:rPr>
          <w:rFonts w:ascii="Times New Roman" w:hAnsi="Times New Roman" w:cs="Times New Roman"/>
          <w:b/>
          <w:sz w:val="24"/>
          <w:szCs w:val="24"/>
        </w:rPr>
        <w:t>Критерии оценивания различных видов работ</w:t>
      </w:r>
      <w:r w:rsidRPr="0009456E">
        <w:rPr>
          <w:rFonts w:ascii="Times New Roman" w:hAnsi="Times New Roman" w:cs="Times New Roman"/>
          <w:sz w:val="24"/>
          <w:szCs w:val="24"/>
        </w:rPr>
        <w:t>.</w:t>
      </w:r>
    </w:p>
    <w:p w:rsidR="003C1D56" w:rsidRPr="0009456E" w:rsidRDefault="003C1D56" w:rsidP="0009456E">
      <w:pPr>
        <w:shd w:val="clear" w:color="auto" w:fill="FFFFFF"/>
        <w:spacing w:after="0" w:line="240" w:lineRule="auto"/>
        <w:ind w:firstLine="567"/>
        <w:jc w:val="both"/>
        <w:rPr>
          <w:rFonts w:ascii="Times New Roman" w:hAnsi="Times New Roman" w:cs="Times New Roman"/>
          <w:sz w:val="24"/>
          <w:szCs w:val="24"/>
        </w:rPr>
      </w:pPr>
      <w:r w:rsidRPr="0009456E">
        <w:rPr>
          <w:rFonts w:ascii="Times New Roman" w:hAnsi="Times New Roman" w:cs="Times New Roman"/>
          <w:sz w:val="24"/>
          <w:szCs w:val="24"/>
        </w:rPr>
        <w:t xml:space="preserve">Оценка </w:t>
      </w:r>
      <w:r w:rsidRPr="00B92F46">
        <w:rPr>
          <w:rFonts w:ascii="Times New Roman" w:hAnsi="Times New Roman" w:cs="Times New Roman"/>
          <w:b/>
          <w:sz w:val="24"/>
          <w:szCs w:val="24"/>
        </w:rPr>
        <w:t>«Пять»</w:t>
      </w:r>
      <w:r w:rsidRPr="0009456E">
        <w:rPr>
          <w:rFonts w:ascii="Times New Roman" w:hAnsi="Times New Roman" w:cs="Times New Roman"/>
          <w:sz w:val="24"/>
          <w:szCs w:val="24"/>
        </w:rPr>
        <w:t xml:space="preserve"> - материал усвоен в полном объёме, изложен логично, без существенных ошибок, не требуется дополнительных вопросов, выводы опираются на теоретические знания, доказательны; применяются умения, необходимые для ответа; речь хорошая. Такая же оценка ставится за краткий точный ответ на особенно сложные вопросы или за подробное исправление и дополнение другого ученика; </w:t>
      </w:r>
    </w:p>
    <w:p w:rsidR="003C1D56" w:rsidRPr="0009456E" w:rsidRDefault="003C1D56" w:rsidP="0009456E">
      <w:pPr>
        <w:shd w:val="clear" w:color="auto" w:fill="FFFFFF"/>
        <w:spacing w:after="0" w:line="240" w:lineRule="auto"/>
        <w:ind w:firstLine="567"/>
        <w:jc w:val="both"/>
        <w:rPr>
          <w:rFonts w:ascii="Times New Roman" w:hAnsi="Times New Roman" w:cs="Times New Roman"/>
          <w:sz w:val="24"/>
          <w:szCs w:val="24"/>
        </w:rPr>
      </w:pPr>
      <w:r w:rsidRPr="0009456E">
        <w:rPr>
          <w:rFonts w:ascii="Times New Roman" w:hAnsi="Times New Roman" w:cs="Times New Roman"/>
          <w:sz w:val="24"/>
          <w:szCs w:val="24"/>
        </w:rPr>
        <w:t>«</w:t>
      </w:r>
      <w:r w:rsidRPr="00B92F46">
        <w:rPr>
          <w:rFonts w:ascii="Times New Roman" w:hAnsi="Times New Roman" w:cs="Times New Roman"/>
          <w:b/>
          <w:sz w:val="24"/>
          <w:szCs w:val="24"/>
        </w:rPr>
        <w:t>Четыре</w:t>
      </w:r>
      <w:r w:rsidRPr="0009456E">
        <w:rPr>
          <w:rFonts w:ascii="Times New Roman" w:hAnsi="Times New Roman" w:cs="Times New Roman"/>
          <w:sz w:val="24"/>
          <w:szCs w:val="24"/>
        </w:rPr>
        <w:t xml:space="preserve">» - в усвоении материала допущены незначительные пробелы и ошибки, изложение, недостаточно систематизированное и последовательное, выводы доказательны, но содержат отдельные неточности, применяются не все требуемые теоретические знания и умения; </w:t>
      </w:r>
    </w:p>
    <w:p w:rsidR="003C1D56" w:rsidRPr="0009456E" w:rsidRDefault="003C1D56" w:rsidP="0009456E">
      <w:pPr>
        <w:shd w:val="clear" w:color="auto" w:fill="FFFFFF"/>
        <w:spacing w:after="0" w:line="240" w:lineRule="auto"/>
        <w:ind w:firstLine="567"/>
        <w:jc w:val="both"/>
        <w:rPr>
          <w:rFonts w:ascii="Times New Roman" w:hAnsi="Times New Roman" w:cs="Times New Roman"/>
          <w:sz w:val="24"/>
          <w:szCs w:val="24"/>
        </w:rPr>
      </w:pPr>
      <w:r w:rsidRPr="00B92F46">
        <w:rPr>
          <w:rFonts w:ascii="Times New Roman" w:hAnsi="Times New Roman" w:cs="Times New Roman"/>
          <w:b/>
          <w:sz w:val="24"/>
          <w:szCs w:val="24"/>
        </w:rPr>
        <w:t>«Три»</w:t>
      </w:r>
      <w:r w:rsidRPr="0009456E">
        <w:rPr>
          <w:rFonts w:ascii="Times New Roman" w:hAnsi="Times New Roman" w:cs="Times New Roman"/>
          <w:sz w:val="24"/>
          <w:szCs w:val="24"/>
        </w:rPr>
        <w:t xml:space="preserve"> - в усвоении материала имеются существенные пробелы, изложение недостаточно самостоятельное, не систематизированное, содержит существенные ошибки; в том числе в выводах, аргументация слабая, умения не проявлены, речь бедная; </w:t>
      </w:r>
    </w:p>
    <w:p w:rsidR="003C1D56" w:rsidRPr="0009456E" w:rsidRDefault="003C1D56" w:rsidP="0009456E">
      <w:pPr>
        <w:shd w:val="clear" w:color="auto" w:fill="FFFFFF"/>
        <w:spacing w:after="0" w:line="240" w:lineRule="auto"/>
        <w:ind w:firstLine="567"/>
        <w:jc w:val="both"/>
        <w:rPr>
          <w:rFonts w:ascii="Times New Roman" w:hAnsi="Times New Roman" w:cs="Times New Roman"/>
          <w:sz w:val="24"/>
          <w:szCs w:val="24"/>
        </w:rPr>
      </w:pPr>
      <w:r w:rsidRPr="00B92F46">
        <w:rPr>
          <w:rFonts w:ascii="Times New Roman" w:hAnsi="Times New Roman" w:cs="Times New Roman"/>
          <w:b/>
          <w:sz w:val="24"/>
          <w:szCs w:val="24"/>
        </w:rPr>
        <w:t>«Два»</w:t>
      </w:r>
      <w:r w:rsidRPr="0009456E">
        <w:rPr>
          <w:rFonts w:ascii="Times New Roman" w:hAnsi="Times New Roman" w:cs="Times New Roman"/>
          <w:sz w:val="24"/>
          <w:szCs w:val="24"/>
        </w:rPr>
        <w:t xml:space="preserve"> - главное содержание не раскрыто.</w:t>
      </w:r>
    </w:p>
    <w:p w:rsidR="003C1D56" w:rsidRPr="0009456E" w:rsidRDefault="003C1D56" w:rsidP="0009456E">
      <w:pPr>
        <w:pStyle w:val="a4"/>
        <w:ind w:left="567" w:firstLine="567"/>
        <w:jc w:val="both"/>
        <w:rPr>
          <w:b/>
          <w:sz w:val="24"/>
          <w:szCs w:val="24"/>
          <w:u w:val="single"/>
        </w:rPr>
      </w:pPr>
    </w:p>
    <w:p w:rsidR="0009456E" w:rsidRDefault="003C1D56" w:rsidP="0009456E">
      <w:pPr>
        <w:pStyle w:val="a4"/>
        <w:ind w:left="567" w:firstLine="567"/>
        <w:jc w:val="both"/>
        <w:rPr>
          <w:b/>
          <w:sz w:val="24"/>
          <w:szCs w:val="24"/>
          <w:u w:val="single"/>
        </w:rPr>
      </w:pPr>
      <w:r w:rsidRPr="0009456E">
        <w:rPr>
          <w:b/>
          <w:sz w:val="24"/>
          <w:szCs w:val="24"/>
          <w:u w:val="single"/>
        </w:rPr>
        <w:t xml:space="preserve">Тестирование </w:t>
      </w:r>
    </w:p>
    <w:p w:rsidR="0009456E" w:rsidRDefault="003C1D56" w:rsidP="0009456E">
      <w:pPr>
        <w:pStyle w:val="a4"/>
        <w:ind w:left="567" w:firstLine="567"/>
        <w:jc w:val="both"/>
        <w:rPr>
          <w:sz w:val="24"/>
          <w:szCs w:val="24"/>
        </w:rPr>
      </w:pPr>
      <w:r w:rsidRPr="0009456E">
        <w:rPr>
          <w:sz w:val="24"/>
          <w:szCs w:val="24"/>
        </w:rPr>
        <w:t>80% от максимальной суммы баллов – оценка «5»</w:t>
      </w:r>
    </w:p>
    <w:p w:rsidR="0009456E" w:rsidRDefault="003C1D56" w:rsidP="0009456E">
      <w:pPr>
        <w:pStyle w:val="a4"/>
        <w:ind w:left="567" w:firstLine="567"/>
        <w:jc w:val="both"/>
        <w:rPr>
          <w:sz w:val="24"/>
          <w:szCs w:val="24"/>
        </w:rPr>
      </w:pPr>
      <w:r w:rsidRPr="0009456E">
        <w:rPr>
          <w:sz w:val="24"/>
          <w:szCs w:val="24"/>
        </w:rPr>
        <w:t>60-80 % - оценка «4»</w:t>
      </w:r>
    </w:p>
    <w:p w:rsidR="0009456E" w:rsidRDefault="003C1D56" w:rsidP="0009456E">
      <w:pPr>
        <w:pStyle w:val="a4"/>
        <w:ind w:left="567" w:firstLine="567"/>
        <w:jc w:val="both"/>
        <w:rPr>
          <w:sz w:val="24"/>
          <w:szCs w:val="24"/>
        </w:rPr>
      </w:pPr>
      <w:r w:rsidRPr="0009456E">
        <w:rPr>
          <w:sz w:val="24"/>
          <w:szCs w:val="24"/>
        </w:rPr>
        <w:t>40-60 % - оценка «3»</w:t>
      </w:r>
    </w:p>
    <w:p w:rsidR="003C1D56" w:rsidRPr="0009456E" w:rsidRDefault="003C1D56" w:rsidP="0009456E">
      <w:pPr>
        <w:pStyle w:val="a4"/>
        <w:ind w:left="567" w:firstLine="567"/>
        <w:jc w:val="both"/>
        <w:rPr>
          <w:sz w:val="24"/>
          <w:szCs w:val="24"/>
        </w:rPr>
      </w:pPr>
      <w:r w:rsidRPr="0009456E">
        <w:rPr>
          <w:sz w:val="24"/>
          <w:szCs w:val="24"/>
        </w:rPr>
        <w:t>0-40 % - оценка «2»</w:t>
      </w:r>
    </w:p>
    <w:p w:rsidR="003C1D56" w:rsidRPr="0009456E" w:rsidRDefault="003C1D56" w:rsidP="0009456E">
      <w:pPr>
        <w:spacing w:after="0" w:line="240" w:lineRule="auto"/>
        <w:ind w:firstLine="567"/>
        <w:jc w:val="both"/>
        <w:rPr>
          <w:rFonts w:ascii="Times New Roman" w:hAnsi="Times New Roman" w:cs="Times New Roman"/>
          <w:sz w:val="24"/>
          <w:szCs w:val="24"/>
        </w:rPr>
      </w:pPr>
      <w:r w:rsidRPr="0009456E">
        <w:rPr>
          <w:rFonts w:ascii="Times New Roman" w:hAnsi="Times New Roman" w:cs="Times New Roman"/>
          <w:sz w:val="24"/>
          <w:szCs w:val="24"/>
        </w:rPr>
        <w:t xml:space="preserve">Уроки проводятся с применением на этапе внедрения личностно – ориентированной технологии. Цели технологии:заложить в ребенке механизмы самореализации, саморазвития, адаптации, саморегуляции, самозащиты, самовоспитания, необходимые для становления самобытного личностного  образа  и диалогического воздействия с людьми, природой, культурой, цивилизацией. </w:t>
      </w:r>
    </w:p>
    <w:p w:rsidR="0009456E" w:rsidRDefault="0009456E" w:rsidP="0009456E">
      <w:pPr>
        <w:shd w:val="clear" w:color="auto" w:fill="FFFFFF"/>
        <w:spacing w:after="0" w:line="240" w:lineRule="auto"/>
        <w:ind w:firstLine="567"/>
        <w:jc w:val="both"/>
        <w:rPr>
          <w:rFonts w:ascii="Times New Roman" w:eastAsia="Times New Roman" w:hAnsi="Times New Roman" w:cs="Times New Roman"/>
          <w:b/>
          <w:bCs/>
          <w:color w:val="000000"/>
          <w:sz w:val="24"/>
          <w:szCs w:val="24"/>
          <w:lang w:eastAsia="ru-RU"/>
        </w:rPr>
      </w:pPr>
    </w:p>
    <w:p w:rsidR="00CE0093" w:rsidRPr="0009456E" w:rsidRDefault="00CE0093" w:rsidP="0009456E">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Содержание программы</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Тема 1. Россия и мир в первой четверти XIX (13ч.)</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Россия в первой четверти XIX в.</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Россия и мир на рубеже XVIII—XIX вв. Александр I: начало правления. Реформы М. М. Сперанского. Внешняя политика Александра I в 1801—1812 гг. Отечественная война 1812 г. Заграничные походы русской армии. Внешняя политика Александра I в 1813—1825 гг. Либеральные и охранительные тенденции во внутренней политике Александра I в 1815—1825 гг. Национальная политика Александра I. Социально-экономическое развитие страны в первой четверти XIX в. Общественное движение при Александре I. Выступление декабристов.</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Становление индустриального общества. Человек в новую эпоху.</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 xml:space="preserve"> От традиционного общества к обществу индустриальному</w:t>
      </w:r>
      <w:r w:rsidRPr="0009456E">
        <w:rPr>
          <w:rFonts w:ascii="Times New Roman" w:eastAsia="Times New Roman" w:hAnsi="Times New Roman" w:cs="Times New Roman"/>
          <w:color w:val="000000"/>
          <w:sz w:val="24"/>
          <w:szCs w:val="24"/>
          <w:lang w:eastAsia="ru-RU"/>
        </w:rPr>
        <w:t>. Черты традиционного общества. Основное содержание процесса модернизации. Эшелоны капиталистического развития. Проблемы, порожденные модернизацией.</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Индустриальная революция: достижения и проблемы. </w:t>
      </w:r>
      <w:r w:rsidRPr="0009456E">
        <w:rPr>
          <w:rFonts w:ascii="Times New Roman" w:eastAsia="Times New Roman" w:hAnsi="Times New Roman" w:cs="Times New Roman"/>
          <w:color w:val="000000"/>
          <w:sz w:val="24"/>
          <w:szCs w:val="24"/>
          <w:lang w:eastAsia="ru-RU"/>
        </w:rPr>
        <w:t>Основные технические изобретения и научные открытия. Успехи машиностроения. Переворот  в средствах транспорта.  Дорожное строительство. Военная техника. Новые источники энергии. Экономические кризисы как одна из причин перехода к монополистическому капитализму. Черты монополистического капитализма.</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Индустриальное общество: новые проблемы и новые ценности.</w:t>
      </w:r>
      <w:r w:rsidRPr="0009456E">
        <w:rPr>
          <w:rFonts w:ascii="Times New Roman" w:eastAsia="Times New Roman" w:hAnsi="Times New Roman" w:cs="Times New Roman"/>
          <w:color w:val="000000"/>
          <w:sz w:val="24"/>
          <w:szCs w:val="24"/>
          <w:lang w:eastAsia="ru-RU"/>
        </w:rPr>
        <w:t>Человек в изменившемся мире: материальная культура и повседневность Изменения в социальной структуре общества, вызванные индустриальной революцией. Миграция и эмиграция населения. Аристократия старая и новая. Новая буржуазия. Средний класс. Рабочий класс. Женский и детский труд. Новые условия быта. Изменения моды. Новые развлечения.</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Консульство и образование наполеоновской империи. </w:t>
      </w:r>
      <w:r w:rsidRPr="0009456E">
        <w:rPr>
          <w:rFonts w:ascii="Times New Roman" w:eastAsia="Times New Roman" w:hAnsi="Times New Roman" w:cs="Times New Roman"/>
          <w:color w:val="000000"/>
          <w:sz w:val="24"/>
          <w:szCs w:val="24"/>
          <w:lang w:eastAsia="ru-RU"/>
        </w:rPr>
        <w:t>Режим личной власти Наполеона Бонапарта. Наполеоновская империя. Внутренняя и внешняя политика Наполеона в годы Консульства и Империи.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Разгром империи Наполеона. Венский конгресс.  </w:t>
      </w:r>
      <w:r w:rsidRPr="0009456E">
        <w:rPr>
          <w:rFonts w:ascii="Times New Roman" w:eastAsia="Times New Roman" w:hAnsi="Times New Roman" w:cs="Times New Roman"/>
          <w:color w:val="000000"/>
          <w:sz w:val="24"/>
          <w:szCs w:val="24"/>
          <w:lang w:eastAsia="ru-RU"/>
        </w:rPr>
        <w:t>Причины ослабления империи Наполеона Бонапарта. Поход в Россию, освобождение европейских государств, реставрация Бурбонов. Венский конгресс. Священный союз.</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Основные понятия темы:</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Традиционное общество; индустриальное общество, модернизация; индустриализация; индустриальная революция; демократизация; обмирщение сознания; правовое го</w:t>
      </w:r>
      <w:r w:rsidR="001F54E7" w:rsidRPr="0009456E">
        <w:rPr>
          <w:rFonts w:ascii="Times New Roman" w:eastAsia="Times New Roman" w:hAnsi="Times New Roman" w:cs="Times New Roman"/>
          <w:color w:val="000000"/>
          <w:sz w:val="24"/>
          <w:szCs w:val="24"/>
          <w:lang w:eastAsia="ru-RU"/>
        </w:rPr>
        <w:t xml:space="preserve">сударство; гражданское общество. </w:t>
      </w:r>
      <w:r w:rsidRPr="0009456E">
        <w:rPr>
          <w:rFonts w:ascii="Times New Roman" w:eastAsia="Times New Roman" w:hAnsi="Times New Roman" w:cs="Times New Roman"/>
          <w:color w:val="000000"/>
          <w:sz w:val="24"/>
          <w:szCs w:val="24"/>
          <w:lang w:eastAsia="ru-RU"/>
        </w:rPr>
        <w:t>Индустриальная революция, свободный фабрично-заводской капитализм, монополия, монополистический капитализм, империализм, конкуренция, экономический кризис, синдикат картель, трест, концерн. Социальная структура общества, аристократия, буржуазия, средний класс, наемные рабочие, эмиграция, эмансипация. Империя, коалиция,  консульство, буржуазная монархия, Кодекс Наполеона, континентальная блокада. Венский конгресс,  Священный союз, система европейского равновесия.</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Тема 2. Россия и мир во второй четверти XIX в. (16ч.)</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lastRenderedPageBreak/>
        <w:t>Россия во второй четверти XIX в. </w:t>
      </w:r>
      <w:r w:rsidRPr="0009456E">
        <w:rPr>
          <w:rFonts w:ascii="Times New Roman" w:eastAsia="Times New Roman" w:hAnsi="Times New Roman" w:cs="Times New Roman"/>
          <w:color w:val="000000"/>
          <w:sz w:val="24"/>
          <w:szCs w:val="24"/>
          <w:lang w:eastAsia="ru-RU"/>
        </w:rPr>
        <w:t>Реформаторские и консервативные тенденции во внутренней политике Николая I. Социально-экономическое развитие страны во второй четверти XIX в. Общественное движение при Николае I. Национальная и религиозная политика Николая I. Этнокультурный облик страны. Внешняя политика Николая I. Кавказская война 1817—1864 гг. Крымская война 1853—1856 гг. Культурное пространство империи в первой половине XIX в.</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Англия: сложный путь к величию и процветанию. </w:t>
      </w:r>
      <w:r w:rsidRPr="0009456E">
        <w:rPr>
          <w:rFonts w:ascii="Times New Roman" w:eastAsia="Times New Roman" w:hAnsi="Times New Roman" w:cs="Times New Roman"/>
          <w:color w:val="000000"/>
          <w:sz w:val="24"/>
          <w:szCs w:val="24"/>
          <w:lang w:eastAsia="ru-RU"/>
        </w:rPr>
        <w:t>Экономическое развитие Англии в XIX в. Политическая борьба.  Парламентская реформа 1832., установление законодательного парламентского режима. Чартистское движение. Англия – крупнейшая колониальная держава.</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Франция Бурбонов и Орлеанов: от революции 1830г. к новому политическому кризису.</w:t>
      </w:r>
      <w:r w:rsidRPr="0009456E">
        <w:rPr>
          <w:rFonts w:ascii="Times New Roman" w:eastAsia="Times New Roman" w:hAnsi="Times New Roman" w:cs="Times New Roman"/>
          <w:color w:val="000000"/>
          <w:sz w:val="24"/>
          <w:szCs w:val="24"/>
          <w:lang w:eastAsia="ru-RU"/>
        </w:rPr>
        <w:t> Экономическое развитие Франции в первой половине XIX в. Революция 1830 г. : причины и ход. Кризис Июльской монархии.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Франция: революция 1848г. и Вторая империя. </w:t>
      </w:r>
      <w:r w:rsidRPr="0009456E">
        <w:rPr>
          <w:rFonts w:ascii="Times New Roman" w:eastAsia="Times New Roman" w:hAnsi="Times New Roman" w:cs="Times New Roman"/>
          <w:color w:val="000000"/>
          <w:sz w:val="24"/>
          <w:szCs w:val="24"/>
          <w:lang w:eastAsia="ru-RU"/>
        </w:rPr>
        <w:t>Причины революции 1848. Ход Февральской революции. Основные мероприятия Временного правительства и Учредительного собрания, июльское восстание рабочих в Париже Установление Второй республики. Внутренняя и внешняя политика Наполеона III.</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Германия: на пути к единству. «Нужна ли нам единая и неделимая Италия?»</w:t>
      </w:r>
      <w:r w:rsidRPr="0009456E">
        <w:rPr>
          <w:rFonts w:ascii="Times New Roman" w:eastAsia="Times New Roman" w:hAnsi="Times New Roman" w:cs="Times New Roman"/>
          <w:color w:val="000000"/>
          <w:sz w:val="24"/>
          <w:szCs w:val="24"/>
          <w:lang w:eastAsia="ru-RU"/>
        </w:rPr>
        <w:t> Вильгельм 1 и Отто фон Бисмарк. Экономическое и политическое развитие Германии и Италии в первой половине XIX в. Причины и цели революции 1848г. в Германии и Италии. Ход революции. Пруссия и Сардинское королевство – центры объединения Германии и Италии. Объединение Германии. Объединение Италии. Два пути объединения.</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Наука: создание научной картины мира XIX</w:t>
      </w:r>
      <w:r w:rsidRPr="0009456E">
        <w:rPr>
          <w:rFonts w:ascii="Times New Roman" w:eastAsia="Times New Roman" w:hAnsi="Times New Roman" w:cs="Times New Roman"/>
          <w:color w:val="000000"/>
          <w:sz w:val="24"/>
          <w:szCs w:val="24"/>
          <w:lang w:eastAsia="ru-RU"/>
        </w:rPr>
        <w:t> в. В зеркале художественных исканий. Литература и искусство. Причины быстрого развития естественно-математических наук. Основные научные открытия XIX – начала XX в., их значение. Открытия в области математики, физики, химии, биологии, медицины. XIX в. в зеркале художественных изысканий. Основные художественные направления в живописи и музыке.</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Либералы, консерваторы и социалисты: какими должны быть общество и государство. </w:t>
      </w:r>
      <w:r w:rsidRPr="0009456E">
        <w:rPr>
          <w:rFonts w:ascii="Times New Roman" w:eastAsia="Times New Roman" w:hAnsi="Times New Roman" w:cs="Times New Roman"/>
          <w:color w:val="000000"/>
          <w:sz w:val="24"/>
          <w:szCs w:val="24"/>
          <w:lang w:eastAsia="ru-RU"/>
        </w:rPr>
        <w:t>Причины появления главных идейно политических течений XIX в. Характеристика основных положений либерализма, консерватизма, социализма. История развития социалистической мысли, воззрения социалистов утопистов. Причины возникновения неолиберализма, неоконсерватизма, основные течения в социалистическом лагере.</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Основные понятия темы:</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Научная картина мира, связь науки и производства Романтизм, реализм, натурализм, критический реализм, импрессионизм, постимпрессионизм. Либерализм, неолиберализм, консерватизм, неоконсерватизм, социализм, утопический  социализм, марксизм, социал-реформизм, анархизм. Викторианская эпоха, имущественный ценз, чартизм, хартия, тред-юнионы,  Парламентская монархия. Конституционно-монархический режим, Июльская монархия, бланкизм.</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Тема 3. Россия и мир в эпоху Великих реформ (10 ч.)</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Россия в эпоху Великих реформ. </w:t>
      </w:r>
      <w:r w:rsidRPr="0009456E">
        <w:rPr>
          <w:rFonts w:ascii="Times New Roman" w:eastAsia="Times New Roman" w:hAnsi="Times New Roman" w:cs="Times New Roman"/>
          <w:color w:val="000000"/>
          <w:sz w:val="24"/>
          <w:szCs w:val="24"/>
          <w:lang w:eastAsia="ru-RU"/>
        </w:rPr>
        <w:t>Европейская индустриализация и предпосылки реформ в России. Александр II: начало правления. Крестьянская реформа 1861 г Реформы 1860—1870-х гг.: социальная и правовая модернизация. Социально-экономическое развитие страны в пореформенный период. Общественное движение при Александре II и политика правительства. Национальная и религиозная политика Александра II. Национальный вопрос в России и Европе. Внешняя политика Александра II. Русско-турецкая война 1877—1878 гг.</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Война, изменившая карту Европы. Парижская коммуна. </w:t>
      </w:r>
      <w:r w:rsidRPr="0009456E">
        <w:rPr>
          <w:rFonts w:ascii="Times New Roman" w:eastAsia="Times New Roman" w:hAnsi="Times New Roman" w:cs="Times New Roman"/>
          <w:color w:val="000000"/>
          <w:sz w:val="24"/>
          <w:szCs w:val="24"/>
          <w:lang w:eastAsia="ru-RU"/>
        </w:rPr>
        <w:t xml:space="preserve">Причины, ход, результаты франко-прусской войны, причины поражения Франции в этой войне. Сентябрьская революция 1870 г., провозглашение республики. Окончание войны. Причины восстания </w:t>
      </w:r>
      <w:r w:rsidRPr="0009456E">
        <w:rPr>
          <w:rFonts w:ascii="Times New Roman" w:eastAsia="Times New Roman" w:hAnsi="Times New Roman" w:cs="Times New Roman"/>
          <w:color w:val="000000"/>
          <w:sz w:val="24"/>
          <w:szCs w:val="24"/>
          <w:lang w:eastAsia="ru-RU"/>
        </w:rPr>
        <w:lastRenderedPageBreak/>
        <w:t>18 марта 1871 г. Внутренняя политика Парижской коммуны. Причины поражения и роль Парижской коммуны в истории.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США в XIX веке: модернизация, отмена рабства и сохранение республики. </w:t>
      </w:r>
      <w:r w:rsidRPr="0009456E">
        <w:rPr>
          <w:rFonts w:ascii="Times New Roman" w:eastAsia="Times New Roman" w:hAnsi="Times New Roman" w:cs="Times New Roman"/>
          <w:color w:val="000000"/>
          <w:sz w:val="24"/>
          <w:szCs w:val="24"/>
          <w:lang w:eastAsia="ru-RU"/>
        </w:rPr>
        <w:t>США: империализм и вступление в мировую политику. Характеристика экономического и социально-политического развития США в первой половине XIX в. Отличия между Севером и Югом.</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Основные понятия темы:</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Вторая республика, Вторая империя, авторитарный режим. Юнкер, радикал, ландтаг, карбонарий. Канцлер, путь объединения «сверху», путь объединения «снизу». Мобилизация, оппозиция,  Парижская коммуна, реванш, реваншизм. Абсолютизм, гомстед, расизм, иммигрант, конфедерация, Гражданская война. Олигархия, резервация.</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Тема 4. Россия и мир в 1880—1890-е гг. (12ч)</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Россия в 1880—1890-е гг. </w:t>
      </w:r>
      <w:r w:rsidRPr="0009456E">
        <w:rPr>
          <w:rFonts w:ascii="Times New Roman" w:eastAsia="Times New Roman" w:hAnsi="Times New Roman" w:cs="Times New Roman"/>
          <w:color w:val="000000"/>
          <w:sz w:val="24"/>
          <w:szCs w:val="24"/>
          <w:lang w:eastAsia="ru-RU"/>
        </w:rPr>
        <w:t>Александр III: особенности внутренней политики. Перемены в экономике и социальном строе. Общественное движение при Александре III. Национальная и религиозная политика Александра III. Внешняя политика Александра III. Культурное пространство империи во второй половине XIX в. Повседневная жизнь разных слоёв населения в XIX в.</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Германская империя в конце XIX – начале XX в. Борьба за место под солнцем.</w:t>
      </w:r>
      <w:r w:rsidRPr="0009456E">
        <w:rPr>
          <w:rFonts w:ascii="Times New Roman" w:eastAsia="Times New Roman" w:hAnsi="Times New Roman" w:cs="Times New Roman"/>
          <w:color w:val="000000"/>
          <w:sz w:val="24"/>
          <w:szCs w:val="24"/>
          <w:lang w:eastAsia="ru-RU"/>
        </w:rPr>
        <w:t>  Политическая устройство. Политика «нового курса» - социальные реформы. От «нового курса» к мировой политике. Подготовка к войне.</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Великобритания: конец Викторианской эпохи. </w:t>
      </w:r>
      <w:r w:rsidRPr="0009456E">
        <w:rPr>
          <w:rFonts w:ascii="Times New Roman" w:eastAsia="Times New Roman" w:hAnsi="Times New Roman" w:cs="Times New Roman"/>
          <w:color w:val="000000"/>
          <w:sz w:val="24"/>
          <w:szCs w:val="24"/>
          <w:lang w:eastAsia="ru-RU"/>
        </w:rPr>
        <w:t>Экономическое развитие и причины замедления темпов развития промышленности Великобритании к концу XIX в. Колониальные захваты Великобритании в конце XIX в. и создание Британской колониальной империи. Система двух партий и эпоха реформ.</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Франция: Третья республика. </w:t>
      </w:r>
      <w:r w:rsidRPr="0009456E">
        <w:rPr>
          <w:rFonts w:ascii="Times New Roman" w:eastAsia="Times New Roman" w:hAnsi="Times New Roman" w:cs="Times New Roman"/>
          <w:color w:val="000000"/>
          <w:sz w:val="24"/>
          <w:szCs w:val="24"/>
          <w:lang w:eastAsia="ru-RU"/>
        </w:rPr>
        <w:t>Особенности экономического развития Франции в конце XIX в. – начале XX в. Особенности политического развития. Эпоха демократических реформ. Коррупция государственного аппарата. Внешняя политика Франции в конце XIX – начале XX в.</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Италия: время реформ и колониальных захватов. </w:t>
      </w:r>
      <w:r w:rsidRPr="0009456E">
        <w:rPr>
          <w:rFonts w:ascii="Times New Roman" w:eastAsia="Times New Roman" w:hAnsi="Times New Roman" w:cs="Times New Roman"/>
          <w:color w:val="000000"/>
          <w:sz w:val="24"/>
          <w:szCs w:val="24"/>
          <w:lang w:eastAsia="ru-RU"/>
        </w:rPr>
        <w:t>Особенности экономического развития Италии в конце XIX – начале XX в. Политическое развитие Италии.  «Эра Джолитти». Внешняя политика Италии в конце XIX – начале XX в..</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Основные понятия темы:</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Милитаризация, пангерманизм, шовинизм, антисемитизм,  Тройственный союз.  Колониальный капитализм, Антанта, гомруль, доминион. Государственные займы, ростовщический капитализм, Третья республика, радикал, атташе, коррупция. Государственный сектор в экономике, «эра Джолитти». Национально-освободительное движение, двуединая монархия.</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Тема 5. Россия и мир в начале XX в. (17ч.)</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Россия в начале XX в. </w:t>
      </w:r>
      <w:r w:rsidRPr="0009456E">
        <w:rPr>
          <w:rFonts w:ascii="Times New Roman" w:eastAsia="Times New Roman" w:hAnsi="Times New Roman" w:cs="Times New Roman"/>
          <w:color w:val="000000"/>
          <w:sz w:val="24"/>
          <w:szCs w:val="24"/>
          <w:lang w:eastAsia="ru-RU"/>
        </w:rPr>
        <w:t>Россия и мир на рубеже XIX—XX вв.: динамика и противоречия развития. Социально-экономическое развитие страны на рубеже XIX—XX вв. Николай II: начало правления. Политическое развитие страны в 1894—1904 гг. Внешняя политика Николая II. Русско-японская война 1904—1905 гг. Первая российская революция и политические реформы 1905—1907 гг. Социально-экономические реформы П. А. Столыпина. Политическое развитие страны в 1907—1914 гг. Серебряный век русской культуры.</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Экономическое развитие США в конце XIX в. Внешняя политика США в конце XIX – начале ХХ в. Политическое развитие США  в конце XIX – начале ХХ в.</w:t>
      </w:r>
    </w:p>
    <w:p w:rsidR="00935EE3" w:rsidRPr="0009456E" w:rsidRDefault="00CE0093" w:rsidP="0009456E">
      <w:pPr>
        <w:shd w:val="clear" w:color="auto" w:fill="FFFFFF"/>
        <w:spacing w:after="0" w:line="240" w:lineRule="auto"/>
        <w:ind w:firstLine="567"/>
        <w:jc w:val="both"/>
        <w:rPr>
          <w:rFonts w:ascii="Times New Roman" w:hAnsi="Times New Roman" w:cs="Times New Roman"/>
          <w:color w:val="000000"/>
          <w:sz w:val="24"/>
          <w:szCs w:val="24"/>
        </w:rPr>
      </w:pPr>
      <w:r w:rsidRPr="0009456E">
        <w:rPr>
          <w:rFonts w:ascii="Times New Roman" w:eastAsia="Times New Roman" w:hAnsi="Times New Roman" w:cs="Times New Roman"/>
          <w:i/>
          <w:iCs/>
          <w:color w:val="000000"/>
          <w:sz w:val="24"/>
          <w:szCs w:val="24"/>
          <w:lang w:eastAsia="ru-RU"/>
        </w:rPr>
        <w:t>Международные отношения: дипломатия или войны? </w:t>
      </w:r>
      <w:r w:rsidRPr="0009456E">
        <w:rPr>
          <w:rFonts w:ascii="Times New Roman" w:eastAsia="Times New Roman" w:hAnsi="Times New Roman" w:cs="Times New Roman"/>
          <w:color w:val="000000"/>
          <w:sz w:val="24"/>
          <w:szCs w:val="24"/>
          <w:lang w:eastAsia="ru-RU"/>
        </w:rPr>
        <w:t>Причины усиления международной напряженности в конце XIX в. Шаги к войне. Борьба мировой общественности против распространения военной угрозы.</w:t>
      </w:r>
      <w:r w:rsidR="00935EE3" w:rsidRPr="0009456E">
        <w:rPr>
          <w:rFonts w:ascii="Times New Roman" w:hAnsi="Times New Roman" w:cs="Times New Roman"/>
          <w:iCs/>
          <w:color w:val="000000"/>
          <w:sz w:val="24"/>
          <w:szCs w:val="24"/>
        </w:rPr>
        <w:t xml:space="preserve">Международные отношения </w:t>
      </w:r>
      <w:r w:rsidR="00935EE3" w:rsidRPr="0009456E">
        <w:rPr>
          <w:rFonts w:ascii="Times New Roman" w:hAnsi="Times New Roman" w:cs="Times New Roman"/>
          <w:iCs/>
          <w:color w:val="000000"/>
          <w:sz w:val="24"/>
          <w:szCs w:val="24"/>
          <w:lang w:eastAsia="ru-RU"/>
        </w:rPr>
        <w:t xml:space="preserve">в </w:t>
      </w:r>
      <w:r w:rsidR="00935EE3" w:rsidRPr="0009456E">
        <w:rPr>
          <w:rFonts w:ascii="Times New Roman" w:hAnsi="Times New Roman" w:cs="Times New Roman"/>
          <w:iCs/>
          <w:color w:val="000000"/>
          <w:sz w:val="24"/>
          <w:szCs w:val="24"/>
          <w:lang w:val="en-US" w:eastAsia="ru-RU"/>
        </w:rPr>
        <w:t>XIX</w:t>
      </w:r>
      <w:r w:rsidR="00935EE3" w:rsidRPr="0009456E">
        <w:rPr>
          <w:rFonts w:ascii="Times New Roman" w:hAnsi="Times New Roman" w:cs="Times New Roman"/>
          <w:iCs/>
          <w:color w:val="000000"/>
          <w:sz w:val="24"/>
          <w:szCs w:val="24"/>
          <w:lang w:eastAsia="ru-RU"/>
        </w:rPr>
        <w:t xml:space="preserve"> – начале </w:t>
      </w:r>
      <w:r w:rsidR="00935EE3" w:rsidRPr="0009456E">
        <w:rPr>
          <w:rFonts w:ascii="Times New Roman" w:hAnsi="Times New Roman" w:cs="Times New Roman"/>
          <w:iCs/>
          <w:color w:val="000000"/>
          <w:sz w:val="24"/>
          <w:szCs w:val="24"/>
          <w:lang w:val="en-US" w:eastAsia="ru-RU"/>
        </w:rPr>
        <w:t>XX</w:t>
      </w:r>
      <w:r w:rsidR="00935EE3" w:rsidRPr="0009456E">
        <w:rPr>
          <w:rFonts w:ascii="Times New Roman" w:hAnsi="Times New Roman" w:cs="Times New Roman"/>
          <w:iCs/>
          <w:color w:val="000000"/>
          <w:sz w:val="24"/>
          <w:szCs w:val="24"/>
          <w:lang w:eastAsia="ru-RU"/>
        </w:rPr>
        <w:t xml:space="preserve"> вв. </w:t>
      </w:r>
      <w:r w:rsidR="00935EE3" w:rsidRPr="0009456E">
        <w:rPr>
          <w:rFonts w:ascii="Times New Roman" w:hAnsi="Times New Roman" w:cs="Times New Roman"/>
          <w:iCs/>
          <w:sz w:val="24"/>
          <w:szCs w:val="24"/>
        </w:rPr>
        <w:t xml:space="preserve">Внешнеполитические интересы великих держав и политика союзов в Европе. </w:t>
      </w:r>
      <w:r w:rsidR="00935EE3" w:rsidRPr="0009456E">
        <w:rPr>
          <w:rFonts w:ascii="Times New Roman" w:hAnsi="Times New Roman" w:cs="Times New Roman"/>
          <w:color w:val="000000"/>
          <w:sz w:val="24"/>
          <w:szCs w:val="24"/>
        </w:rPr>
        <w:t xml:space="preserve">Отсутствие системы европейского равновесия в XIX в. Нарастание противоречий между великими державами и основные узлы противоречий. </w:t>
      </w:r>
      <w:r w:rsidR="00935EE3" w:rsidRPr="0009456E">
        <w:rPr>
          <w:rFonts w:ascii="Times New Roman" w:hAnsi="Times New Roman" w:cs="Times New Roman"/>
          <w:iCs/>
          <w:sz w:val="24"/>
          <w:szCs w:val="24"/>
        </w:rPr>
        <w:t xml:space="preserve">Колониальные захваты и </w:t>
      </w:r>
      <w:r w:rsidR="00935EE3" w:rsidRPr="0009456E">
        <w:rPr>
          <w:rFonts w:ascii="Times New Roman" w:hAnsi="Times New Roman" w:cs="Times New Roman"/>
          <w:iCs/>
          <w:sz w:val="24"/>
          <w:szCs w:val="24"/>
        </w:rPr>
        <w:lastRenderedPageBreak/>
        <w:t xml:space="preserve">колониальные империи. Старые и новые лидеры индустриального мира. Формирование военно-политических блоков великих держав. </w:t>
      </w:r>
      <w:r w:rsidR="00935EE3" w:rsidRPr="0009456E">
        <w:rPr>
          <w:rFonts w:ascii="Times New Roman" w:hAnsi="Times New Roman" w:cs="Times New Roman"/>
          <w:color w:val="000000"/>
          <w:sz w:val="24"/>
          <w:szCs w:val="24"/>
        </w:rPr>
        <w:t xml:space="preserve">Тройственный союз. Франко-русский союз. Англо-германское соперничество. Антанта. </w:t>
      </w:r>
      <w:r w:rsidR="00935EE3" w:rsidRPr="0009456E">
        <w:rPr>
          <w:rFonts w:ascii="Times New Roman" w:hAnsi="Times New Roman" w:cs="Times New Roman"/>
          <w:iCs/>
          <w:sz w:val="24"/>
          <w:szCs w:val="24"/>
        </w:rPr>
        <w:t xml:space="preserve">Активизация борьбы за передел мира. </w:t>
      </w:r>
    </w:p>
    <w:p w:rsidR="00CE0093" w:rsidRPr="0009456E" w:rsidRDefault="00935EE3" w:rsidP="0009456E">
      <w:pPr>
        <w:shd w:val="clear" w:color="auto" w:fill="FFFFFF"/>
        <w:spacing w:after="0" w:line="240" w:lineRule="auto"/>
        <w:ind w:firstLine="567"/>
        <w:jc w:val="both"/>
        <w:rPr>
          <w:rFonts w:ascii="Times New Roman" w:hAnsi="Times New Roman" w:cs="Times New Roman"/>
          <w:iCs/>
          <w:sz w:val="24"/>
          <w:szCs w:val="24"/>
        </w:rPr>
      </w:pPr>
      <w:r w:rsidRPr="0009456E">
        <w:rPr>
          <w:rFonts w:ascii="Times New Roman" w:hAnsi="Times New Roman" w:cs="Times New Roman"/>
          <w:iCs/>
          <w:sz w:val="24"/>
          <w:szCs w:val="24"/>
        </w:rPr>
        <w:t xml:space="preserve">Историческое и культурное наследие Нового времени. </w:t>
      </w:r>
      <w:r w:rsidR="00CE0093" w:rsidRPr="0009456E">
        <w:rPr>
          <w:rFonts w:ascii="Times New Roman" w:eastAsia="Times New Roman" w:hAnsi="Times New Roman" w:cs="Times New Roman"/>
          <w:bCs/>
          <w:color w:val="000000"/>
          <w:sz w:val="24"/>
          <w:szCs w:val="24"/>
          <w:lang w:eastAsia="ru-RU"/>
        </w:rPr>
        <w:t>Итоги мирового развития в XIX веке – начале XX века.</w:t>
      </w:r>
    </w:p>
    <w:p w:rsidR="0009456E" w:rsidRDefault="0009456E" w:rsidP="0009456E">
      <w:pPr>
        <w:widowControl w:val="0"/>
        <w:shd w:val="clear" w:color="auto" w:fill="FFFFFF"/>
        <w:autoSpaceDE w:val="0"/>
        <w:autoSpaceDN w:val="0"/>
        <w:adjustRightInd w:val="0"/>
        <w:spacing w:after="0" w:line="240" w:lineRule="auto"/>
        <w:ind w:left="57" w:right="57" w:firstLine="567"/>
        <w:jc w:val="both"/>
        <w:rPr>
          <w:rFonts w:ascii="Times New Roman" w:eastAsiaTheme="minorEastAsia" w:hAnsi="Times New Roman" w:cs="Times New Roman"/>
          <w:b/>
          <w:sz w:val="24"/>
          <w:szCs w:val="24"/>
          <w:lang w:eastAsia="ru-RU"/>
        </w:rPr>
      </w:pPr>
    </w:p>
    <w:p w:rsidR="00C9116B" w:rsidRPr="0009456E" w:rsidRDefault="00C9116B" w:rsidP="0009456E">
      <w:pPr>
        <w:widowControl w:val="0"/>
        <w:shd w:val="clear" w:color="auto" w:fill="FFFFFF"/>
        <w:autoSpaceDE w:val="0"/>
        <w:autoSpaceDN w:val="0"/>
        <w:adjustRightInd w:val="0"/>
        <w:spacing w:after="0" w:line="240" w:lineRule="auto"/>
        <w:ind w:left="57" w:right="57" w:firstLine="567"/>
        <w:jc w:val="center"/>
        <w:rPr>
          <w:rFonts w:ascii="Times New Roman" w:eastAsiaTheme="minorEastAsia" w:hAnsi="Times New Roman" w:cs="Times New Roman"/>
          <w:b/>
          <w:sz w:val="24"/>
          <w:szCs w:val="24"/>
          <w:lang w:eastAsia="ru-RU"/>
        </w:rPr>
      </w:pPr>
      <w:r w:rsidRPr="0009456E">
        <w:rPr>
          <w:rFonts w:ascii="Times New Roman" w:eastAsiaTheme="minorEastAsia" w:hAnsi="Times New Roman" w:cs="Times New Roman"/>
          <w:b/>
          <w:sz w:val="24"/>
          <w:szCs w:val="24"/>
          <w:lang w:eastAsia="ru-RU"/>
        </w:rPr>
        <w:t>ЦЕЛЬ И ЗАДАЧИ ВОСПИТАНИЯ</w:t>
      </w:r>
    </w:p>
    <w:p w:rsidR="00C9116B" w:rsidRPr="0009456E" w:rsidRDefault="00C9116B" w:rsidP="0009456E">
      <w:pPr>
        <w:widowControl w:val="0"/>
        <w:shd w:val="clear" w:color="auto" w:fill="FFFFFF"/>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z w:val="24"/>
          <w:szCs w:val="24"/>
          <w:lang w:eastAsia="ru-RU"/>
        </w:rPr>
        <w:t xml:space="preserve">Современный национальный воспитательный идеал, в соответствии с Концепцией духовно-нравственного воспитания российских школьников — </w:t>
      </w:r>
      <w:r w:rsidRPr="0009456E">
        <w:rPr>
          <w:rFonts w:ascii="Times New Roman" w:eastAsiaTheme="minorEastAsia" w:hAnsi="Times New Roman" w:cs="Times New Roman"/>
          <w:spacing w:val="-1"/>
          <w:sz w:val="24"/>
          <w:szCs w:val="24"/>
          <w:lang w:eastAsia="ru-RU"/>
        </w:rPr>
        <w:t xml:space="preserve">это высоконравственный, творческий, компетентный гражданин России, </w:t>
      </w:r>
      <w:r w:rsidRPr="0009456E">
        <w:rPr>
          <w:rFonts w:ascii="Times New Roman" w:eastAsiaTheme="minorEastAsia" w:hAnsi="Times New Roman" w:cs="Times New Roman"/>
          <w:sz w:val="24"/>
          <w:szCs w:val="24"/>
          <w:lang w:eastAsia="ru-RU"/>
        </w:rPr>
        <w:t xml:space="preserve">принимающий судьбу Отечества как свою личную, осознающий ответственность за настоящее и будущее своей страны, укоренённый в </w:t>
      </w:r>
      <w:r w:rsidRPr="0009456E">
        <w:rPr>
          <w:rFonts w:ascii="Times New Roman" w:eastAsiaTheme="minorEastAsia" w:hAnsi="Times New Roman" w:cs="Times New Roman"/>
          <w:spacing w:val="-1"/>
          <w:sz w:val="24"/>
          <w:szCs w:val="24"/>
          <w:lang w:eastAsia="ru-RU"/>
        </w:rPr>
        <w:t xml:space="preserve">духовных и культурных традициях многонационального народа Российской </w:t>
      </w:r>
      <w:r w:rsidRPr="0009456E">
        <w:rPr>
          <w:rFonts w:ascii="Times New Roman" w:eastAsiaTheme="minorEastAsia" w:hAnsi="Times New Roman" w:cs="Times New Roman"/>
          <w:sz w:val="24"/>
          <w:szCs w:val="24"/>
          <w:lang w:eastAsia="ru-RU"/>
        </w:rPr>
        <w:t>Федерации.</w:t>
      </w:r>
    </w:p>
    <w:p w:rsidR="00C9116B" w:rsidRPr="0009456E" w:rsidRDefault="00C9116B" w:rsidP="0009456E">
      <w:pPr>
        <w:widowControl w:val="0"/>
        <w:shd w:val="clear" w:color="auto" w:fill="FFFFFF"/>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z w:val="24"/>
          <w:szCs w:val="24"/>
          <w:lang w:eastAsia="ru-RU"/>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w:t>
      </w:r>
    </w:p>
    <w:p w:rsidR="00C9116B" w:rsidRPr="0009456E" w:rsidRDefault="00C9116B" w:rsidP="0009456E">
      <w:pPr>
        <w:widowControl w:val="0"/>
        <w:shd w:val="clear" w:color="auto" w:fill="FFFFFF"/>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b/>
          <w:bCs/>
          <w:i/>
          <w:iCs/>
          <w:sz w:val="24"/>
          <w:szCs w:val="24"/>
          <w:lang w:eastAsia="ru-RU"/>
        </w:rPr>
        <w:t xml:space="preserve">ЦЕЛЬ воспитания </w:t>
      </w:r>
      <w:r w:rsidRPr="0009456E">
        <w:rPr>
          <w:rFonts w:ascii="Times New Roman" w:eastAsiaTheme="minorEastAsia" w:hAnsi="Times New Roman" w:cs="Times New Roman"/>
          <w:i/>
          <w:iCs/>
          <w:sz w:val="24"/>
          <w:szCs w:val="24"/>
          <w:lang w:eastAsia="ru-RU"/>
        </w:rPr>
        <w:t>-</w:t>
      </w:r>
      <w:r w:rsidRPr="0009456E">
        <w:rPr>
          <w:rFonts w:ascii="Times New Roman" w:eastAsiaTheme="minorEastAsia" w:hAnsi="Times New Roman" w:cs="Times New Roman"/>
          <w:sz w:val="24"/>
          <w:szCs w:val="24"/>
          <w:lang w:eastAsia="ru-RU"/>
        </w:rPr>
        <w:t>личностное развитие школьников, проявляющееся:</w:t>
      </w:r>
    </w:p>
    <w:p w:rsidR="00C9116B" w:rsidRPr="0009456E" w:rsidRDefault="00C9116B" w:rsidP="0009456E">
      <w:pPr>
        <w:widowControl w:val="0"/>
        <w:numPr>
          <w:ilvl w:val="0"/>
          <w:numId w:val="3"/>
        </w:numPr>
        <w:shd w:val="clear" w:color="auto" w:fill="FFFFFF"/>
        <w:tabs>
          <w:tab w:val="left" w:pos="1214"/>
        </w:tabs>
        <w:autoSpaceDE w:val="0"/>
        <w:autoSpaceDN w:val="0"/>
        <w:adjustRightInd w:val="0"/>
        <w:spacing w:after="0" w:line="240" w:lineRule="auto"/>
        <w:ind w:left="57" w:right="57" w:firstLine="567"/>
        <w:jc w:val="both"/>
        <w:rPr>
          <w:rFonts w:ascii="Times New Roman" w:eastAsiaTheme="minorEastAsia" w:hAnsi="Times New Roman" w:cs="Times New Roman"/>
          <w:spacing w:val="-6"/>
          <w:sz w:val="24"/>
          <w:szCs w:val="24"/>
          <w:lang w:eastAsia="ru-RU"/>
        </w:rPr>
      </w:pPr>
      <w:r w:rsidRPr="0009456E">
        <w:rPr>
          <w:rFonts w:ascii="Times New Roman" w:eastAsiaTheme="minorEastAsia" w:hAnsi="Times New Roman" w:cs="Times New Roman"/>
          <w:sz w:val="24"/>
          <w:szCs w:val="24"/>
          <w:lang w:eastAsia="ru-RU"/>
        </w:rPr>
        <w:t xml:space="preserve">в развитии их позитивных отношений к этим общественным </w:t>
      </w:r>
      <w:r w:rsidRPr="0009456E">
        <w:rPr>
          <w:rFonts w:ascii="Times New Roman" w:eastAsiaTheme="minorEastAsia" w:hAnsi="Times New Roman" w:cs="Times New Roman"/>
          <w:spacing w:val="-1"/>
          <w:sz w:val="24"/>
          <w:szCs w:val="24"/>
          <w:lang w:eastAsia="ru-RU"/>
        </w:rPr>
        <w:t>ценностям (то есть в развитии их социально значимых отношений);</w:t>
      </w:r>
    </w:p>
    <w:p w:rsidR="00C9116B" w:rsidRPr="0009456E" w:rsidRDefault="00C9116B" w:rsidP="0009456E">
      <w:pPr>
        <w:widowControl w:val="0"/>
        <w:shd w:val="clear" w:color="auto" w:fill="FFFFFF"/>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z w:val="24"/>
          <w:szCs w:val="24"/>
          <w:lang w:eastAsia="ru-RU"/>
        </w:rPr>
        <w:t xml:space="preserve">Данная цель ориентирует педагогов не на обеспечение соответствия личности ребенка единому уровню воспитанности, а на обеспечение </w:t>
      </w:r>
      <w:r w:rsidRPr="0009456E">
        <w:rPr>
          <w:rFonts w:ascii="Times New Roman" w:eastAsiaTheme="minorEastAsia" w:hAnsi="Times New Roman" w:cs="Times New Roman"/>
          <w:spacing w:val="-1"/>
          <w:sz w:val="24"/>
          <w:szCs w:val="24"/>
          <w:lang w:eastAsia="ru-RU"/>
        </w:rPr>
        <w:t xml:space="preserve">позитивной динамики развития его личности. В связи с этим важно сочетание </w:t>
      </w:r>
      <w:r w:rsidRPr="0009456E">
        <w:rPr>
          <w:rFonts w:ascii="Times New Roman" w:eastAsiaTheme="minorEastAsia" w:hAnsi="Times New Roman" w:cs="Times New Roman"/>
          <w:sz w:val="24"/>
          <w:szCs w:val="24"/>
          <w:lang w:eastAsia="ru-RU"/>
        </w:rPr>
        <w:t xml:space="preserve">усилий педагога по развитию личности ребенка и усилий самого ребенка по </w:t>
      </w:r>
      <w:r w:rsidRPr="0009456E">
        <w:rPr>
          <w:rFonts w:ascii="Times New Roman" w:eastAsiaTheme="minorEastAsia" w:hAnsi="Times New Roman" w:cs="Times New Roman"/>
          <w:spacing w:val="-1"/>
          <w:sz w:val="24"/>
          <w:szCs w:val="24"/>
          <w:lang w:eastAsia="ru-RU"/>
        </w:rPr>
        <w:t xml:space="preserve">своему саморазвитию. Их сотрудничество, партнерские отношения являются </w:t>
      </w:r>
      <w:r w:rsidRPr="0009456E">
        <w:rPr>
          <w:rFonts w:ascii="Times New Roman" w:eastAsiaTheme="minorEastAsia" w:hAnsi="Times New Roman" w:cs="Times New Roman"/>
          <w:sz w:val="24"/>
          <w:szCs w:val="24"/>
          <w:lang w:eastAsia="ru-RU"/>
        </w:rPr>
        <w:t>важным фактором успеха в достижении цели.</w:t>
      </w:r>
    </w:p>
    <w:p w:rsidR="00C9116B" w:rsidRPr="0009456E" w:rsidRDefault="00C9116B" w:rsidP="0009456E">
      <w:pPr>
        <w:widowControl w:val="0"/>
        <w:shd w:val="clear" w:color="auto" w:fill="FFFFFF"/>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z w:val="24"/>
          <w:szCs w:val="24"/>
          <w:lang w:eastAsia="ru-RU"/>
        </w:rPr>
        <w:t xml:space="preserve">Конкретизация общей цели воспитания применительно к возрастным особенностям школьников позволяет выделить в ней следующие </w:t>
      </w:r>
      <w:r w:rsidRPr="0009456E">
        <w:rPr>
          <w:rFonts w:ascii="Times New Roman" w:eastAsiaTheme="minorEastAsia" w:hAnsi="Times New Roman" w:cs="Times New Roman"/>
          <w:b/>
          <w:bCs/>
          <w:i/>
          <w:iCs/>
          <w:sz w:val="24"/>
          <w:szCs w:val="24"/>
          <w:lang w:eastAsia="ru-RU"/>
        </w:rPr>
        <w:t xml:space="preserve">целевые </w:t>
      </w:r>
      <w:r w:rsidRPr="0009456E">
        <w:rPr>
          <w:rFonts w:ascii="Times New Roman" w:eastAsiaTheme="minorEastAsia" w:hAnsi="Times New Roman" w:cs="Times New Roman"/>
          <w:b/>
          <w:bCs/>
          <w:i/>
          <w:iCs/>
          <w:spacing w:val="-1"/>
          <w:sz w:val="24"/>
          <w:szCs w:val="24"/>
          <w:lang w:eastAsia="ru-RU"/>
        </w:rPr>
        <w:t xml:space="preserve">приоритеты, </w:t>
      </w:r>
      <w:r w:rsidRPr="0009456E">
        <w:rPr>
          <w:rFonts w:ascii="Times New Roman" w:eastAsiaTheme="minorEastAsia" w:hAnsi="Times New Roman" w:cs="Times New Roman"/>
          <w:spacing w:val="-1"/>
          <w:sz w:val="24"/>
          <w:szCs w:val="24"/>
          <w:lang w:eastAsia="ru-RU"/>
        </w:rPr>
        <w:t>соответствующие трём уровням образования:</w:t>
      </w:r>
    </w:p>
    <w:p w:rsidR="00C9116B" w:rsidRPr="0009456E" w:rsidRDefault="00C9116B" w:rsidP="0009456E">
      <w:pPr>
        <w:widowControl w:val="0"/>
        <w:shd w:val="clear" w:color="auto" w:fill="FFFFFF"/>
        <w:autoSpaceDE w:val="0"/>
        <w:autoSpaceDN w:val="0"/>
        <w:adjustRightInd w:val="0"/>
        <w:spacing w:after="0" w:line="240" w:lineRule="auto"/>
        <w:ind w:left="57" w:right="57" w:firstLine="567"/>
        <w:jc w:val="both"/>
        <w:rPr>
          <w:rFonts w:ascii="Times New Roman" w:eastAsiaTheme="minorEastAsia" w:hAnsi="Times New Roman" w:cs="Times New Roman"/>
          <w:b/>
          <w:sz w:val="24"/>
          <w:szCs w:val="24"/>
          <w:u w:val="single"/>
          <w:lang w:eastAsia="ru-RU"/>
        </w:rPr>
      </w:pPr>
      <w:r w:rsidRPr="0009456E">
        <w:rPr>
          <w:rFonts w:ascii="Times New Roman" w:eastAsiaTheme="minorEastAsia" w:hAnsi="Times New Roman" w:cs="Times New Roman"/>
          <w:sz w:val="24"/>
          <w:szCs w:val="24"/>
          <w:lang w:eastAsia="ru-RU"/>
        </w:rPr>
        <w:t xml:space="preserve">В воспитании детей подросткового возраста, приоритетом является </w:t>
      </w:r>
      <w:r w:rsidRPr="0009456E">
        <w:rPr>
          <w:rFonts w:ascii="Times New Roman" w:eastAsiaTheme="minorEastAsia" w:hAnsi="Times New Roman" w:cs="Times New Roman"/>
          <w:b/>
          <w:i/>
          <w:iCs/>
          <w:sz w:val="24"/>
          <w:szCs w:val="24"/>
          <w:u w:val="single"/>
          <w:lang w:eastAsia="ru-RU"/>
        </w:rPr>
        <w:t xml:space="preserve">создание благоприятных условий для развития социально значимых </w:t>
      </w:r>
      <w:r w:rsidRPr="0009456E">
        <w:rPr>
          <w:rFonts w:ascii="Times New Roman" w:eastAsiaTheme="minorEastAsia" w:hAnsi="Times New Roman" w:cs="Times New Roman"/>
          <w:b/>
          <w:i/>
          <w:iCs/>
          <w:spacing w:val="-1"/>
          <w:sz w:val="24"/>
          <w:szCs w:val="24"/>
          <w:u w:val="single"/>
          <w:lang w:eastAsia="ru-RU"/>
        </w:rPr>
        <w:t>отношений школьников, и, прежде всего, ценностных отношений:</w:t>
      </w:r>
    </w:p>
    <w:p w:rsidR="00C9116B" w:rsidRPr="0009456E" w:rsidRDefault="00C9116B" w:rsidP="0009456E">
      <w:pPr>
        <w:widowControl w:val="0"/>
        <w:shd w:val="clear" w:color="auto" w:fill="FFFFFF"/>
        <w:tabs>
          <w:tab w:val="left" w:pos="0"/>
          <w:tab w:val="left" w:pos="142"/>
        </w:tabs>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z w:val="24"/>
          <w:szCs w:val="24"/>
          <w:lang w:eastAsia="ru-RU"/>
        </w:rPr>
        <w:t>-</w:t>
      </w:r>
      <w:r w:rsidRPr="0009456E">
        <w:rPr>
          <w:rFonts w:ascii="Times New Roman" w:eastAsiaTheme="minorEastAsia" w:hAnsi="Times New Roman" w:cs="Times New Roman"/>
          <w:spacing w:val="-1"/>
          <w:sz w:val="24"/>
          <w:szCs w:val="24"/>
          <w:lang w:eastAsia="ru-RU"/>
        </w:rPr>
        <w:t>к семье как главной опоре в жизни человека и источнику его счастья;</w:t>
      </w:r>
    </w:p>
    <w:p w:rsidR="00C9116B" w:rsidRPr="0009456E" w:rsidRDefault="00C9116B" w:rsidP="0009456E">
      <w:pPr>
        <w:widowControl w:val="0"/>
        <w:shd w:val="clear" w:color="auto" w:fill="FFFFFF"/>
        <w:tabs>
          <w:tab w:val="left" w:pos="0"/>
          <w:tab w:val="left" w:pos="142"/>
        </w:tabs>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z w:val="24"/>
          <w:szCs w:val="24"/>
          <w:lang w:eastAsia="ru-RU"/>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C9116B" w:rsidRPr="0009456E" w:rsidRDefault="00C9116B" w:rsidP="0009456E">
      <w:pPr>
        <w:widowControl w:val="0"/>
        <w:shd w:val="clear" w:color="auto" w:fill="FFFFFF"/>
        <w:tabs>
          <w:tab w:val="left" w:pos="0"/>
          <w:tab w:val="left" w:pos="142"/>
          <w:tab w:val="left" w:pos="1008"/>
        </w:tabs>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z w:val="24"/>
          <w:szCs w:val="24"/>
          <w:lang w:eastAsia="ru-RU"/>
        </w:rPr>
        <w:t xml:space="preserve">-к своему отечеству, своей малой и большой Родине как месту, в </w:t>
      </w:r>
      <w:r w:rsidRPr="0009456E">
        <w:rPr>
          <w:rFonts w:ascii="Times New Roman" w:eastAsiaTheme="minorEastAsia" w:hAnsi="Times New Roman" w:cs="Times New Roman"/>
          <w:spacing w:val="-2"/>
          <w:sz w:val="24"/>
          <w:szCs w:val="24"/>
          <w:lang w:eastAsia="ru-RU"/>
        </w:rPr>
        <w:t xml:space="preserve">котором человек вырос и познал первые радости и неудачи, которая завещана </w:t>
      </w:r>
      <w:r w:rsidRPr="0009456E">
        <w:rPr>
          <w:rFonts w:ascii="Times New Roman" w:eastAsiaTheme="minorEastAsia" w:hAnsi="Times New Roman" w:cs="Times New Roman"/>
          <w:sz w:val="24"/>
          <w:szCs w:val="24"/>
          <w:lang w:eastAsia="ru-RU"/>
        </w:rPr>
        <w:t>ему предками и которую нужно оберегать;</w:t>
      </w:r>
    </w:p>
    <w:p w:rsidR="00C9116B" w:rsidRPr="0009456E" w:rsidRDefault="00C9116B" w:rsidP="0009456E">
      <w:pPr>
        <w:widowControl w:val="0"/>
        <w:shd w:val="clear" w:color="auto" w:fill="FFFFFF"/>
        <w:tabs>
          <w:tab w:val="left" w:pos="0"/>
          <w:tab w:val="left" w:pos="142"/>
          <w:tab w:val="left" w:pos="1008"/>
        </w:tabs>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z w:val="24"/>
          <w:szCs w:val="24"/>
          <w:lang w:eastAsia="ru-RU"/>
        </w:rPr>
        <w:t>-к природе как источнику жизни на Земле, основе самого ее существования, нуждающейся в защите и постоянном внимании со стороны человека;</w:t>
      </w:r>
    </w:p>
    <w:p w:rsidR="00C9116B" w:rsidRPr="0009456E" w:rsidRDefault="00C9116B" w:rsidP="0009456E">
      <w:pPr>
        <w:widowControl w:val="0"/>
        <w:shd w:val="clear" w:color="auto" w:fill="FFFFFF"/>
        <w:tabs>
          <w:tab w:val="left" w:pos="0"/>
          <w:tab w:val="left" w:pos="142"/>
          <w:tab w:val="left" w:pos="1008"/>
        </w:tabs>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pacing w:val="-1"/>
          <w:sz w:val="24"/>
          <w:szCs w:val="24"/>
          <w:lang w:eastAsia="ru-RU"/>
        </w:rPr>
        <w:t xml:space="preserve">-к миру как главному принципу человеческого общежития, условию </w:t>
      </w:r>
      <w:r w:rsidRPr="0009456E">
        <w:rPr>
          <w:rFonts w:ascii="Times New Roman" w:eastAsiaTheme="minorEastAsia" w:hAnsi="Times New Roman" w:cs="Times New Roman"/>
          <w:spacing w:val="-2"/>
          <w:sz w:val="24"/>
          <w:szCs w:val="24"/>
          <w:lang w:eastAsia="ru-RU"/>
        </w:rPr>
        <w:t>крепкой дружбы, налаживания отношений с коллегами по работе в будущем и</w:t>
      </w:r>
      <w:r w:rsidRPr="0009456E">
        <w:rPr>
          <w:rFonts w:ascii="Times New Roman" w:eastAsiaTheme="minorEastAsia" w:hAnsi="Times New Roman" w:cs="Times New Roman"/>
          <w:spacing w:val="-1"/>
          <w:sz w:val="24"/>
          <w:szCs w:val="24"/>
          <w:lang w:eastAsia="ru-RU"/>
        </w:rPr>
        <w:t>создания благоприятного микроклимата в своей собственной семье;</w:t>
      </w:r>
    </w:p>
    <w:p w:rsidR="00C9116B" w:rsidRPr="0009456E" w:rsidRDefault="00C9116B" w:rsidP="0009456E">
      <w:pPr>
        <w:widowControl w:val="0"/>
        <w:shd w:val="clear" w:color="auto" w:fill="FFFFFF"/>
        <w:tabs>
          <w:tab w:val="left" w:pos="1123"/>
        </w:tabs>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z w:val="24"/>
          <w:szCs w:val="24"/>
          <w:lang w:eastAsia="ru-RU"/>
        </w:rPr>
        <w:t>-к знаниям, как интеллектуальному ресурсу, обеспечивающему</w:t>
      </w:r>
      <w:r w:rsidRPr="0009456E">
        <w:rPr>
          <w:rFonts w:ascii="Times New Roman" w:eastAsiaTheme="minorEastAsia" w:hAnsi="Times New Roman" w:cs="Times New Roman"/>
          <w:sz w:val="24"/>
          <w:szCs w:val="24"/>
          <w:lang w:eastAsia="ru-RU"/>
        </w:rPr>
        <w:br/>
      </w:r>
      <w:r w:rsidRPr="0009456E">
        <w:rPr>
          <w:rFonts w:ascii="Times New Roman" w:eastAsiaTheme="minorEastAsia" w:hAnsi="Times New Roman" w:cs="Times New Roman"/>
          <w:spacing w:val="-2"/>
          <w:sz w:val="24"/>
          <w:szCs w:val="24"/>
          <w:lang w:eastAsia="ru-RU"/>
        </w:rPr>
        <w:t xml:space="preserve">будущее человека, как результату кропотливого, но увлекательного учебного </w:t>
      </w:r>
      <w:r w:rsidRPr="0009456E">
        <w:rPr>
          <w:rFonts w:ascii="Times New Roman" w:eastAsiaTheme="minorEastAsia" w:hAnsi="Times New Roman" w:cs="Times New Roman"/>
          <w:sz w:val="24"/>
          <w:szCs w:val="24"/>
          <w:lang w:eastAsia="ru-RU"/>
        </w:rPr>
        <w:t>труда;</w:t>
      </w:r>
    </w:p>
    <w:p w:rsidR="00C9116B" w:rsidRPr="0009456E" w:rsidRDefault="00C9116B" w:rsidP="0009456E">
      <w:pPr>
        <w:widowControl w:val="0"/>
        <w:shd w:val="clear" w:color="auto" w:fill="FFFFFF"/>
        <w:tabs>
          <w:tab w:val="left" w:pos="960"/>
        </w:tabs>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pacing w:val="-1"/>
          <w:sz w:val="24"/>
          <w:szCs w:val="24"/>
          <w:lang w:eastAsia="ru-RU"/>
        </w:rPr>
        <w:t xml:space="preserve">-к культуре как духовному богатству общества и важному условию </w:t>
      </w:r>
      <w:r w:rsidRPr="0009456E">
        <w:rPr>
          <w:rFonts w:ascii="Times New Roman" w:eastAsiaTheme="minorEastAsia" w:hAnsi="Times New Roman" w:cs="Times New Roman"/>
          <w:spacing w:val="-2"/>
          <w:sz w:val="24"/>
          <w:szCs w:val="24"/>
          <w:lang w:eastAsia="ru-RU"/>
        </w:rPr>
        <w:t xml:space="preserve">ощущения человеком полноты проживаемой жизни, которое дают ему чтение, </w:t>
      </w:r>
      <w:r w:rsidRPr="0009456E">
        <w:rPr>
          <w:rFonts w:ascii="Times New Roman" w:eastAsiaTheme="minorEastAsia" w:hAnsi="Times New Roman" w:cs="Times New Roman"/>
          <w:sz w:val="24"/>
          <w:szCs w:val="24"/>
          <w:lang w:eastAsia="ru-RU"/>
        </w:rPr>
        <w:t>музыка, искусство, театр, творческое самовыражение;</w:t>
      </w:r>
    </w:p>
    <w:p w:rsidR="00C9116B" w:rsidRPr="0009456E" w:rsidRDefault="00C9116B" w:rsidP="0009456E">
      <w:pPr>
        <w:widowControl w:val="0"/>
        <w:shd w:val="clear" w:color="auto" w:fill="FFFFFF"/>
        <w:tabs>
          <w:tab w:val="left" w:pos="960"/>
        </w:tabs>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z w:val="24"/>
          <w:szCs w:val="24"/>
          <w:lang w:eastAsia="ru-RU"/>
        </w:rPr>
        <w:t>-к здоровью, как залогу долгой и активной жизни человека, его хорошего настроения и оптимистичного взгляда на мир;</w:t>
      </w:r>
    </w:p>
    <w:p w:rsidR="00C9116B" w:rsidRPr="0009456E" w:rsidRDefault="00C9116B" w:rsidP="0009456E">
      <w:pPr>
        <w:widowControl w:val="0"/>
        <w:shd w:val="clear" w:color="auto" w:fill="FFFFFF"/>
        <w:tabs>
          <w:tab w:val="left" w:pos="960"/>
        </w:tabs>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pacing w:val="-2"/>
          <w:sz w:val="24"/>
          <w:szCs w:val="24"/>
          <w:lang w:eastAsia="ru-RU"/>
        </w:rPr>
        <w:t xml:space="preserve">-к окружающим людям, как безусловной и абсолютной ценности, как </w:t>
      </w:r>
      <w:r w:rsidRPr="0009456E">
        <w:rPr>
          <w:rFonts w:ascii="Times New Roman" w:eastAsiaTheme="minorEastAsia" w:hAnsi="Times New Roman" w:cs="Times New Roman"/>
          <w:spacing w:val="-1"/>
          <w:sz w:val="24"/>
          <w:szCs w:val="24"/>
          <w:lang w:eastAsia="ru-RU"/>
        </w:rPr>
        <w:t>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C9116B" w:rsidRPr="0009456E" w:rsidRDefault="00C9116B" w:rsidP="0009456E">
      <w:pPr>
        <w:widowControl w:val="0"/>
        <w:shd w:val="clear" w:color="auto" w:fill="FFFFFF"/>
        <w:tabs>
          <w:tab w:val="left" w:pos="960"/>
        </w:tabs>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z w:val="24"/>
          <w:szCs w:val="24"/>
          <w:lang w:eastAsia="ru-RU"/>
        </w:rPr>
        <w:lastRenderedPageBreak/>
        <w:t xml:space="preserve">-к самим себе, как хозяевам своей судьбы, самоопределяющимся и </w:t>
      </w:r>
      <w:r w:rsidRPr="0009456E">
        <w:rPr>
          <w:rFonts w:ascii="Times New Roman" w:eastAsiaTheme="minorEastAsia" w:hAnsi="Times New Roman" w:cs="Times New Roman"/>
          <w:spacing w:val="-1"/>
          <w:sz w:val="24"/>
          <w:szCs w:val="24"/>
          <w:lang w:eastAsia="ru-RU"/>
        </w:rPr>
        <w:t>самореализующимся личностям, отвечающим за свое собственное будущее.</w:t>
      </w:r>
    </w:p>
    <w:p w:rsidR="00C9116B" w:rsidRPr="0009456E" w:rsidRDefault="00C9116B" w:rsidP="0009456E">
      <w:pPr>
        <w:widowControl w:val="0"/>
        <w:shd w:val="clear" w:color="auto" w:fill="FFFFFF"/>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z w:val="24"/>
          <w:szCs w:val="24"/>
          <w:lang w:eastAsia="ru-RU"/>
        </w:rPr>
        <w:t xml:space="preserve">Данный ценностный аспект человеческой жизни чрезвычайно важен для личностного развития школьника, так как именно ценности во многом </w:t>
      </w:r>
      <w:r w:rsidRPr="0009456E">
        <w:rPr>
          <w:rFonts w:ascii="Times New Roman" w:eastAsiaTheme="minorEastAsia" w:hAnsi="Times New Roman" w:cs="Times New Roman"/>
          <w:spacing w:val="-1"/>
          <w:sz w:val="24"/>
          <w:szCs w:val="24"/>
          <w:lang w:eastAsia="ru-RU"/>
        </w:rPr>
        <w:t>определяют его жизненные цели, его поступки, его повседневную жизнь.</w:t>
      </w:r>
    </w:p>
    <w:p w:rsidR="00C9116B" w:rsidRPr="0009456E" w:rsidRDefault="00C9116B" w:rsidP="0009456E">
      <w:pPr>
        <w:widowControl w:val="0"/>
        <w:shd w:val="clear" w:color="auto" w:fill="FFFFFF"/>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z w:val="24"/>
          <w:szCs w:val="24"/>
          <w:lang w:eastAsia="ru-RU"/>
        </w:rPr>
        <w:t xml:space="preserve">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w:t>
      </w:r>
      <w:r w:rsidRPr="0009456E">
        <w:rPr>
          <w:rFonts w:ascii="Times New Roman" w:eastAsiaTheme="minorEastAsia" w:hAnsi="Times New Roman" w:cs="Times New Roman"/>
          <w:spacing w:val="-1"/>
          <w:sz w:val="24"/>
          <w:szCs w:val="24"/>
          <w:lang w:eastAsia="ru-RU"/>
        </w:rPr>
        <w:t>собственной жизненной позиции, собственных ценностных ориентации.</w:t>
      </w:r>
    </w:p>
    <w:p w:rsidR="00C9116B" w:rsidRPr="0009456E" w:rsidRDefault="00C9116B" w:rsidP="0009456E">
      <w:pPr>
        <w:widowControl w:val="0"/>
        <w:shd w:val="clear" w:color="auto" w:fill="FFFFFF"/>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z w:val="24"/>
          <w:szCs w:val="24"/>
          <w:lang w:eastAsia="ru-RU"/>
        </w:rPr>
        <w:t>Подростковый возраст - наиболее удачный возраст для развития социально значимых отношений школьников.</w:t>
      </w:r>
    </w:p>
    <w:p w:rsidR="00C9116B" w:rsidRPr="0009456E" w:rsidRDefault="00C9116B" w:rsidP="0009456E">
      <w:pPr>
        <w:widowControl w:val="0"/>
        <w:shd w:val="clear" w:color="auto" w:fill="FFFFFF"/>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pacing w:val="-9"/>
          <w:sz w:val="24"/>
          <w:szCs w:val="24"/>
          <w:lang w:eastAsia="ru-RU"/>
        </w:rPr>
        <w:t xml:space="preserve">Выделение в общей цели воспитания целевых приоритетов, связанных с возрастными особенностями воспитанников, </w:t>
      </w:r>
      <w:r w:rsidRPr="0009456E">
        <w:rPr>
          <w:rFonts w:ascii="Times New Roman" w:eastAsiaTheme="minorEastAsia" w:hAnsi="Times New Roman" w:cs="Times New Roman"/>
          <w:b/>
          <w:bCs/>
          <w:i/>
          <w:iCs/>
          <w:spacing w:val="-9"/>
          <w:sz w:val="24"/>
          <w:szCs w:val="24"/>
          <w:lang w:eastAsia="ru-RU"/>
        </w:rPr>
        <w:t xml:space="preserve">не означает игнорирования </w:t>
      </w:r>
      <w:r w:rsidRPr="0009456E">
        <w:rPr>
          <w:rFonts w:ascii="Times New Roman" w:eastAsiaTheme="minorEastAsia" w:hAnsi="Times New Roman" w:cs="Times New Roman"/>
          <w:b/>
          <w:bCs/>
          <w:i/>
          <w:iCs/>
          <w:spacing w:val="-10"/>
          <w:sz w:val="24"/>
          <w:szCs w:val="24"/>
          <w:lang w:eastAsia="ru-RU"/>
        </w:rPr>
        <w:t xml:space="preserve">других составляющих общей цели воспитания. </w:t>
      </w:r>
      <w:r w:rsidRPr="0009456E">
        <w:rPr>
          <w:rFonts w:ascii="Times New Roman" w:eastAsiaTheme="minorEastAsia" w:hAnsi="Times New Roman" w:cs="Times New Roman"/>
          <w:spacing w:val="-10"/>
          <w:sz w:val="24"/>
          <w:szCs w:val="24"/>
          <w:lang w:eastAsia="ru-RU"/>
        </w:rPr>
        <w:t xml:space="preserve">Приоритет — это то, чему </w:t>
      </w:r>
      <w:r w:rsidRPr="0009456E">
        <w:rPr>
          <w:rFonts w:ascii="Times New Roman" w:eastAsiaTheme="minorEastAsia" w:hAnsi="Times New Roman" w:cs="Times New Roman"/>
          <w:spacing w:val="-11"/>
          <w:sz w:val="24"/>
          <w:szCs w:val="24"/>
          <w:lang w:eastAsia="ru-RU"/>
        </w:rPr>
        <w:t xml:space="preserve">педагогам, работающим со школьниками конкретной возрастной категории, </w:t>
      </w:r>
      <w:r w:rsidRPr="0009456E">
        <w:rPr>
          <w:rFonts w:ascii="Times New Roman" w:eastAsiaTheme="minorEastAsia" w:hAnsi="Times New Roman" w:cs="Times New Roman"/>
          <w:spacing w:val="-10"/>
          <w:sz w:val="24"/>
          <w:szCs w:val="24"/>
          <w:lang w:eastAsia="ru-RU"/>
        </w:rPr>
        <w:t>предстоит уделять большее, но не единственное внимание.</w:t>
      </w:r>
    </w:p>
    <w:p w:rsidR="00C9116B" w:rsidRPr="0009456E" w:rsidRDefault="00C9116B" w:rsidP="0009456E">
      <w:pPr>
        <w:widowControl w:val="0"/>
        <w:shd w:val="clear" w:color="auto" w:fill="FFFFFF"/>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pacing w:val="-8"/>
          <w:sz w:val="24"/>
          <w:szCs w:val="24"/>
          <w:lang w:eastAsia="ru-RU"/>
        </w:rPr>
        <w:t xml:space="preserve">Добросовестная работа педагогов, направленная на достижение </w:t>
      </w:r>
      <w:r w:rsidRPr="0009456E">
        <w:rPr>
          <w:rFonts w:ascii="Times New Roman" w:eastAsiaTheme="minorEastAsia" w:hAnsi="Times New Roman" w:cs="Times New Roman"/>
          <w:spacing w:val="-10"/>
          <w:sz w:val="24"/>
          <w:szCs w:val="24"/>
          <w:lang w:eastAsia="ru-RU"/>
        </w:rPr>
        <w:t xml:space="preserve">поставленной цели, позволит ребёнку получить необходимые социальные </w:t>
      </w:r>
      <w:r w:rsidRPr="0009456E">
        <w:rPr>
          <w:rFonts w:ascii="Times New Roman" w:eastAsiaTheme="minorEastAsia" w:hAnsi="Times New Roman" w:cs="Times New Roman"/>
          <w:spacing w:val="-9"/>
          <w:sz w:val="24"/>
          <w:szCs w:val="24"/>
          <w:lang w:eastAsia="ru-RU"/>
        </w:rPr>
        <w:t xml:space="preserve">навыки, которые помогут ему лучше ориентироваться в сложном мире </w:t>
      </w:r>
      <w:r w:rsidRPr="0009456E">
        <w:rPr>
          <w:rFonts w:ascii="Times New Roman" w:eastAsiaTheme="minorEastAsia" w:hAnsi="Times New Roman" w:cs="Times New Roman"/>
          <w:spacing w:val="-10"/>
          <w:sz w:val="24"/>
          <w:szCs w:val="24"/>
          <w:lang w:eastAsia="ru-RU"/>
        </w:rPr>
        <w:t xml:space="preserve">человеческих взаимоотношений, эффективнее налаживать коммуникацию с окружающими, увереннее чувствовать себя, продуктивнее сотрудничать с </w:t>
      </w:r>
      <w:r w:rsidRPr="0009456E">
        <w:rPr>
          <w:rFonts w:ascii="Times New Roman" w:eastAsiaTheme="minorEastAsia" w:hAnsi="Times New Roman" w:cs="Times New Roman"/>
          <w:spacing w:val="-11"/>
          <w:sz w:val="24"/>
          <w:szCs w:val="24"/>
          <w:lang w:eastAsia="ru-RU"/>
        </w:rPr>
        <w:t xml:space="preserve">людьми разных возрастов и разного социального положения, смелее искать и </w:t>
      </w:r>
      <w:r w:rsidRPr="0009456E">
        <w:rPr>
          <w:rFonts w:ascii="Times New Roman" w:eastAsiaTheme="minorEastAsia" w:hAnsi="Times New Roman" w:cs="Times New Roman"/>
          <w:spacing w:val="-8"/>
          <w:sz w:val="24"/>
          <w:szCs w:val="24"/>
          <w:lang w:eastAsia="ru-RU"/>
        </w:rPr>
        <w:t xml:space="preserve">находить выходы из трудной жизненной ситуации, осмысленнее выбирать </w:t>
      </w:r>
      <w:r w:rsidRPr="0009456E">
        <w:rPr>
          <w:rFonts w:ascii="Times New Roman" w:eastAsiaTheme="minorEastAsia" w:hAnsi="Times New Roman" w:cs="Times New Roman"/>
          <w:sz w:val="24"/>
          <w:szCs w:val="24"/>
          <w:lang w:eastAsia="ru-RU"/>
        </w:rPr>
        <w:t>свой жизненный путь.</w:t>
      </w:r>
    </w:p>
    <w:p w:rsidR="001F54E7" w:rsidRDefault="001F54E7" w:rsidP="00935EE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A60CED" w:rsidRDefault="00A60CED" w:rsidP="00A60CED">
      <w:pPr>
        <w:shd w:val="clear" w:color="auto" w:fill="FFFFFF"/>
        <w:spacing w:after="173"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Тематическое планирование</w:t>
      </w:r>
    </w:p>
    <w:tbl>
      <w:tblPr>
        <w:tblW w:w="10348" w:type="dxa"/>
        <w:tblInd w:w="-594" w:type="dxa"/>
        <w:shd w:val="clear" w:color="auto" w:fill="FFFFFF"/>
        <w:tblLayout w:type="fixed"/>
        <w:tblCellMar>
          <w:top w:w="105" w:type="dxa"/>
          <w:left w:w="105" w:type="dxa"/>
          <w:bottom w:w="105" w:type="dxa"/>
          <w:right w:w="105" w:type="dxa"/>
        </w:tblCellMar>
        <w:tblLook w:val="04A0"/>
      </w:tblPr>
      <w:tblGrid>
        <w:gridCol w:w="742"/>
        <w:gridCol w:w="5448"/>
        <w:gridCol w:w="1607"/>
        <w:gridCol w:w="2551"/>
      </w:tblGrid>
      <w:tr w:rsidR="004D6F63"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Cs/>
                <w:color w:val="000000"/>
                <w:sz w:val="24"/>
                <w:szCs w:val="24"/>
                <w:lang w:eastAsia="ru-RU"/>
              </w:rPr>
              <w:t>1</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Россия и мир на рубеже XVIII—XIX вв</w:t>
            </w:r>
            <w:r w:rsidRPr="0009456E">
              <w:rPr>
                <w:rFonts w:ascii="Times New Roman" w:eastAsia="Times New Roman" w:hAnsi="Times New Roman" w:cs="Times New Roman"/>
                <w:b/>
                <w:bCs/>
                <w:color w:val="000000"/>
                <w:sz w:val="24"/>
                <w:szCs w:val="24"/>
                <w:lang w:eastAsia="ru-RU"/>
              </w:rPr>
              <w:t xml:space="preserve">.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4D6F63" w:rsidRPr="0009456E" w:rsidRDefault="004D6F63" w:rsidP="0009456E">
            <w:pPr>
              <w:spacing w:after="0" w:line="240" w:lineRule="auto"/>
              <w:jc w:val="center"/>
              <w:rPr>
                <w:rFonts w:ascii="Times New Roman" w:eastAsia="Times New Roman" w:hAnsi="Times New Roman" w:cs="Times New Roman"/>
                <w:bCs/>
                <w:color w:val="000000"/>
                <w:sz w:val="24"/>
                <w:szCs w:val="24"/>
                <w:lang w:eastAsia="ru-RU"/>
              </w:rPr>
            </w:pPr>
            <w:r w:rsidRPr="0009456E">
              <w:rPr>
                <w:rFonts w:ascii="Times New Roman" w:eastAsia="Times New Roman" w:hAnsi="Times New Roman" w:cs="Times New Roman"/>
                <w:bCs/>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4D6F63" w:rsidRPr="0009456E" w:rsidRDefault="00934FC9" w:rsidP="0009456E">
            <w:pPr>
              <w:spacing w:after="0" w:line="240" w:lineRule="auto"/>
              <w:jc w:val="center"/>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ЭОР</w:t>
            </w:r>
          </w:p>
        </w:tc>
      </w:tr>
      <w:tr w:rsidR="004D6F63" w:rsidRPr="0009456E" w:rsidTr="0009456E">
        <w:trPr>
          <w:trHeight w:val="305"/>
        </w:trPr>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2</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 xml:space="preserve">Экономическое развитие в </w:t>
            </w:r>
            <w:r w:rsidRPr="0009456E">
              <w:rPr>
                <w:rFonts w:ascii="Times New Roman" w:hAnsi="Times New Roman" w:cs="Times New Roman"/>
                <w:color w:val="000000"/>
                <w:sz w:val="24"/>
                <w:szCs w:val="24"/>
                <w:lang w:val="en-US" w:eastAsia="ru-RU"/>
              </w:rPr>
              <w:t>XIX</w:t>
            </w:r>
            <w:r w:rsidRPr="0009456E">
              <w:rPr>
                <w:rFonts w:ascii="Times New Roman" w:hAnsi="Times New Roman" w:cs="Times New Roman"/>
                <w:color w:val="000000"/>
                <w:sz w:val="24"/>
                <w:szCs w:val="24"/>
                <w:lang w:eastAsia="ru-RU"/>
              </w:rPr>
              <w:t xml:space="preserve">-начале </w:t>
            </w:r>
            <w:r w:rsidRPr="0009456E">
              <w:rPr>
                <w:rFonts w:ascii="Times New Roman" w:hAnsi="Times New Roman" w:cs="Times New Roman"/>
                <w:color w:val="000000"/>
                <w:sz w:val="24"/>
                <w:szCs w:val="24"/>
                <w:lang w:val="en-US" w:eastAsia="ru-RU"/>
              </w:rPr>
              <w:t>XX</w:t>
            </w:r>
            <w:r w:rsidRPr="0009456E">
              <w:rPr>
                <w:rFonts w:ascii="Times New Roman" w:hAnsi="Times New Roman" w:cs="Times New Roman"/>
                <w:color w:val="000000"/>
                <w:sz w:val="24"/>
                <w:szCs w:val="24"/>
                <w:lang w:eastAsia="ru-RU"/>
              </w:rPr>
              <w:t xml:space="preserve"> в.</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4D6F63" w:rsidRPr="0009456E" w:rsidRDefault="004D6F63"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4D6F63" w:rsidRPr="0009456E" w:rsidRDefault="00E06CEA" w:rsidP="0009456E">
            <w:pPr>
              <w:spacing w:after="0" w:line="240" w:lineRule="auto"/>
              <w:jc w:val="center"/>
              <w:rPr>
                <w:rFonts w:ascii="Times New Roman" w:hAnsi="Times New Roman" w:cs="Times New Roman"/>
                <w:color w:val="000000"/>
                <w:sz w:val="24"/>
                <w:szCs w:val="24"/>
                <w:lang w:eastAsia="ru-RU"/>
              </w:rPr>
            </w:pPr>
            <w:hyperlink r:id="rId8" w:history="1">
              <w:r w:rsidR="00D65D2C" w:rsidRPr="0009456E">
                <w:rPr>
                  <w:rStyle w:val="ad"/>
                  <w:sz w:val="24"/>
                  <w:szCs w:val="24"/>
                </w:rPr>
                <w:t>https://infourok.ru/</w:t>
              </w:r>
            </w:hyperlink>
          </w:p>
        </w:tc>
      </w:tr>
      <w:tr w:rsidR="004D6F63" w:rsidRPr="0009456E" w:rsidTr="0009456E">
        <w:trPr>
          <w:trHeight w:val="373"/>
        </w:trPr>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3</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934FC9"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 xml:space="preserve">Экономическое развитие в </w:t>
            </w:r>
            <w:r w:rsidRPr="0009456E">
              <w:rPr>
                <w:rFonts w:ascii="Times New Roman" w:hAnsi="Times New Roman" w:cs="Times New Roman"/>
                <w:color w:val="000000"/>
                <w:sz w:val="24"/>
                <w:szCs w:val="24"/>
                <w:lang w:val="en-US" w:eastAsia="ru-RU"/>
              </w:rPr>
              <w:t>XIX</w:t>
            </w:r>
            <w:r w:rsidRPr="0009456E">
              <w:rPr>
                <w:rFonts w:ascii="Times New Roman" w:hAnsi="Times New Roman" w:cs="Times New Roman"/>
                <w:color w:val="000000"/>
                <w:sz w:val="24"/>
                <w:szCs w:val="24"/>
                <w:lang w:eastAsia="ru-RU"/>
              </w:rPr>
              <w:t xml:space="preserve">-начале </w:t>
            </w:r>
            <w:r w:rsidRPr="0009456E">
              <w:rPr>
                <w:rFonts w:ascii="Times New Roman" w:hAnsi="Times New Roman" w:cs="Times New Roman"/>
                <w:color w:val="000000"/>
                <w:sz w:val="24"/>
                <w:szCs w:val="24"/>
                <w:lang w:val="en-US" w:eastAsia="ru-RU"/>
              </w:rPr>
              <w:t>XX</w:t>
            </w:r>
            <w:r w:rsidRPr="0009456E">
              <w:rPr>
                <w:rFonts w:ascii="Times New Roman" w:hAnsi="Times New Roman" w:cs="Times New Roman"/>
                <w:color w:val="000000"/>
                <w:sz w:val="24"/>
                <w:szCs w:val="24"/>
                <w:lang w:eastAsia="ru-RU"/>
              </w:rPr>
              <w:t xml:space="preserve"> в.</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4D6F63" w:rsidRPr="0009456E" w:rsidRDefault="004D6F63"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4D6F63" w:rsidRPr="0009456E" w:rsidRDefault="00E06CEA" w:rsidP="0009456E">
            <w:pPr>
              <w:spacing w:after="0" w:line="240" w:lineRule="auto"/>
              <w:jc w:val="center"/>
              <w:rPr>
                <w:rFonts w:ascii="Times New Roman" w:hAnsi="Times New Roman" w:cs="Times New Roman"/>
                <w:color w:val="000000"/>
                <w:sz w:val="24"/>
                <w:szCs w:val="24"/>
                <w:lang w:eastAsia="ru-RU"/>
              </w:rPr>
            </w:pPr>
            <w:hyperlink r:id="rId9" w:history="1">
              <w:r w:rsidR="00D65D2C" w:rsidRPr="0009456E">
                <w:rPr>
                  <w:rStyle w:val="ad"/>
                  <w:sz w:val="24"/>
                  <w:szCs w:val="24"/>
                </w:rPr>
                <w:t>https://infourok.ru/</w:t>
              </w:r>
            </w:hyperlink>
          </w:p>
        </w:tc>
      </w:tr>
      <w:tr w:rsidR="004D6F63"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4</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Меняющееся общество.Век демократизации.</w:t>
            </w:r>
            <w:r w:rsidRPr="0009456E">
              <w:rPr>
                <w:rFonts w:ascii="Times New Roman" w:hAnsi="Times New Roman" w:cs="Times New Roman"/>
                <w:b/>
                <w:sz w:val="24"/>
                <w:szCs w:val="24"/>
              </w:rPr>
              <w:t xml:space="preserve"> ВПМ: Пруссия и антифранцузские коалиции.</w:t>
            </w:r>
            <w:r w:rsidR="00934FC9" w:rsidRPr="0009456E">
              <w:rPr>
                <w:rFonts w:ascii="Times New Roman" w:hAnsi="Times New Roman" w:cs="Times New Roman"/>
                <w:b/>
                <w:sz w:val="24"/>
                <w:szCs w:val="24"/>
                <w:lang w:eastAsia="ru-RU"/>
              </w:rPr>
              <w:t>Входное тестирование.</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4D6F63" w:rsidRPr="0009456E" w:rsidRDefault="004D6F63"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4D6F63" w:rsidRPr="0009456E" w:rsidRDefault="00E06CEA" w:rsidP="0009456E">
            <w:pPr>
              <w:spacing w:after="0" w:line="240" w:lineRule="auto"/>
              <w:jc w:val="center"/>
              <w:rPr>
                <w:rFonts w:ascii="Times New Roman" w:hAnsi="Times New Roman" w:cs="Times New Roman"/>
                <w:color w:val="000000"/>
                <w:sz w:val="24"/>
                <w:szCs w:val="24"/>
                <w:lang w:eastAsia="ru-RU"/>
              </w:rPr>
            </w:pPr>
            <w:hyperlink r:id="rId10" w:history="1">
              <w:r w:rsidR="00D65D2C" w:rsidRPr="0009456E">
                <w:rPr>
                  <w:rStyle w:val="ad"/>
                  <w:sz w:val="24"/>
                  <w:szCs w:val="24"/>
                </w:rPr>
                <w:t>https://infourok.ru/</w:t>
              </w:r>
            </w:hyperlink>
          </w:p>
        </w:tc>
      </w:tr>
      <w:tr w:rsidR="004D6F63"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5</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 xml:space="preserve">«Великие идеологии». </w:t>
            </w:r>
            <w:r w:rsidRPr="0009456E">
              <w:rPr>
                <w:rFonts w:ascii="Times New Roman" w:eastAsia="Times New Roman" w:hAnsi="Times New Roman" w:cs="Times New Roman"/>
                <w:b/>
                <w:color w:val="000000"/>
                <w:sz w:val="24"/>
                <w:szCs w:val="24"/>
                <w:lang w:eastAsia="ru-RU"/>
              </w:rPr>
              <w:t>ВПМ: Война в Восточной Пруссии</w:t>
            </w:r>
            <w:r w:rsidRPr="0009456E">
              <w:rPr>
                <w:rFonts w:ascii="Times New Roman" w:eastAsia="Times New Roman" w:hAnsi="Times New Roman" w:cs="Times New Roman"/>
                <w:b/>
                <w:bCs/>
                <w:color w:val="000000"/>
                <w:sz w:val="24"/>
                <w:szCs w:val="24"/>
                <w:lang w:eastAsia="ru-RU"/>
              </w:rPr>
              <w:t>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4D6F63" w:rsidRPr="0009456E" w:rsidRDefault="004D6F63"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4D6F63" w:rsidRPr="0009456E" w:rsidRDefault="00E06CEA" w:rsidP="0009456E">
            <w:pPr>
              <w:spacing w:after="0" w:line="240" w:lineRule="auto"/>
              <w:jc w:val="center"/>
              <w:rPr>
                <w:rFonts w:ascii="Times New Roman" w:hAnsi="Times New Roman" w:cs="Times New Roman"/>
                <w:color w:val="000000"/>
                <w:sz w:val="24"/>
                <w:szCs w:val="24"/>
                <w:lang w:eastAsia="ru-RU"/>
              </w:rPr>
            </w:pPr>
            <w:hyperlink r:id="rId11" w:history="1">
              <w:r w:rsidR="00D65D2C" w:rsidRPr="0009456E">
                <w:rPr>
                  <w:rStyle w:val="ad"/>
                  <w:sz w:val="24"/>
                  <w:szCs w:val="24"/>
                </w:rPr>
                <w:t>https://infourok.ru/</w:t>
              </w:r>
            </w:hyperlink>
          </w:p>
        </w:tc>
      </w:tr>
      <w:tr w:rsidR="004D6F63"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6</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Образование и наука.</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4D6F63" w:rsidRPr="0009456E" w:rsidRDefault="004D6F63"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4D6F63" w:rsidRPr="0009456E" w:rsidRDefault="004D6F63" w:rsidP="0009456E">
            <w:pPr>
              <w:spacing w:after="0" w:line="240" w:lineRule="auto"/>
              <w:jc w:val="center"/>
              <w:rPr>
                <w:rFonts w:ascii="Times New Roman" w:hAnsi="Times New Roman" w:cs="Times New Roman"/>
                <w:color w:val="000000"/>
                <w:sz w:val="24"/>
                <w:szCs w:val="24"/>
                <w:lang w:eastAsia="ru-RU"/>
              </w:rPr>
            </w:pPr>
          </w:p>
        </w:tc>
      </w:tr>
      <w:tr w:rsidR="004D6F63"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7</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val="en-US" w:eastAsia="ru-RU"/>
              </w:rPr>
              <w:t>XIX</w:t>
            </w:r>
            <w:r w:rsidRPr="0009456E">
              <w:rPr>
                <w:rFonts w:ascii="Times New Roman" w:hAnsi="Times New Roman" w:cs="Times New Roman"/>
                <w:color w:val="000000"/>
                <w:sz w:val="24"/>
                <w:szCs w:val="24"/>
                <w:lang w:eastAsia="ru-RU"/>
              </w:rPr>
              <w:t xml:space="preserve"> век в зеркале художественных исканий.</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4D6F63" w:rsidRPr="0009456E" w:rsidRDefault="004D6F63"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4D6F63" w:rsidRPr="0009456E" w:rsidRDefault="00E06CEA" w:rsidP="0009456E">
            <w:pPr>
              <w:spacing w:after="0" w:line="240" w:lineRule="auto"/>
              <w:jc w:val="center"/>
              <w:rPr>
                <w:rFonts w:ascii="Times New Roman" w:hAnsi="Times New Roman" w:cs="Times New Roman"/>
                <w:color w:val="000000"/>
                <w:sz w:val="24"/>
                <w:szCs w:val="24"/>
                <w:lang w:eastAsia="ru-RU"/>
              </w:rPr>
            </w:pPr>
            <w:hyperlink r:id="rId12" w:history="1">
              <w:r w:rsidR="00D65D2C" w:rsidRPr="0009456E">
                <w:rPr>
                  <w:rStyle w:val="ad"/>
                  <w:sz w:val="24"/>
                  <w:szCs w:val="24"/>
                </w:rPr>
                <w:t>https://infourok.ru/</w:t>
              </w:r>
            </w:hyperlink>
          </w:p>
        </w:tc>
      </w:tr>
      <w:tr w:rsidR="004D6F63"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8</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 xml:space="preserve">Начало индустриальной эпохи. Обобщение. </w:t>
            </w:r>
            <w:r w:rsidRPr="0009456E">
              <w:rPr>
                <w:rFonts w:ascii="Times New Roman" w:hAnsi="Times New Roman" w:cs="Times New Roman"/>
                <w:b/>
                <w:sz w:val="24"/>
                <w:szCs w:val="24"/>
              </w:rPr>
              <w:t>ВПМ: Битва при Прейсиш-Эйлау.</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4D6F63" w:rsidRPr="0009456E" w:rsidRDefault="004D6F63"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4D6F63" w:rsidRPr="0009456E" w:rsidRDefault="00E06CEA" w:rsidP="0009456E">
            <w:pPr>
              <w:spacing w:after="0" w:line="240" w:lineRule="auto"/>
              <w:jc w:val="center"/>
              <w:rPr>
                <w:rFonts w:ascii="Times New Roman" w:hAnsi="Times New Roman" w:cs="Times New Roman"/>
                <w:sz w:val="24"/>
                <w:szCs w:val="24"/>
              </w:rPr>
            </w:pPr>
            <w:hyperlink r:id="rId13" w:history="1">
              <w:r w:rsidR="00D65D2C" w:rsidRPr="0009456E">
                <w:rPr>
                  <w:rStyle w:val="ad"/>
                  <w:sz w:val="24"/>
                  <w:szCs w:val="24"/>
                </w:rPr>
                <w:t>https://infourok.ru/</w:t>
              </w:r>
            </w:hyperlink>
          </w:p>
        </w:tc>
      </w:tr>
      <w:tr w:rsidR="004D6F63"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9</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Александр I: начало правления. Реформы М. М. Сперанского</w:t>
            </w:r>
            <w:r w:rsidRPr="0009456E">
              <w:rPr>
                <w:rFonts w:ascii="Times New Roman" w:eastAsia="Times New Roman" w:hAnsi="Times New Roman" w:cs="Times New Roman"/>
                <w:b/>
                <w:bCs/>
                <w:color w:val="000000"/>
                <w:sz w:val="24"/>
                <w:szCs w:val="24"/>
                <w:lang w:eastAsia="ru-RU"/>
              </w:rPr>
              <w:t xml:space="preserve">.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4D6F63" w:rsidRPr="0009456E" w:rsidRDefault="004D6F63"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4D6F63" w:rsidRPr="0009456E" w:rsidRDefault="00E06CEA" w:rsidP="0009456E">
            <w:pPr>
              <w:spacing w:after="0" w:line="240" w:lineRule="auto"/>
              <w:jc w:val="center"/>
              <w:rPr>
                <w:rFonts w:ascii="Times New Roman" w:hAnsi="Times New Roman" w:cs="Times New Roman"/>
                <w:sz w:val="24"/>
                <w:szCs w:val="24"/>
              </w:rPr>
            </w:pPr>
            <w:hyperlink r:id="rId14" w:history="1">
              <w:r w:rsidR="00D65D2C" w:rsidRPr="0009456E">
                <w:rPr>
                  <w:rStyle w:val="ad"/>
                  <w:sz w:val="24"/>
                  <w:szCs w:val="24"/>
                </w:rPr>
                <w:t>https://infourok.ru/</w:t>
              </w:r>
            </w:hyperlink>
          </w:p>
        </w:tc>
      </w:tr>
      <w:tr w:rsidR="004D6F63"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10</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Внешняя политика Александра I в 1801—1812 гг.</w:t>
            </w:r>
            <w:r w:rsidRPr="0009456E">
              <w:rPr>
                <w:rFonts w:ascii="Times New Roman" w:hAnsi="Times New Roman" w:cs="Times New Roman"/>
                <w:sz w:val="24"/>
                <w:szCs w:val="24"/>
              </w:rPr>
              <w:t xml:space="preserve">Внутренняя политика первых прусских королей </w:t>
            </w:r>
            <w:r w:rsidRPr="0009456E">
              <w:rPr>
                <w:rFonts w:ascii="Times New Roman" w:hAnsi="Times New Roman" w:cs="Times New Roman"/>
                <w:sz w:val="24"/>
                <w:szCs w:val="24"/>
              </w:rPr>
              <w:lastRenderedPageBreak/>
              <w:t xml:space="preserve">и восточная политика.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4D6F63" w:rsidRPr="0009456E" w:rsidRDefault="004D6F63"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lastRenderedPageBreak/>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4D6F63" w:rsidRPr="0009456E" w:rsidRDefault="00E06CEA" w:rsidP="0009456E">
            <w:pPr>
              <w:spacing w:after="0" w:line="240" w:lineRule="auto"/>
              <w:jc w:val="center"/>
              <w:rPr>
                <w:rFonts w:ascii="Times New Roman" w:hAnsi="Times New Roman" w:cs="Times New Roman"/>
                <w:sz w:val="24"/>
                <w:szCs w:val="24"/>
              </w:rPr>
            </w:pPr>
            <w:hyperlink r:id="rId15" w:history="1">
              <w:r w:rsidR="00D65D2C" w:rsidRPr="0009456E">
                <w:rPr>
                  <w:rStyle w:val="ad"/>
                  <w:sz w:val="24"/>
                  <w:szCs w:val="24"/>
                </w:rPr>
                <w:t>https://infourok.ru/</w:t>
              </w:r>
            </w:hyperlink>
          </w:p>
        </w:tc>
      </w:tr>
      <w:tr w:rsidR="004D6F63"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lastRenderedPageBreak/>
              <w:t>11</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xml:space="preserve">Консульство и образование наполеоновской империи. </w:t>
            </w:r>
            <w:r w:rsidRPr="0009456E">
              <w:rPr>
                <w:rFonts w:ascii="Times New Roman" w:hAnsi="Times New Roman" w:cs="Times New Roman"/>
                <w:b/>
                <w:sz w:val="24"/>
                <w:szCs w:val="24"/>
              </w:rPr>
              <w:t>ВПМ: Восточная Пруссия после Тильзитского мира</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4D6F63" w:rsidRPr="0009456E" w:rsidRDefault="004D6F63"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4D6F63" w:rsidRPr="0009456E" w:rsidRDefault="00E06CEA" w:rsidP="0009456E">
            <w:pPr>
              <w:spacing w:after="0" w:line="240" w:lineRule="auto"/>
              <w:jc w:val="center"/>
              <w:rPr>
                <w:rFonts w:ascii="Times New Roman" w:hAnsi="Times New Roman" w:cs="Times New Roman"/>
                <w:sz w:val="24"/>
                <w:szCs w:val="24"/>
              </w:rPr>
            </w:pPr>
            <w:hyperlink r:id="rId16" w:history="1">
              <w:r w:rsidR="00D65D2C" w:rsidRPr="0009456E">
                <w:rPr>
                  <w:rStyle w:val="ad"/>
                  <w:sz w:val="24"/>
                  <w:szCs w:val="24"/>
                </w:rPr>
                <w:t>https://infourok.ru/</w:t>
              </w:r>
            </w:hyperlink>
          </w:p>
        </w:tc>
      </w:tr>
      <w:tr w:rsidR="004D6F63"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12</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Отечественная война 1812 г.</w:t>
            </w:r>
            <w:r w:rsidRPr="0009456E">
              <w:rPr>
                <w:rFonts w:ascii="Times New Roman" w:eastAsia="Times New Roman" w:hAnsi="Times New Roman" w:cs="Times New Roman"/>
                <w:b/>
                <w:bCs/>
                <w:color w:val="000000"/>
                <w:sz w:val="24"/>
                <w:szCs w:val="24"/>
                <w:lang w:eastAsia="ru-RU"/>
              </w:rPr>
              <w:t>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4D6F63" w:rsidRPr="0009456E" w:rsidRDefault="004D6F63"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4D6F63" w:rsidRPr="0009456E" w:rsidRDefault="00E06CEA" w:rsidP="0009456E">
            <w:pPr>
              <w:spacing w:after="0" w:line="240" w:lineRule="auto"/>
              <w:jc w:val="center"/>
              <w:rPr>
                <w:rFonts w:ascii="Times New Roman" w:hAnsi="Times New Roman" w:cs="Times New Roman"/>
                <w:sz w:val="24"/>
                <w:szCs w:val="24"/>
              </w:rPr>
            </w:pPr>
            <w:hyperlink r:id="rId17" w:history="1">
              <w:r w:rsidR="00D65D2C" w:rsidRPr="0009456E">
                <w:rPr>
                  <w:rStyle w:val="ad"/>
                  <w:sz w:val="24"/>
                  <w:szCs w:val="24"/>
                </w:rPr>
                <w:t>https://infourok.ru/</w:t>
              </w:r>
            </w:hyperlink>
          </w:p>
        </w:tc>
      </w:tr>
      <w:tr w:rsidR="004D6F63"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13</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 xml:space="preserve">Франция в первой половине </w:t>
            </w:r>
            <w:r w:rsidRPr="0009456E">
              <w:rPr>
                <w:rFonts w:ascii="Times New Roman" w:hAnsi="Times New Roman" w:cs="Times New Roman"/>
                <w:color w:val="000000"/>
                <w:sz w:val="24"/>
                <w:szCs w:val="24"/>
                <w:lang w:val="en-US" w:eastAsia="ru-RU"/>
              </w:rPr>
              <w:t>XIX</w:t>
            </w:r>
            <w:r w:rsidRPr="0009456E">
              <w:rPr>
                <w:rFonts w:ascii="Times New Roman" w:hAnsi="Times New Roman" w:cs="Times New Roman"/>
                <w:color w:val="000000"/>
                <w:sz w:val="24"/>
                <w:szCs w:val="24"/>
                <w:lang w:eastAsia="ru-RU"/>
              </w:rPr>
              <w:t xml:space="preserve"> в. От Реставрации к Империи</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4D6F63" w:rsidRPr="0009456E" w:rsidRDefault="004D6F63"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4D6F63" w:rsidRPr="0009456E" w:rsidRDefault="00E06CEA" w:rsidP="0009456E">
            <w:pPr>
              <w:spacing w:after="0" w:line="240" w:lineRule="auto"/>
              <w:jc w:val="center"/>
              <w:rPr>
                <w:rFonts w:ascii="Times New Roman" w:hAnsi="Times New Roman" w:cs="Times New Roman"/>
                <w:sz w:val="24"/>
                <w:szCs w:val="24"/>
              </w:rPr>
            </w:pPr>
            <w:hyperlink r:id="rId18" w:history="1">
              <w:r w:rsidR="00D65D2C" w:rsidRPr="0009456E">
                <w:rPr>
                  <w:rStyle w:val="ad"/>
                  <w:sz w:val="24"/>
                  <w:szCs w:val="24"/>
                </w:rPr>
                <w:t>https://infourok.ru/</w:t>
              </w:r>
            </w:hyperlink>
          </w:p>
        </w:tc>
      </w:tr>
      <w:tr w:rsidR="004D6F63"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14</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eastAsia="Times New Roman" w:hAnsi="Times New Roman" w:cs="Times New Roman"/>
                <w:b/>
                <w:color w:val="000000"/>
                <w:sz w:val="24"/>
                <w:szCs w:val="24"/>
                <w:lang w:eastAsia="ru-RU"/>
              </w:rPr>
            </w:pPr>
            <w:r w:rsidRPr="0009456E">
              <w:rPr>
                <w:rFonts w:ascii="Times New Roman" w:eastAsia="Times New Roman" w:hAnsi="Times New Roman" w:cs="Times New Roman"/>
                <w:color w:val="000000"/>
                <w:sz w:val="24"/>
                <w:szCs w:val="24"/>
                <w:lang w:eastAsia="ru-RU"/>
              </w:rPr>
              <w:t>Заграничные походы русской армии. Внешняя политика Александра I в 1813—1825 гг.</w:t>
            </w:r>
            <w:r w:rsidRPr="0009456E">
              <w:rPr>
                <w:rFonts w:ascii="Times New Roman" w:eastAsia="Times New Roman" w:hAnsi="Times New Roman" w:cs="Times New Roman"/>
                <w:b/>
                <w:bCs/>
                <w:color w:val="000000"/>
                <w:sz w:val="24"/>
                <w:szCs w:val="24"/>
                <w:lang w:eastAsia="ru-RU"/>
              </w:rPr>
              <w:t> </w:t>
            </w:r>
            <w:r w:rsidRPr="0009456E">
              <w:rPr>
                <w:rFonts w:ascii="Times New Roman" w:eastAsia="Times New Roman" w:hAnsi="Times New Roman" w:cs="Times New Roman"/>
                <w:b/>
                <w:color w:val="000000"/>
                <w:sz w:val="24"/>
                <w:szCs w:val="24"/>
                <w:lang w:eastAsia="ru-RU"/>
              </w:rPr>
              <w:t>ВПМ: Освобождение Пруссии.</w:t>
            </w:r>
            <w:r w:rsidR="00B94B69" w:rsidRPr="0009456E">
              <w:rPr>
                <w:rFonts w:ascii="Times New Roman" w:eastAsia="Times New Roman" w:hAnsi="Times New Roman" w:cs="Times New Roman"/>
                <w:b/>
                <w:color w:val="000000"/>
                <w:sz w:val="24"/>
                <w:szCs w:val="24"/>
                <w:lang w:eastAsia="ru-RU"/>
              </w:rPr>
              <w:t xml:space="preserve"> Контрольное тестирование за 1-ю четверть.</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4D6F63" w:rsidRPr="0009456E" w:rsidRDefault="004D6F63"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4D6F63" w:rsidRPr="0009456E" w:rsidRDefault="00E06CEA" w:rsidP="0009456E">
            <w:pPr>
              <w:spacing w:after="0" w:line="240" w:lineRule="auto"/>
              <w:jc w:val="center"/>
              <w:rPr>
                <w:rFonts w:ascii="Times New Roman" w:hAnsi="Times New Roman" w:cs="Times New Roman"/>
                <w:sz w:val="24"/>
                <w:szCs w:val="24"/>
              </w:rPr>
            </w:pPr>
            <w:hyperlink r:id="rId19" w:history="1">
              <w:r w:rsidR="00D65D2C" w:rsidRPr="0009456E">
                <w:rPr>
                  <w:rStyle w:val="ad"/>
                  <w:sz w:val="24"/>
                  <w:szCs w:val="24"/>
                </w:rPr>
                <w:t>https://infourok.ru/</w:t>
              </w:r>
            </w:hyperlink>
          </w:p>
        </w:tc>
      </w:tr>
      <w:tr w:rsidR="004D6F63"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15</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xml:space="preserve">Либеральные и охранительные тенденции во внутренней политике Александра I в 1815—1825 гг. </w:t>
            </w:r>
            <w:r w:rsidRPr="0009456E">
              <w:rPr>
                <w:rFonts w:ascii="Times New Roman" w:eastAsia="Times New Roman" w:hAnsi="Times New Roman" w:cs="Times New Roman"/>
                <w:b/>
                <w:color w:val="000000"/>
                <w:sz w:val="24"/>
                <w:szCs w:val="24"/>
                <w:lang w:eastAsia="ru-RU"/>
              </w:rPr>
              <w:t>ВПМ: Наполеоновские войны и Восточная Пруссия.</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4D6F63" w:rsidRPr="0009456E" w:rsidRDefault="004D6F63"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4D6F63" w:rsidRPr="0009456E" w:rsidRDefault="00E06CEA" w:rsidP="0009456E">
            <w:pPr>
              <w:spacing w:after="0" w:line="240" w:lineRule="auto"/>
              <w:jc w:val="center"/>
              <w:rPr>
                <w:rFonts w:ascii="Times New Roman" w:hAnsi="Times New Roman" w:cs="Times New Roman"/>
                <w:sz w:val="24"/>
                <w:szCs w:val="24"/>
              </w:rPr>
            </w:pPr>
            <w:hyperlink r:id="rId20" w:history="1">
              <w:r w:rsidR="00D65D2C" w:rsidRPr="0009456E">
                <w:rPr>
                  <w:rStyle w:val="ad"/>
                  <w:sz w:val="24"/>
                  <w:szCs w:val="24"/>
                </w:rPr>
                <w:t>https://infourok.ru/</w:t>
              </w:r>
            </w:hyperlink>
          </w:p>
        </w:tc>
      </w:tr>
      <w:tr w:rsidR="004D6F63"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16</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Национальная политика Александра I</w:t>
            </w:r>
            <w:r w:rsidRPr="0009456E">
              <w:rPr>
                <w:rFonts w:ascii="Times New Roman" w:eastAsia="Times New Roman" w:hAnsi="Times New Roman" w:cs="Times New Roman"/>
                <w:b/>
                <w:bCs/>
                <w:color w:val="000000"/>
                <w:sz w:val="24"/>
                <w:szCs w:val="24"/>
                <w:lang w:eastAsia="ru-RU"/>
              </w:rPr>
              <w:t xml:space="preserve">.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4D6F63" w:rsidRPr="0009456E" w:rsidRDefault="004D6F63"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4D6F63" w:rsidRPr="0009456E" w:rsidRDefault="004D6F63" w:rsidP="0009456E">
            <w:pPr>
              <w:spacing w:after="0" w:line="240" w:lineRule="auto"/>
              <w:jc w:val="center"/>
              <w:rPr>
                <w:rFonts w:ascii="Times New Roman" w:hAnsi="Times New Roman" w:cs="Times New Roman"/>
                <w:sz w:val="24"/>
                <w:szCs w:val="24"/>
              </w:rPr>
            </w:pPr>
          </w:p>
        </w:tc>
      </w:tr>
      <w:tr w:rsidR="004D6F63"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17</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Социально-экономическое развитие страны в первой четверти XIX в</w:t>
            </w:r>
            <w:r w:rsidRPr="0009456E">
              <w:rPr>
                <w:rFonts w:ascii="Times New Roman" w:eastAsia="Times New Roman" w:hAnsi="Times New Roman" w:cs="Times New Roman"/>
                <w:b/>
                <w:bCs/>
                <w:color w:val="000000"/>
                <w:sz w:val="24"/>
                <w:szCs w:val="24"/>
                <w:lang w:eastAsia="ru-RU"/>
              </w:rPr>
              <w:t xml:space="preserve">.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4D6F63" w:rsidRPr="0009456E" w:rsidRDefault="004D6F63"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4D6F63" w:rsidRPr="0009456E" w:rsidRDefault="00E06CEA" w:rsidP="0009456E">
            <w:pPr>
              <w:spacing w:after="0" w:line="240" w:lineRule="auto"/>
              <w:jc w:val="center"/>
              <w:rPr>
                <w:rFonts w:ascii="Times New Roman" w:hAnsi="Times New Roman" w:cs="Times New Roman"/>
                <w:sz w:val="24"/>
                <w:szCs w:val="24"/>
              </w:rPr>
            </w:pPr>
            <w:hyperlink r:id="rId21" w:history="1">
              <w:r w:rsidR="00D65D2C" w:rsidRPr="0009456E">
                <w:rPr>
                  <w:rStyle w:val="ad"/>
                  <w:sz w:val="24"/>
                  <w:szCs w:val="24"/>
                </w:rPr>
                <w:t>https://infourok.ru/</w:t>
              </w:r>
            </w:hyperlink>
          </w:p>
        </w:tc>
      </w:tr>
      <w:tr w:rsidR="004D6F63"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18</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xml:space="preserve">Общественное движение при Александре I. Выступление декабристов. </w:t>
            </w:r>
            <w:r w:rsidRPr="0009456E">
              <w:rPr>
                <w:rFonts w:ascii="Times New Roman" w:eastAsia="Times New Roman" w:hAnsi="Times New Roman" w:cs="Times New Roman"/>
                <w:b/>
                <w:color w:val="000000"/>
                <w:sz w:val="24"/>
                <w:szCs w:val="24"/>
                <w:lang w:eastAsia="ru-RU"/>
              </w:rPr>
              <w:t>ВПМ:  Пруссия и Россия в 18 веке.</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4D6F63" w:rsidRPr="0009456E" w:rsidRDefault="004D6F63"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4D6F63" w:rsidRPr="0009456E" w:rsidRDefault="00E06CEA" w:rsidP="0009456E">
            <w:pPr>
              <w:spacing w:after="0" w:line="240" w:lineRule="auto"/>
              <w:jc w:val="center"/>
              <w:rPr>
                <w:rFonts w:ascii="Times New Roman" w:hAnsi="Times New Roman" w:cs="Times New Roman"/>
                <w:sz w:val="24"/>
                <w:szCs w:val="24"/>
              </w:rPr>
            </w:pPr>
            <w:hyperlink r:id="rId22" w:history="1">
              <w:r w:rsidR="00D65D2C" w:rsidRPr="0009456E">
                <w:rPr>
                  <w:rStyle w:val="ad"/>
                  <w:sz w:val="24"/>
                  <w:szCs w:val="24"/>
                </w:rPr>
                <w:t>https://infourok.ru/</w:t>
              </w:r>
            </w:hyperlink>
          </w:p>
        </w:tc>
      </w:tr>
      <w:tr w:rsidR="004D6F63"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z w:val="24"/>
                <w:szCs w:val="24"/>
                <w:lang w:eastAsia="ru-RU"/>
              </w:rPr>
              <w:t>19</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eastAsiaTheme="minorEastAsia" w:hAnsi="Times New Roman" w:cs="Times New Roman"/>
                <w:sz w:val="24"/>
                <w:szCs w:val="24"/>
                <w:lang w:eastAsia="ru-RU"/>
              </w:rPr>
            </w:pPr>
            <w:r w:rsidRPr="0009456E">
              <w:rPr>
                <w:rFonts w:ascii="Times New Roman" w:eastAsia="Times New Roman" w:hAnsi="Times New Roman" w:cs="Times New Roman"/>
                <w:bCs/>
                <w:color w:val="000000"/>
                <w:sz w:val="24"/>
                <w:szCs w:val="24"/>
                <w:lang w:eastAsia="ru-RU"/>
              </w:rPr>
              <w:t>Обобщение Александр</w:t>
            </w:r>
            <w:r w:rsidRPr="0009456E">
              <w:rPr>
                <w:rFonts w:ascii="Times New Roman" w:eastAsia="Times New Roman" w:hAnsi="Times New Roman" w:cs="Times New Roman"/>
                <w:color w:val="000000"/>
                <w:sz w:val="24"/>
                <w:szCs w:val="24"/>
                <w:lang w:eastAsia="ru-RU"/>
              </w:rPr>
              <w:t>I</w:t>
            </w:r>
            <w:r w:rsidRPr="0009456E">
              <w:rPr>
                <w:rFonts w:ascii="Times New Roman" w:eastAsia="Times New Roman" w:hAnsi="Times New Roman" w:cs="Times New Roman"/>
                <w:bCs/>
                <w:color w:val="000000"/>
                <w:sz w:val="24"/>
                <w:szCs w:val="24"/>
                <w:lang w:eastAsia="ru-RU"/>
              </w:rPr>
              <w:t xml:space="preserve">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4D6F63" w:rsidRPr="0009456E" w:rsidRDefault="004D6F63"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4D6F63" w:rsidRPr="0009456E" w:rsidRDefault="004D6F63" w:rsidP="0009456E">
            <w:pPr>
              <w:spacing w:after="0" w:line="240" w:lineRule="auto"/>
              <w:jc w:val="center"/>
              <w:rPr>
                <w:rFonts w:ascii="Times New Roman" w:hAnsi="Times New Roman" w:cs="Times New Roman"/>
                <w:sz w:val="24"/>
                <w:szCs w:val="24"/>
              </w:rPr>
            </w:pPr>
          </w:p>
        </w:tc>
      </w:tr>
      <w:tr w:rsidR="004D6F63"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20</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xml:space="preserve">Реформаторские и консервативные тенденции во внутренней политике Николая I.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4D6F63" w:rsidRPr="0009456E" w:rsidRDefault="004D6F63"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4D6F63" w:rsidRPr="0009456E" w:rsidRDefault="00E06CEA" w:rsidP="0009456E">
            <w:pPr>
              <w:spacing w:after="0" w:line="240" w:lineRule="auto"/>
              <w:jc w:val="center"/>
              <w:rPr>
                <w:rFonts w:ascii="Times New Roman" w:hAnsi="Times New Roman" w:cs="Times New Roman"/>
                <w:sz w:val="24"/>
                <w:szCs w:val="24"/>
              </w:rPr>
            </w:pPr>
            <w:hyperlink r:id="rId23" w:history="1">
              <w:r w:rsidR="00D65D2C" w:rsidRPr="0009456E">
                <w:rPr>
                  <w:rStyle w:val="ad"/>
                  <w:sz w:val="24"/>
                  <w:szCs w:val="24"/>
                </w:rPr>
                <w:t>https://infourok.ru/</w:t>
              </w:r>
            </w:hyperlink>
          </w:p>
        </w:tc>
      </w:tr>
      <w:tr w:rsidR="004D6F63"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21</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Социально-экономическое развитие страны во второй четверти XIX в</w:t>
            </w:r>
            <w:r w:rsidRPr="0009456E">
              <w:rPr>
                <w:rFonts w:ascii="Times New Roman" w:eastAsia="Times New Roman" w:hAnsi="Times New Roman" w:cs="Times New Roman"/>
                <w:b/>
                <w:color w:val="000000"/>
                <w:sz w:val="24"/>
                <w:szCs w:val="24"/>
                <w:lang w:eastAsia="ru-RU"/>
              </w:rPr>
              <w:t xml:space="preserve">.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4D6F63" w:rsidRPr="0009456E" w:rsidRDefault="004D6F63"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4D6F63" w:rsidRPr="0009456E" w:rsidRDefault="00E06CEA" w:rsidP="0009456E">
            <w:pPr>
              <w:spacing w:after="0" w:line="240" w:lineRule="auto"/>
              <w:jc w:val="center"/>
              <w:rPr>
                <w:rFonts w:ascii="Times New Roman" w:hAnsi="Times New Roman" w:cs="Times New Roman"/>
                <w:sz w:val="24"/>
                <w:szCs w:val="24"/>
              </w:rPr>
            </w:pPr>
            <w:hyperlink r:id="rId24" w:history="1">
              <w:r w:rsidR="00D65D2C" w:rsidRPr="0009456E">
                <w:rPr>
                  <w:rStyle w:val="ad"/>
                  <w:sz w:val="24"/>
                  <w:szCs w:val="24"/>
                </w:rPr>
                <w:t>https://infourok.ru/</w:t>
              </w:r>
            </w:hyperlink>
          </w:p>
        </w:tc>
      </w:tr>
      <w:tr w:rsidR="004D6F63"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22</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 xml:space="preserve">Великобритания: экономическое лидерство и политические реформы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4D6F63" w:rsidRPr="0009456E" w:rsidRDefault="004D6F63"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4D6F63" w:rsidRPr="0009456E" w:rsidRDefault="00E06CEA" w:rsidP="0009456E">
            <w:pPr>
              <w:spacing w:after="0" w:line="240" w:lineRule="auto"/>
              <w:jc w:val="center"/>
              <w:rPr>
                <w:rFonts w:ascii="Times New Roman" w:hAnsi="Times New Roman" w:cs="Times New Roman"/>
                <w:sz w:val="24"/>
                <w:szCs w:val="24"/>
              </w:rPr>
            </w:pPr>
            <w:hyperlink r:id="rId25" w:history="1">
              <w:r w:rsidR="00D65D2C" w:rsidRPr="0009456E">
                <w:rPr>
                  <w:rStyle w:val="ad"/>
                  <w:sz w:val="24"/>
                  <w:szCs w:val="24"/>
                </w:rPr>
                <w:t>https://infourok.ru/</w:t>
              </w:r>
            </w:hyperlink>
          </w:p>
        </w:tc>
      </w:tr>
      <w:tr w:rsidR="004D6F63"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23</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От «Альп до Сицилии»: объединение Италии</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4D6F63" w:rsidRPr="0009456E" w:rsidRDefault="004D6F63"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4D6F63" w:rsidRPr="0009456E" w:rsidRDefault="00E06CEA" w:rsidP="0009456E">
            <w:pPr>
              <w:spacing w:after="0" w:line="240" w:lineRule="auto"/>
              <w:jc w:val="center"/>
              <w:rPr>
                <w:rFonts w:ascii="Times New Roman" w:hAnsi="Times New Roman" w:cs="Times New Roman"/>
                <w:sz w:val="24"/>
                <w:szCs w:val="24"/>
              </w:rPr>
            </w:pPr>
            <w:hyperlink r:id="rId26" w:history="1">
              <w:r w:rsidR="00D65D2C" w:rsidRPr="0009456E">
                <w:rPr>
                  <w:rStyle w:val="ad"/>
                  <w:sz w:val="24"/>
                  <w:szCs w:val="24"/>
                </w:rPr>
                <w:t>https://infourok.ru/</w:t>
              </w:r>
            </w:hyperlink>
          </w:p>
        </w:tc>
      </w:tr>
      <w:tr w:rsidR="004D6F63"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24</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 xml:space="preserve">Германия в первой половине </w:t>
            </w:r>
            <w:r w:rsidRPr="0009456E">
              <w:rPr>
                <w:rFonts w:ascii="Times New Roman" w:hAnsi="Times New Roman" w:cs="Times New Roman"/>
                <w:color w:val="000000"/>
                <w:sz w:val="24"/>
                <w:szCs w:val="24"/>
                <w:lang w:val="en-US" w:eastAsia="ru-RU"/>
              </w:rPr>
              <w:t>XIX</w:t>
            </w:r>
            <w:r w:rsidRPr="0009456E">
              <w:rPr>
                <w:rFonts w:ascii="Times New Roman" w:hAnsi="Times New Roman" w:cs="Times New Roman"/>
                <w:color w:val="000000"/>
                <w:sz w:val="24"/>
                <w:szCs w:val="24"/>
                <w:lang w:eastAsia="ru-RU"/>
              </w:rPr>
              <w:t xml:space="preserve"> в.</w:t>
            </w:r>
            <w:r w:rsidRPr="0009456E">
              <w:rPr>
                <w:rFonts w:ascii="Times New Roman" w:eastAsia="Times New Roman" w:hAnsi="Times New Roman" w:cs="Times New Roman"/>
                <w:b/>
                <w:color w:val="000000"/>
                <w:sz w:val="24"/>
                <w:szCs w:val="24"/>
                <w:lang w:eastAsia="ru-RU"/>
              </w:rPr>
              <w:t xml:space="preserve"> ВПМ: Административное переустройство провинции.</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4D6F63" w:rsidRPr="0009456E" w:rsidRDefault="004D6F63"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4D6F63" w:rsidRPr="0009456E" w:rsidRDefault="00E06CEA" w:rsidP="0009456E">
            <w:pPr>
              <w:spacing w:after="0" w:line="240" w:lineRule="auto"/>
              <w:jc w:val="center"/>
              <w:rPr>
                <w:rFonts w:ascii="Times New Roman" w:hAnsi="Times New Roman" w:cs="Times New Roman"/>
                <w:sz w:val="24"/>
                <w:szCs w:val="24"/>
              </w:rPr>
            </w:pPr>
            <w:hyperlink r:id="rId27" w:history="1">
              <w:r w:rsidR="00D65D2C" w:rsidRPr="0009456E">
                <w:rPr>
                  <w:rStyle w:val="ad"/>
                  <w:sz w:val="24"/>
                  <w:szCs w:val="24"/>
                </w:rPr>
                <w:t>https://infourok.ru/</w:t>
              </w:r>
            </w:hyperlink>
          </w:p>
        </w:tc>
      </w:tr>
      <w:tr w:rsidR="004D6F63"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25</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 xml:space="preserve">Монархия Габсбургов и Балканы в первой половине </w:t>
            </w:r>
            <w:r w:rsidRPr="0009456E">
              <w:rPr>
                <w:rFonts w:ascii="Times New Roman" w:hAnsi="Times New Roman" w:cs="Times New Roman"/>
                <w:color w:val="000000"/>
                <w:sz w:val="24"/>
                <w:szCs w:val="24"/>
                <w:lang w:val="en-US" w:eastAsia="ru-RU"/>
              </w:rPr>
              <w:t>XIX</w:t>
            </w:r>
            <w:r w:rsidRPr="0009456E">
              <w:rPr>
                <w:rFonts w:ascii="Times New Roman" w:hAnsi="Times New Roman" w:cs="Times New Roman"/>
                <w:color w:val="000000"/>
                <w:sz w:val="24"/>
                <w:szCs w:val="24"/>
                <w:lang w:eastAsia="ru-RU"/>
              </w:rPr>
              <w:t xml:space="preserve"> в.</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4D6F63" w:rsidRPr="0009456E" w:rsidRDefault="004D6F63"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4D6F63" w:rsidRPr="0009456E" w:rsidRDefault="00E06CEA" w:rsidP="0009456E">
            <w:pPr>
              <w:spacing w:after="0" w:line="240" w:lineRule="auto"/>
              <w:jc w:val="center"/>
              <w:rPr>
                <w:rFonts w:ascii="Times New Roman" w:hAnsi="Times New Roman" w:cs="Times New Roman"/>
                <w:sz w:val="24"/>
                <w:szCs w:val="24"/>
              </w:rPr>
            </w:pPr>
            <w:hyperlink r:id="rId28" w:history="1">
              <w:r w:rsidR="00D65D2C" w:rsidRPr="0009456E">
                <w:rPr>
                  <w:rStyle w:val="ad"/>
                  <w:sz w:val="24"/>
                  <w:szCs w:val="24"/>
                </w:rPr>
                <w:t>https://infourok.ru/</w:t>
              </w:r>
            </w:hyperlink>
          </w:p>
        </w:tc>
      </w:tr>
      <w:tr w:rsidR="004D6F63"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26</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D6F63" w:rsidRPr="0009456E" w:rsidRDefault="004D6F63"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 xml:space="preserve">США до середины </w:t>
            </w:r>
            <w:r w:rsidRPr="0009456E">
              <w:rPr>
                <w:rFonts w:ascii="Times New Roman" w:hAnsi="Times New Roman" w:cs="Times New Roman"/>
                <w:color w:val="000000"/>
                <w:sz w:val="24"/>
                <w:szCs w:val="24"/>
                <w:lang w:val="en-US" w:eastAsia="ru-RU"/>
              </w:rPr>
              <w:t>XIX</w:t>
            </w:r>
            <w:r w:rsidRPr="0009456E">
              <w:rPr>
                <w:rFonts w:ascii="Times New Roman" w:hAnsi="Times New Roman" w:cs="Times New Roman"/>
                <w:color w:val="000000"/>
                <w:sz w:val="24"/>
                <w:szCs w:val="24"/>
                <w:lang w:eastAsia="ru-RU"/>
              </w:rPr>
              <w:t xml:space="preserve"> в. Рабовладение, демократия, экономический рост. </w:t>
            </w:r>
            <w:r w:rsidRPr="0009456E">
              <w:rPr>
                <w:rFonts w:ascii="Times New Roman" w:hAnsi="Times New Roman" w:cs="Times New Roman"/>
                <w:b/>
                <w:sz w:val="24"/>
                <w:szCs w:val="24"/>
              </w:rPr>
              <w:t>ВПМ: Аграрное направление экономики провинции. Промышленно-торговое развитие.</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4D6F63" w:rsidRPr="0009456E" w:rsidRDefault="004D6F63"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4D6F63" w:rsidRPr="0009456E" w:rsidRDefault="00E06CEA" w:rsidP="0009456E">
            <w:pPr>
              <w:spacing w:after="0" w:line="240" w:lineRule="auto"/>
              <w:jc w:val="center"/>
              <w:rPr>
                <w:rFonts w:ascii="Times New Roman" w:hAnsi="Times New Roman" w:cs="Times New Roman"/>
                <w:sz w:val="24"/>
                <w:szCs w:val="24"/>
              </w:rPr>
            </w:pPr>
            <w:hyperlink r:id="rId29" w:history="1">
              <w:r w:rsidR="00D65D2C" w:rsidRPr="0009456E">
                <w:rPr>
                  <w:rStyle w:val="ad"/>
                  <w:sz w:val="24"/>
                  <w:szCs w:val="24"/>
                </w:rPr>
                <w:t>https://infourok.ru/</w:t>
              </w:r>
            </w:hyperlink>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lastRenderedPageBreak/>
              <w:t>27</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Общественное движение при Николае I.</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30" w:history="1">
              <w:r w:rsidR="00D65D2C" w:rsidRPr="0009456E">
                <w:rPr>
                  <w:rStyle w:val="ad"/>
                  <w:sz w:val="24"/>
                  <w:szCs w:val="24"/>
                </w:rPr>
                <w:t>https://infourok.ru/</w:t>
              </w:r>
            </w:hyperlink>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28</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94B69"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Национальная и религиозная политика Николая I. Этнокультурный облик страны. </w:t>
            </w:r>
          </w:p>
          <w:p w:rsidR="00D65D2C" w:rsidRPr="0009456E" w:rsidRDefault="00B94B69" w:rsidP="0009456E">
            <w:pPr>
              <w:spacing w:after="0" w:line="240" w:lineRule="auto"/>
              <w:rPr>
                <w:rFonts w:ascii="Times New Roman" w:eastAsia="Times New Roman" w:hAnsi="Times New Roman" w:cs="Times New Roman"/>
                <w:b/>
                <w:color w:val="000000"/>
                <w:sz w:val="24"/>
                <w:szCs w:val="24"/>
                <w:lang w:eastAsia="ru-RU"/>
              </w:rPr>
            </w:pPr>
            <w:r w:rsidRPr="0009456E">
              <w:rPr>
                <w:rFonts w:ascii="Times New Roman" w:eastAsia="Times New Roman" w:hAnsi="Times New Roman" w:cs="Times New Roman"/>
                <w:b/>
                <w:color w:val="000000"/>
                <w:sz w:val="24"/>
                <w:szCs w:val="24"/>
                <w:lang w:eastAsia="ru-RU"/>
              </w:rPr>
              <w:t>Контрольное тестирование за 2-ю четверть.</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jc w:val="center"/>
              <w:rPr>
                <w:rFonts w:ascii="Times New Roman" w:hAnsi="Times New Roman" w:cs="Times New Roman"/>
                <w:sz w:val="24"/>
                <w:szCs w:val="24"/>
              </w:rPr>
            </w:pPr>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29</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xml:space="preserve">Внешняя политика Николая I. Кавказская война 1817—1864 гг.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31" w:history="1">
              <w:r w:rsidR="00D65D2C" w:rsidRPr="0009456E">
                <w:rPr>
                  <w:rStyle w:val="ad"/>
                  <w:sz w:val="24"/>
                  <w:szCs w:val="24"/>
                </w:rPr>
                <w:t>https://infourok.ru/</w:t>
              </w:r>
            </w:hyperlink>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30</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Крымская война 1853—1856 гг</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32" w:history="1">
              <w:r w:rsidR="00D65D2C" w:rsidRPr="0009456E">
                <w:rPr>
                  <w:rStyle w:val="ad"/>
                  <w:sz w:val="24"/>
                  <w:szCs w:val="24"/>
                </w:rPr>
                <w:t>https://infourok.ru/</w:t>
              </w:r>
            </w:hyperlink>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31</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xml:space="preserve"> Культурное пространство империи в первой половине XIX в. Наука: создание научной картины мира. </w:t>
            </w:r>
            <w:r w:rsidRPr="0009456E">
              <w:rPr>
                <w:rFonts w:ascii="Times New Roman" w:hAnsi="Times New Roman" w:cs="Times New Roman"/>
                <w:b/>
                <w:sz w:val="24"/>
                <w:szCs w:val="24"/>
              </w:rPr>
              <w:t>ВПМ: Курс на войну!</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33" w:history="1">
              <w:r w:rsidR="00D65D2C" w:rsidRPr="0009456E">
                <w:rPr>
                  <w:rStyle w:val="ad"/>
                  <w:sz w:val="24"/>
                  <w:szCs w:val="24"/>
                </w:rPr>
                <w:t>https://infourok.ru/</w:t>
              </w:r>
            </w:hyperlink>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32</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xml:space="preserve"> XIX век в зеркале художественных исканий. Литература. Искусство в поисках новой картины мира</w:t>
            </w:r>
            <w:r w:rsidRPr="0009456E">
              <w:rPr>
                <w:rFonts w:ascii="Times New Roman" w:eastAsia="Times New Roman" w:hAnsi="Times New Roman" w:cs="Times New Roman"/>
                <w:b/>
                <w:bCs/>
                <w:iCs/>
                <w:color w:val="000000"/>
                <w:sz w:val="24"/>
                <w:szCs w:val="24"/>
                <w:lang w:eastAsia="ru-RU"/>
              </w:rPr>
              <w:t>.</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34" w:history="1">
              <w:r w:rsidR="00D65D2C" w:rsidRPr="0009456E">
                <w:rPr>
                  <w:rStyle w:val="ad"/>
                  <w:sz w:val="24"/>
                  <w:szCs w:val="24"/>
                </w:rPr>
                <w:t>https://infourok.ru/</w:t>
              </w:r>
            </w:hyperlink>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33</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Cs/>
                <w:color w:val="000000"/>
                <w:sz w:val="24"/>
                <w:szCs w:val="24"/>
                <w:lang w:eastAsia="ru-RU"/>
              </w:rPr>
              <w:t>Россия и мир во второй четверти XIX века. Обобщение</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jc w:val="center"/>
              <w:rPr>
                <w:rFonts w:ascii="Times New Roman" w:hAnsi="Times New Roman" w:cs="Times New Roman"/>
                <w:sz w:val="24"/>
                <w:szCs w:val="24"/>
              </w:rPr>
            </w:pPr>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34</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Европейская индустриализация и предпосылки реформ в России.</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35" w:history="1">
              <w:r w:rsidR="00D65D2C" w:rsidRPr="0009456E">
                <w:rPr>
                  <w:rStyle w:val="ad"/>
                  <w:sz w:val="24"/>
                  <w:szCs w:val="24"/>
                </w:rPr>
                <w:t>https://infourok.ru/</w:t>
              </w:r>
            </w:hyperlink>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35</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Александр II: начало правления. Крестьянская реформа</w:t>
            </w:r>
          </w:p>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xml:space="preserve">1861 г. </w:t>
            </w:r>
            <w:r w:rsidRPr="0009456E">
              <w:rPr>
                <w:rFonts w:ascii="Times New Roman" w:eastAsia="Times New Roman" w:hAnsi="Times New Roman" w:cs="Times New Roman"/>
                <w:b/>
                <w:color w:val="000000"/>
                <w:sz w:val="24"/>
                <w:szCs w:val="24"/>
                <w:lang w:eastAsia="ru-RU"/>
              </w:rPr>
              <w:t>ВПМ: Восточная Пруссия.</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36" w:history="1">
              <w:r w:rsidR="00D65D2C" w:rsidRPr="0009456E">
                <w:rPr>
                  <w:rStyle w:val="ad"/>
                  <w:sz w:val="24"/>
                  <w:szCs w:val="24"/>
                </w:rPr>
                <w:t>https://infourok.ru/</w:t>
              </w:r>
            </w:hyperlink>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36</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xml:space="preserve">Реформы 1860-1879-х гг: социальная и правовая модернизация.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37" w:history="1">
              <w:r w:rsidR="00D65D2C" w:rsidRPr="0009456E">
                <w:rPr>
                  <w:rStyle w:val="ad"/>
                  <w:sz w:val="24"/>
                  <w:szCs w:val="24"/>
                </w:rPr>
                <w:t>https://infourok.ru/</w:t>
              </w:r>
            </w:hyperlink>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37</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Социально-экономическое развитие страны в пореформенный период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38" w:history="1">
              <w:r w:rsidR="00D65D2C" w:rsidRPr="0009456E">
                <w:rPr>
                  <w:rStyle w:val="ad"/>
                  <w:sz w:val="24"/>
                  <w:szCs w:val="24"/>
                </w:rPr>
                <w:t>https://infourok.ru/</w:t>
              </w:r>
            </w:hyperlink>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38</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xml:space="preserve">Общественное движение при Александре II и политика правительства. </w:t>
            </w:r>
            <w:r w:rsidRPr="0009456E">
              <w:rPr>
                <w:rFonts w:ascii="Times New Roman" w:eastAsia="Times New Roman" w:hAnsi="Times New Roman" w:cs="Times New Roman"/>
                <w:b/>
                <w:color w:val="000000"/>
                <w:sz w:val="24"/>
                <w:szCs w:val="24"/>
                <w:lang w:eastAsia="ru-RU"/>
              </w:rPr>
              <w:t>ВПМ: Образование Германской империи.</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39" w:history="1">
              <w:r w:rsidR="00D65D2C" w:rsidRPr="0009456E">
                <w:rPr>
                  <w:rStyle w:val="ad"/>
                  <w:sz w:val="24"/>
                  <w:szCs w:val="24"/>
                </w:rPr>
                <w:t>https://infourok.ru/</w:t>
              </w:r>
            </w:hyperlink>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39</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xml:space="preserve">Национальная и религиозная политика Александра </w:t>
            </w:r>
            <w:r w:rsidRPr="0009456E">
              <w:rPr>
                <w:rFonts w:ascii="Times New Roman" w:eastAsia="Times New Roman" w:hAnsi="Times New Roman" w:cs="Times New Roman"/>
                <w:color w:val="000000"/>
                <w:sz w:val="24"/>
                <w:szCs w:val="24"/>
                <w:lang w:val="en-US" w:eastAsia="ru-RU"/>
              </w:rPr>
              <w:t>II</w:t>
            </w:r>
            <w:r w:rsidRPr="0009456E">
              <w:rPr>
                <w:rFonts w:ascii="Times New Roman" w:eastAsia="Times New Roman" w:hAnsi="Times New Roman" w:cs="Times New Roman"/>
                <w:color w:val="000000"/>
                <w:sz w:val="24"/>
                <w:szCs w:val="24"/>
                <w:lang w:eastAsia="ru-RU"/>
              </w:rPr>
              <w:t>.Национальный вопрос в России и Европе.</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40" w:history="1">
              <w:r w:rsidR="00D65D2C" w:rsidRPr="0009456E">
                <w:rPr>
                  <w:rStyle w:val="ad"/>
                  <w:sz w:val="24"/>
                  <w:szCs w:val="24"/>
                </w:rPr>
                <w:t>https://infourok.ru/</w:t>
              </w:r>
            </w:hyperlink>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40</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Внешняя политика Александра II. Русско-турецкая война 1877—1878 гг</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41" w:history="1">
              <w:r w:rsidR="00D65D2C" w:rsidRPr="0009456E">
                <w:rPr>
                  <w:rStyle w:val="ad"/>
                  <w:sz w:val="24"/>
                  <w:szCs w:val="24"/>
                </w:rPr>
                <w:t>https://infourok.ru/</w:t>
              </w:r>
            </w:hyperlink>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41</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w:t>
            </w:r>
            <w:r w:rsidRPr="0009456E">
              <w:rPr>
                <w:rFonts w:ascii="Times New Roman" w:eastAsia="Times New Roman" w:hAnsi="Times New Roman" w:cs="Times New Roman"/>
                <w:bCs/>
                <w:color w:val="000000"/>
                <w:sz w:val="24"/>
                <w:szCs w:val="24"/>
                <w:lang w:eastAsia="ru-RU"/>
              </w:rPr>
              <w:t>Обобщение</w:t>
            </w:r>
            <w:r w:rsidR="00B94B69" w:rsidRPr="0009456E">
              <w:rPr>
                <w:rFonts w:ascii="Times New Roman" w:eastAsia="Times New Roman" w:hAnsi="Times New Roman" w:cs="Times New Roman"/>
                <w:color w:val="000000"/>
                <w:sz w:val="24"/>
                <w:szCs w:val="24"/>
                <w:lang w:eastAsia="ru-RU"/>
              </w:rPr>
              <w:t xml:space="preserve">: Россия в годы правления Александра </w:t>
            </w:r>
            <w:r w:rsidR="00B94B69" w:rsidRPr="0009456E">
              <w:rPr>
                <w:rFonts w:ascii="Times New Roman" w:eastAsia="Times New Roman" w:hAnsi="Times New Roman" w:cs="Times New Roman"/>
                <w:color w:val="000000"/>
                <w:sz w:val="24"/>
                <w:szCs w:val="24"/>
                <w:lang w:val="en-US" w:eastAsia="ru-RU"/>
              </w:rPr>
              <w:t>II</w:t>
            </w:r>
            <w:r w:rsidR="00B94B69" w:rsidRPr="0009456E">
              <w:rPr>
                <w:rFonts w:ascii="Times New Roman" w:eastAsia="Times New Roman" w:hAnsi="Times New Roman" w:cs="Times New Roman"/>
                <w:color w:val="000000"/>
                <w:sz w:val="24"/>
                <w:szCs w:val="24"/>
                <w:lang w:eastAsia="ru-RU"/>
              </w:rPr>
              <w:t>.</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jc w:val="center"/>
              <w:rPr>
                <w:rFonts w:ascii="Times New Roman" w:hAnsi="Times New Roman" w:cs="Times New Roman"/>
                <w:sz w:val="24"/>
                <w:szCs w:val="24"/>
              </w:rPr>
            </w:pPr>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42</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Александр III: особенности внутренней политики.</w:t>
            </w:r>
            <w:r w:rsidRPr="0009456E">
              <w:rPr>
                <w:rFonts w:ascii="Times New Roman" w:eastAsia="Times New Roman" w:hAnsi="Times New Roman" w:cs="Times New Roman"/>
                <w:b/>
                <w:color w:val="000000"/>
                <w:sz w:val="24"/>
                <w:szCs w:val="24"/>
                <w:lang w:eastAsia="ru-RU"/>
              </w:rPr>
              <w:t xml:space="preserve"> ВПМ: Межнациональные отношения в провинции.</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42" w:history="1">
              <w:r w:rsidR="00D65D2C" w:rsidRPr="0009456E">
                <w:rPr>
                  <w:rStyle w:val="ad"/>
                  <w:sz w:val="24"/>
                  <w:szCs w:val="24"/>
                </w:rPr>
                <w:t>https://infourok.ru/</w:t>
              </w:r>
            </w:hyperlink>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43</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hAnsi="Times New Roman" w:cs="Times New Roman"/>
                <w:b/>
                <w:sz w:val="24"/>
                <w:szCs w:val="24"/>
              </w:rPr>
            </w:pPr>
            <w:r w:rsidRPr="0009456E">
              <w:rPr>
                <w:rFonts w:ascii="Times New Roman" w:eastAsia="Times New Roman" w:hAnsi="Times New Roman" w:cs="Times New Roman"/>
                <w:color w:val="000000"/>
                <w:sz w:val="24"/>
                <w:szCs w:val="24"/>
                <w:lang w:eastAsia="ru-RU"/>
              </w:rPr>
              <w:t xml:space="preserve">Александр III: особенности внутренней </w:t>
            </w:r>
            <w:r w:rsidRPr="0009456E">
              <w:rPr>
                <w:rFonts w:ascii="Times New Roman" w:eastAsia="Times New Roman" w:hAnsi="Times New Roman" w:cs="Times New Roman"/>
                <w:color w:val="000000"/>
                <w:sz w:val="24"/>
                <w:szCs w:val="24"/>
                <w:lang w:eastAsia="ru-RU"/>
              </w:rPr>
              <w:lastRenderedPageBreak/>
              <w:t>политики.  Перемены в экономике и социальном строе.</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lastRenderedPageBreak/>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43" w:history="1">
              <w:r w:rsidR="00D65D2C" w:rsidRPr="0009456E">
                <w:rPr>
                  <w:rStyle w:val="ad"/>
                  <w:sz w:val="24"/>
                  <w:szCs w:val="24"/>
                </w:rPr>
                <w:t>https://infourok.ru/</w:t>
              </w:r>
            </w:hyperlink>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lastRenderedPageBreak/>
              <w:t>44</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Общественное движение при Александре III.</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44" w:history="1">
              <w:r w:rsidR="00D65D2C" w:rsidRPr="0009456E">
                <w:rPr>
                  <w:rStyle w:val="ad"/>
                  <w:sz w:val="24"/>
                  <w:szCs w:val="24"/>
                </w:rPr>
                <w:t>https://infourok.ru/</w:t>
              </w:r>
            </w:hyperlink>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45</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Национальная и религиозная политика Александра III.</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jc w:val="center"/>
              <w:rPr>
                <w:rFonts w:ascii="Times New Roman" w:hAnsi="Times New Roman" w:cs="Times New Roman"/>
                <w:sz w:val="24"/>
                <w:szCs w:val="24"/>
              </w:rPr>
            </w:pPr>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46</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B54DCA">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Внешняя политика Александра III.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45" w:history="1">
              <w:r w:rsidR="00D65D2C" w:rsidRPr="0009456E">
                <w:rPr>
                  <w:rStyle w:val="ad"/>
                  <w:sz w:val="24"/>
                  <w:szCs w:val="24"/>
                </w:rPr>
                <w:t>https://infourok.ru/</w:t>
              </w:r>
            </w:hyperlink>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47</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Культурное пространство империи во второй половине XIX в.</w:t>
            </w:r>
            <w:r w:rsidRPr="0009456E">
              <w:rPr>
                <w:rFonts w:ascii="Times New Roman" w:eastAsia="Times New Roman" w:hAnsi="Times New Roman" w:cs="Times New Roman"/>
                <w:b/>
                <w:bCs/>
                <w:color w:val="000000"/>
                <w:sz w:val="24"/>
                <w:szCs w:val="24"/>
                <w:lang w:eastAsia="ru-RU"/>
              </w:rPr>
              <w:t> </w:t>
            </w:r>
            <w:r w:rsidRPr="0009456E">
              <w:rPr>
                <w:rFonts w:ascii="Times New Roman" w:eastAsia="Times New Roman" w:hAnsi="Times New Roman" w:cs="Times New Roman"/>
                <w:b/>
                <w:color w:val="000000"/>
                <w:sz w:val="24"/>
                <w:szCs w:val="24"/>
                <w:lang w:eastAsia="ru-RU"/>
              </w:rPr>
              <w:t>ВПМ: Обострение отношений России и Германии</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46" w:history="1">
              <w:r w:rsidR="00D65D2C" w:rsidRPr="0009456E">
                <w:rPr>
                  <w:rStyle w:val="ad"/>
                  <w:sz w:val="24"/>
                  <w:szCs w:val="24"/>
                </w:rPr>
                <w:t>https://infourok.ru/</w:t>
              </w:r>
            </w:hyperlink>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48</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Культурное пространство империи во второй половине XIX в.</w:t>
            </w:r>
            <w:r w:rsidRPr="0009456E">
              <w:rPr>
                <w:rFonts w:ascii="Times New Roman" w:eastAsia="Times New Roman" w:hAnsi="Times New Roman" w:cs="Times New Roman"/>
                <w:b/>
                <w:bCs/>
                <w:color w:val="000000"/>
                <w:sz w:val="24"/>
                <w:szCs w:val="24"/>
                <w:lang w:eastAsia="ru-RU"/>
              </w:rPr>
              <w:t> </w:t>
            </w:r>
            <w:r w:rsidRPr="0009456E">
              <w:rPr>
                <w:rFonts w:ascii="Times New Roman" w:eastAsia="Times New Roman" w:hAnsi="Times New Roman" w:cs="Times New Roman"/>
                <w:color w:val="000000"/>
                <w:sz w:val="24"/>
                <w:szCs w:val="24"/>
                <w:lang w:eastAsia="ru-RU"/>
              </w:rPr>
              <w:t>Повседневная жизнь разных слоёв населения в XIX в.</w:t>
            </w:r>
            <w:r w:rsidRPr="0009456E">
              <w:rPr>
                <w:rFonts w:ascii="Times New Roman" w:eastAsia="Times New Roman" w:hAnsi="Times New Roman" w:cs="Times New Roman"/>
                <w:b/>
                <w:bCs/>
                <w:color w:val="000000"/>
                <w:sz w:val="24"/>
                <w:szCs w:val="24"/>
                <w:lang w:eastAsia="ru-RU"/>
              </w:rPr>
              <w:t xml:space="preserve"> ВПМ: Кёнигсбергский университет после наполеоновских войн.</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E06CEA" w:rsidP="0009456E">
            <w:pPr>
              <w:spacing w:after="0" w:line="240" w:lineRule="auto"/>
              <w:rPr>
                <w:rFonts w:ascii="Times New Roman" w:hAnsi="Times New Roman" w:cs="Times New Roman"/>
                <w:sz w:val="24"/>
                <w:szCs w:val="24"/>
              </w:rPr>
            </w:pPr>
            <w:hyperlink r:id="rId47" w:history="1">
              <w:hyperlink r:id="rId48" w:history="1">
                <w:r w:rsidR="00D65D2C" w:rsidRPr="0009456E">
                  <w:rPr>
                    <w:rStyle w:val="ad"/>
                    <w:sz w:val="24"/>
                    <w:szCs w:val="24"/>
                  </w:rPr>
                  <w:t>https://infourok.ru/</w:t>
                </w:r>
              </w:hyperlink>
              <w:r w:rsidR="00D65D2C" w:rsidRPr="0009456E">
                <w:rPr>
                  <w:rStyle w:val="ad"/>
                  <w:color w:val="000000"/>
                  <w:sz w:val="24"/>
                  <w:szCs w:val="24"/>
                  <w:u w:val="none"/>
                </w:rPr>
                <w:t>ttps://infourok.ru/</w:t>
              </w:r>
            </w:hyperlink>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49</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Россия и мир в 1880-1890-е гг. Обобщение</w:t>
            </w:r>
          </w:p>
          <w:p w:rsidR="00B94B69" w:rsidRPr="0009456E" w:rsidRDefault="00B94B69" w:rsidP="0009456E">
            <w:pPr>
              <w:spacing w:after="0" w:line="240" w:lineRule="auto"/>
              <w:rPr>
                <w:rFonts w:ascii="Times New Roman" w:eastAsia="Times New Roman" w:hAnsi="Times New Roman" w:cs="Times New Roman"/>
                <w:b/>
                <w:color w:val="000000"/>
                <w:sz w:val="24"/>
                <w:szCs w:val="24"/>
                <w:lang w:eastAsia="ru-RU"/>
              </w:rPr>
            </w:pPr>
            <w:r w:rsidRPr="0009456E">
              <w:rPr>
                <w:rFonts w:ascii="Times New Roman" w:eastAsia="Times New Roman" w:hAnsi="Times New Roman" w:cs="Times New Roman"/>
                <w:b/>
                <w:color w:val="000000"/>
                <w:sz w:val="24"/>
                <w:szCs w:val="24"/>
                <w:lang w:eastAsia="ru-RU"/>
              </w:rPr>
              <w:t>Контрольное тестирование за 3-ю четверть.</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jc w:val="center"/>
              <w:rPr>
                <w:rFonts w:ascii="Times New Roman" w:hAnsi="Times New Roman" w:cs="Times New Roman"/>
                <w:sz w:val="24"/>
                <w:szCs w:val="24"/>
              </w:rPr>
            </w:pPr>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50</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xml:space="preserve">Россия и мир на рубеже </w:t>
            </w:r>
            <w:r w:rsidRPr="0009456E">
              <w:rPr>
                <w:rFonts w:ascii="Times New Roman" w:eastAsia="Times New Roman" w:hAnsi="Times New Roman" w:cs="Times New Roman"/>
                <w:color w:val="000000"/>
                <w:sz w:val="24"/>
                <w:szCs w:val="24"/>
                <w:lang w:val="en-US" w:eastAsia="ru-RU"/>
              </w:rPr>
              <w:t>XIX</w:t>
            </w:r>
            <w:r w:rsidRPr="0009456E">
              <w:rPr>
                <w:rFonts w:ascii="Times New Roman" w:eastAsia="Times New Roman" w:hAnsi="Times New Roman" w:cs="Times New Roman"/>
                <w:color w:val="000000"/>
                <w:sz w:val="24"/>
                <w:szCs w:val="24"/>
                <w:lang w:eastAsia="ru-RU"/>
              </w:rPr>
              <w:t>-</w:t>
            </w:r>
            <w:r w:rsidRPr="0009456E">
              <w:rPr>
                <w:rFonts w:ascii="Times New Roman" w:eastAsia="Times New Roman" w:hAnsi="Times New Roman" w:cs="Times New Roman"/>
                <w:color w:val="000000"/>
                <w:sz w:val="24"/>
                <w:szCs w:val="24"/>
                <w:lang w:val="en-US" w:eastAsia="ru-RU"/>
              </w:rPr>
              <w:t>XX</w:t>
            </w:r>
            <w:r w:rsidRPr="0009456E">
              <w:rPr>
                <w:rFonts w:ascii="Times New Roman" w:eastAsia="Times New Roman" w:hAnsi="Times New Roman" w:cs="Times New Roman"/>
                <w:color w:val="000000"/>
                <w:sz w:val="24"/>
                <w:szCs w:val="24"/>
                <w:lang w:eastAsia="ru-RU"/>
              </w:rPr>
              <w:t xml:space="preserve">вв: динамика и противоречия развития.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49" w:history="1">
              <w:r w:rsidR="00D65D2C" w:rsidRPr="0009456E">
                <w:rPr>
                  <w:rStyle w:val="ad"/>
                  <w:sz w:val="24"/>
                  <w:szCs w:val="24"/>
                </w:rPr>
                <w:t>https://infourok.ru/</w:t>
              </w:r>
            </w:hyperlink>
          </w:p>
        </w:tc>
      </w:tr>
      <w:tr w:rsidR="00D65D2C" w:rsidRPr="0009456E" w:rsidTr="00050928">
        <w:trPr>
          <w:trHeight w:val="1090"/>
        </w:trPr>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51</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B54DCA">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Социально-экономическое развитие страны на рубеже XIX-</w:t>
            </w:r>
            <w:r w:rsidRPr="0009456E">
              <w:rPr>
                <w:rFonts w:ascii="Times New Roman" w:eastAsia="Times New Roman" w:hAnsi="Times New Roman" w:cs="Times New Roman"/>
                <w:color w:val="000000"/>
                <w:sz w:val="24"/>
                <w:szCs w:val="24"/>
                <w:lang w:val="en-US" w:eastAsia="ru-RU"/>
              </w:rPr>
              <w:t>XX</w:t>
            </w:r>
            <w:r w:rsidRPr="0009456E">
              <w:rPr>
                <w:rFonts w:ascii="Times New Roman" w:eastAsia="Times New Roman" w:hAnsi="Times New Roman" w:cs="Times New Roman"/>
                <w:color w:val="000000"/>
                <w:sz w:val="24"/>
                <w:szCs w:val="24"/>
                <w:lang w:eastAsia="ru-RU"/>
              </w:rPr>
              <w:t xml:space="preserve">вв. </w:t>
            </w:r>
            <w:bookmarkStart w:id="0" w:name="_GoBack"/>
            <w:bookmarkEnd w:id="0"/>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50" w:history="1">
              <w:r w:rsidR="00D65D2C" w:rsidRPr="0009456E">
                <w:rPr>
                  <w:rStyle w:val="ad"/>
                  <w:sz w:val="24"/>
                  <w:szCs w:val="24"/>
                </w:rPr>
                <w:t>https://infourok.ru/</w:t>
              </w:r>
            </w:hyperlink>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52</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 xml:space="preserve">Страны Азии в </w:t>
            </w:r>
            <w:r w:rsidRPr="0009456E">
              <w:rPr>
                <w:rFonts w:ascii="Times New Roman" w:hAnsi="Times New Roman" w:cs="Times New Roman"/>
                <w:color w:val="000000"/>
                <w:sz w:val="24"/>
                <w:szCs w:val="24"/>
                <w:lang w:val="en-US" w:eastAsia="ru-RU"/>
              </w:rPr>
              <w:t>XIX</w:t>
            </w:r>
            <w:r w:rsidRPr="0009456E">
              <w:rPr>
                <w:rFonts w:ascii="Times New Roman" w:hAnsi="Times New Roman" w:cs="Times New Roman"/>
                <w:color w:val="000000"/>
                <w:sz w:val="24"/>
                <w:szCs w:val="24"/>
                <w:lang w:eastAsia="ru-RU"/>
              </w:rPr>
              <w:t xml:space="preserve">-начале </w:t>
            </w:r>
            <w:r w:rsidRPr="0009456E">
              <w:rPr>
                <w:rFonts w:ascii="Times New Roman" w:hAnsi="Times New Roman" w:cs="Times New Roman"/>
                <w:color w:val="000000"/>
                <w:sz w:val="24"/>
                <w:szCs w:val="24"/>
                <w:lang w:val="en-US" w:eastAsia="ru-RU"/>
              </w:rPr>
              <w:t>XX</w:t>
            </w:r>
            <w:r w:rsidRPr="0009456E">
              <w:rPr>
                <w:rFonts w:ascii="Times New Roman" w:hAnsi="Times New Roman" w:cs="Times New Roman"/>
                <w:color w:val="000000"/>
                <w:sz w:val="24"/>
                <w:szCs w:val="24"/>
                <w:lang w:eastAsia="ru-RU"/>
              </w:rPr>
              <w:t xml:space="preserve"> в.</w:t>
            </w:r>
            <w:r w:rsidRPr="0009456E">
              <w:rPr>
                <w:rFonts w:ascii="Times New Roman" w:eastAsia="Times New Roman" w:hAnsi="Times New Roman" w:cs="Times New Roman"/>
                <w:b/>
                <w:color w:val="000000"/>
                <w:sz w:val="24"/>
                <w:szCs w:val="24"/>
                <w:lang w:eastAsia="ru-RU"/>
              </w:rPr>
              <w:t xml:space="preserve"> ВПМ: Университетская жизнь во второй половине </w:t>
            </w:r>
            <w:r w:rsidRPr="0009456E">
              <w:rPr>
                <w:rFonts w:ascii="Times New Roman" w:eastAsia="Times New Roman" w:hAnsi="Times New Roman" w:cs="Times New Roman"/>
                <w:b/>
                <w:color w:val="000000"/>
                <w:sz w:val="24"/>
                <w:szCs w:val="24"/>
                <w:lang w:val="en-US" w:eastAsia="ru-RU"/>
              </w:rPr>
              <w:t>XIX</w:t>
            </w:r>
            <w:r w:rsidRPr="0009456E">
              <w:rPr>
                <w:rFonts w:ascii="Times New Roman" w:eastAsia="Times New Roman" w:hAnsi="Times New Roman" w:cs="Times New Roman"/>
                <w:b/>
                <w:color w:val="000000"/>
                <w:sz w:val="24"/>
                <w:szCs w:val="24"/>
                <w:lang w:eastAsia="ru-RU"/>
              </w:rPr>
              <w:t>в.</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51" w:history="1">
              <w:r w:rsidR="00D65D2C" w:rsidRPr="0009456E">
                <w:rPr>
                  <w:rStyle w:val="ad"/>
                  <w:sz w:val="24"/>
                  <w:szCs w:val="24"/>
                </w:rPr>
                <w:t>https://infourok.ru/</w:t>
              </w:r>
            </w:hyperlink>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53</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 xml:space="preserve">Африка в </w:t>
            </w:r>
            <w:r w:rsidRPr="0009456E">
              <w:rPr>
                <w:rFonts w:ascii="Times New Roman" w:hAnsi="Times New Roman" w:cs="Times New Roman"/>
                <w:color w:val="000000"/>
                <w:sz w:val="24"/>
                <w:szCs w:val="24"/>
                <w:lang w:val="en-US" w:eastAsia="ru-RU"/>
              </w:rPr>
              <w:t>XIX</w:t>
            </w:r>
            <w:r w:rsidRPr="0009456E">
              <w:rPr>
                <w:rFonts w:ascii="Times New Roman" w:hAnsi="Times New Roman" w:cs="Times New Roman"/>
                <w:color w:val="000000"/>
                <w:sz w:val="24"/>
                <w:szCs w:val="24"/>
                <w:lang w:eastAsia="ru-RU"/>
              </w:rPr>
              <w:t xml:space="preserve">-начале </w:t>
            </w:r>
            <w:r w:rsidRPr="0009456E">
              <w:rPr>
                <w:rFonts w:ascii="Times New Roman" w:hAnsi="Times New Roman" w:cs="Times New Roman"/>
                <w:color w:val="000000"/>
                <w:sz w:val="24"/>
                <w:szCs w:val="24"/>
                <w:lang w:val="en-US" w:eastAsia="ru-RU"/>
              </w:rPr>
              <w:t>XX</w:t>
            </w:r>
            <w:r w:rsidRPr="0009456E">
              <w:rPr>
                <w:rFonts w:ascii="Times New Roman" w:hAnsi="Times New Roman" w:cs="Times New Roman"/>
                <w:color w:val="000000"/>
                <w:sz w:val="24"/>
                <w:szCs w:val="24"/>
                <w:lang w:eastAsia="ru-RU"/>
              </w:rPr>
              <w:t xml:space="preserve"> в. </w:t>
            </w:r>
            <w:r w:rsidRPr="0009456E">
              <w:rPr>
                <w:rFonts w:ascii="Times New Roman" w:eastAsia="Times New Roman" w:hAnsi="Times New Roman" w:cs="Times New Roman"/>
                <w:b/>
                <w:color w:val="000000"/>
                <w:sz w:val="24"/>
                <w:szCs w:val="24"/>
                <w:lang w:eastAsia="ru-RU"/>
              </w:rPr>
              <w:t xml:space="preserve">ВПМ: Общественно-политическая м культурная жизнь провинции </w:t>
            </w:r>
            <w:r w:rsidRPr="0009456E">
              <w:rPr>
                <w:rFonts w:ascii="Times New Roman" w:eastAsia="Times New Roman" w:hAnsi="Times New Roman" w:cs="Times New Roman"/>
                <w:b/>
                <w:color w:val="000000"/>
                <w:sz w:val="24"/>
                <w:szCs w:val="24"/>
                <w:lang w:val="en-US" w:eastAsia="ru-RU"/>
              </w:rPr>
              <w:t>XIX</w:t>
            </w:r>
            <w:r w:rsidRPr="0009456E">
              <w:rPr>
                <w:rFonts w:ascii="Times New Roman" w:eastAsia="Times New Roman" w:hAnsi="Times New Roman" w:cs="Times New Roman"/>
                <w:b/>
                <w:color w:val="000000"/>
                <w:sz w:val="24"/>
                <w:szCs w:val="24"/>
                <w:lang w:eastAsia="ru-RU"/>
              </w:rPr>
              <w:t>в.</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52" w:history="1">
              <w:r w:rsidR="00D65D2C" w:rsidRPr="0009456E">
                <w:rPr>
                  <w:rStyle w:val="ad"/>
                  <w:sz w:val="24"/>
                  <w:szCs w:val="24"/>
                </w:rPr>
                <w:t>https://infourok.ru/</w:t>
              </w:r>
            </w:hyperlink>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54</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Латинская Америка: нелегкий груз независимости.</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53" w:history="1">
              <w:r w:rsidR="00D65D2C" w:rsidRPr="0009456E">
                <w:rPr>
                  <w:rStyle w:val="ad"/>
                  <w:sz w:val="24"/>
                  <w:szCs w:val="24"/>
                </w:rPr>
                <w:t>https://infourok.ru/</w:t>
              </w:r>
            </w:hyperlink>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55</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xml:space="preserve"> Николая II: начало правления. Политическое развитие страны в 1894-1904гг.</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54" w:history="1">
              <w:r w:rsidR="00D65D2C" w:rsidRPr="0009456E">
                <w:rPr>
                  <w:rStyle w:val="ad"/>
                  <w:sz w:val="24"/>
                  <w:szCs w:val="24"/>
                </w:rPr>
                <w:t>https://infourok.ru/</w:t>
              </w:r>
            </w:hyperlink>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56</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B92F46">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 xml:space="preserve">Великобритания до Первой мировой войны.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55" w:history="1">
              <w:r w:rsidR="00D65D2C" w:rsidRPr="0009456E">
                <w:rPr>
                  <w:rStyle w:val="ad"/>
                  <w:sz w:val="24"/>
                  <w:szCs w:val="24"/>
                </w:rPr>
                <w:t>https://infourok.ru/</w:t>
              </w:r>
            </w:hyperlink>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57</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 xml:space="preserve">Франция: Вторая империя и Третья республика. </w:t>
            </w:r>
            <w:r w:rsidRPr="0009456E">
              <w:rPr>
                <w:rFonts w:ascii="Times New Roman" w:eastAsia="Times New Roman" w:hAnsi="Times New Roman" w:cs="Times New Roman"/>
                <w:b/>
                <w:color w:val="000000"/>
                <w:sz w:val="24"/>
                <w:szCs w:val="24"/>
                <w:lang w:eastAsia="ru-RU"/>
              </w:rPr>
              <w:t>ВПМ: Начало боевых действий русской армии в Восточной Пруссии.</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56" w:history="1">
              <w:r w:rsidR="00D65D2C" w:rsidRPr="0009456E">
                <w:rPr>
                  <w:rStyle w:val="ad"/>
                  <w:sz w:val="24"/>
                  <w:szCs w:val="24"/>
                </w:rPr>
                <w:t>https://infourok.ru/</w:t>
              </w:r>
            </w:hyperlink>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58</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Германия на пути к европейскому лидерству</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44228C" w:rsidRPr="0009456E" w:rsidRDefault="0044228C"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57" w:history="1">
              <w:r w:rsidR="0044228C" w:rsidRPr="0009456E">
                <w:rPr>
                  <w:rStyle w:val="ad"/>
                  <w:sz w:val="24"/>
                  <w:szCs w:val="24"/>
                </w:rPr>
                <w:t>https://infourok.ru/</w:t>
              </w:r>
            </w:hyperlink>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lastRenderedPageBreak/>
              <w:t>59</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Австро-Венгрия и Балканы до Первой мировой войны</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44228C" w:rsidRPr="0009456E" w:rsidRDefault="0044228C"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58" w:history="1">
              <w:r w:rsidR="0044228C" w:rsidRPr="0009456E">
                <w:rPr>
                  <w:rStyle w:val="ad"/>
                  <w:sz w:val="24"/>
                  <w:szCs w:val="24"/>
                </w:rPr>
                <w:t>https://infourok.ru/</w:t>
              </w:r>
            </w:hyperlink>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60</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Италия: время реформ и колониальных захватов</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44228C" w:rsidRPr="0009456E" w:rsidRDefault="0044228C"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59" w:history="1">
              <w:r w:rsidR="0044228C" w:rsidRPr="0009456E">
                <w:rPr>
                  <w:rStyle w:val="ad"/>
                  <w:sz w:val="24"/>
                  <w:szCs w:val="24"/>
                </w:rPr>
                <w:t>https://infourok.ru/</w:t>
              </w:r>
            </w:hyperlink>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61</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 xml:space="preserve">США в эпоху «позолоченного века» и «прогрессивной эры». </w:t>
            </w:r>
            <w:r w:rsidRPr="0009456E">
              <w:rPr>
                <w:rFonts w:ascii="Times New Roman" w:eastAsia="Times New Roman" w:hAnsi="Times New Roman" w:cs="Times New Roman"/>
                <w:b/>
                <w:color w:val="000000"/>
                <w:sz w:val="24"/>
                <w:szCs w:val="24"/>
                <w:lang w:eastAsia="ru-RU"/>
              </w:rPr>
              <w:t>ВПМ: Завершение боёв в Восточной Пруссии.</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44228C" w:rsidRPr="0009456E" w:rsidRDefault="0044228C"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60" w:history="1">
              <w:r w:rsidR="0044228C" w:rsidRPr="0009456E">
                <w:rPr>
                  <w:rStyle w:val="ad"/>
                  <w:sz w:val="24"/>
                  <w:szCs w:val="24"/>
                </w:rPr>
                <w:t>https://infourok.ru/</w:t>
              </w:r>
            </w:hyperlink>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62</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 xml:space="preserve">Международные отношения в </w:t>
            </w:r>
            <w:r w:rsidRPr="0009456E">
              <w:rPr>
                <w:rFonts w:ascii="Times New Roman" w:hAnsi="Times New Roman" w:cs="Times New Roman"/>
                <w:color w:val="000000"/>
                <w:sz w:val="24"/>
                <w:szCs w:val="24"/>
                <w:lang w:val="en-US" w:eastAsia="ru-RU"/>
              </w:rPr>
              <w:t>XIX</w:t>
            </w:r>
            <w:r w:rsidRPr="0009456E">
              <w:rPr>
                <w:rFonts w:ascii="Times New Roman" w:hAnsi="Times New Roman" w:cs="Times New Roman"/>
                <w:color w:val="000000"/>
                <w:sz w:val="24"/>
                <w:szCs w:val="24"/>
                <w:lang w:eastAsia="ru-RU"/>
              </w:rPr>
              <w:t xml:space="preserve"> - начале </w:t>
            </w:r>
            <w:r w:rsidRPr="0009456E">
              <w:rPr>
                <w:rFonts w:ascii="Times New Roman" w:hAnsi="Times New Roman" w:cs="Times New Roman"/>
                <w:color w:val="000000"/>
                <w:sz w:val="24"/>
                <w:szCs w:val="24"/>
                <w:lang w:val="en-US" w:eastAsia="ru-RU"/>
              </w:rPr>
              <w:t>XX</w:t>
            </w:r>
            <w:r w:rsidRPr="0009456E">
              <w:rPr>
                <w:rFonts w:ascii="Times New Roman" w:hAnsi="Times New Roman" w:cs="Times New Roman"/>
                <w:color w:val="000000"/>
                <w:sz w:val="24"/>
                <w:szCs w:val="24"/>
                <w:lang w:eastAsia="ru-RU"/>
              </w:rPr>
              <w:t xml:space="preserve"> вв.</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44228C" w:rsidRPr="0009456E" w:rsidRDefault="0044228C"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61" w:history="1">
              <w:r w:rsidR="0044228C" w:rsidRPr="0009456E">
                <w:rPr>
                  <w:rStyle w:val="ad"/>
                  <w:sz w:val="24"/>
                  <w:szCs w:val="24"/>
                </w:rPr>
                <w:t>https://infourok.ru/</w:t>
              </w:r>
            </w:hyperlink>
          </w:p>
        </w:tc>
      </w:tr>
      <w:tr w:rsidR="00D65D2C" w:rsidRPr="0009456E" w:rsidTr="00D65D2C">
        <w:trPr>
          <w:trHeight w:val="392"/>
        </w:trPr>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63</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Внешняя политика Николая II. Русско-японская война 1904-1905гг.</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44228C" w:rsidRPr="0009456E" w:rsidRDefault="0044228C"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62" w:history="1">
              <w:r w:rsidR="0044228C" w:rsidRPr="0009456E">
                <w:rPr>
                  <w:rStyle w:val="ad"/>
                  <w:sz w:val="24"/>
                  <w:szCs w:val="24"/>
                </w:rPr>
                <w:t>https://infourok.ru/</w:t>
              </w:r>
            </w:hyperlink>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64</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Первая российская революция и политические реформы 1905—1907 гг .</w:t>
            </w:r>
            <w:r w:rsidRPr="0009456E">
              <w:rPr>
                <w:rFonts w:ascii="Times New Roman" w:eastAsia="Times New Roman" w:hAnsi="Times New Roman" w:cs="Times New Roman"/>
                <w:b/>
                <w:color w:val="000000"/>
                <w:sz w:val="24"/>
                <w:szCs w:val="24"/>
                <w:lang w:eastAsia="ru-RU"/>
              </w:rPr>
              <w:t>ВПМ: Первая мировая война в Восточной Пруссии.</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44228C" w:rsidRPr="0009456E" w:rsidRDefault="0044228C"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63" w:history="1">
              <w:r w:rsidR="0044228C" w:rsidRPr="0009456E">
                <w:rPr>
                  <w:rStyle w:val="ad"/>
                  <w:sz w:val="24"/>
                  <w:szCs w:val="24"/>
                </w:rPr>
                <w:t>https://infourok.ru/</w:t>
              </w:r>
            </w:hyperlink>
          </w:p>
        </w:tc>
      </w:tr>
      <w:tr w:rsidR="00D65D2C"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65</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Социально-экономические реформы П. А. Столыпина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44228C" w:rsidRPr="0009456E" w:rsidRDefault="0044228C"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64" w:history="1">
              <w:r w:rsidR="0044228C" w:rsidRPr="0009456E">
                <w:rPr>
                  <w:rStyle w:val="ad"/>
                  <w:sz w:val="24"/>
                  <w:szCs w:val="24"/>
                </w:rPr>
                <w:t>https://infourok.ru/</w:t>
              </w:r>
            </w:hyperlink>
          </w:p>
        </w:tc>
      </w:tr>
      <w:tr w:rsidR="00D65D2C" w:rsidRPr="0009456E" w:rsidTr="00D65D2C">
        <w:trPr>
          <w:trHeight w:val="571"/>
        </w:trPr>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66</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B92F46" w:rsidP="0009456E">
            <w:pPr>
              <w:spacing w:after="0" w:line="240" w:lineRule="auto"/>
              <w:rPr>
                <w:rFonts w:ascii="Times New Roman" w:eastAsia="Times New Roman" w:hAnsi="Times New Roman" w:cs="Times New Roman"/>
                <w:b/>
                <w:color w:val="000000"/>
                <w:sz w:val="24"/>
                <w:szCs w:val="24"/>
                <w:lang w:eastAsia="ru-RU"/>
              </w:rPr>
            </w:pPr>
            <w:r>
              <w:rPr>
                <w:rFonts w:ascii="Times New Roman" w:hAnsi="Times New Roman" w:cs="Times New Roman"/>
                <w:b/>
                <w:sz w:val="24"/>
                <w:szCs w:val="24"/>
              </w:rPr>
              <w:t>Итоговое тестирование.</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D65D2C" w:rsidP="0009456E">
            <w:pPr>
              <w:spacing w:after="0" w:line="240" w:lineRule="auto"/>
              <w:jc w:val="center"/>
              <w:rPr>
                <w:rFonts w:ascii="Times New Roman" w:hAnsi="Times New Roman" w:cs="Times New Roman"/>
                <w:sz w:val="24"/>
                <w:szCs w:val="24"/>
              </w:rPr>
            </w:pPr>
          </w:p>
        </w:tc>
      </w:tr>
      <w:tr w:rsidR="00D65D2C" w:rsidRPr="0009456E" w:rsidTr="00D65D2C">
        <w:trPr>
          <w:trHeight w:val="571"/>
        </w:trPr>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67</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bCs/>
                <w:color w:val="000000"/>
                <w:sz w:val="24"/>
                <w:szCs w:val="24"/>
                <w:lang w:eastAsia="ru-RU"/>
              </w:rPr>
            </w:pPr>
            <w:r w:rsidRPr="0009456E">
              <w:rPr>
                <w:rFonts w:ascii="Times New Roman" w:eastAsia="Times New Roman" w:hAnsi="Times New Roman" w:cs="Times New Roman"/>
                <w:color w:val="000000"/>
                <w:sz w:val="24"/>
                <w:szCs w:val="24"/>
                <w:lang w:eastAsia="ru-RU"/>
              </w:rPr>
              <w:t>Политическое развитие страны в 1907-1914гг.</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44228C" w:rsidRPr="0009456E" w:rsidRDefault="0044228C"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D65D2C" w:rsidRPr="0009456E" w:rsidRDefault="00E06CEA" w:rsidP="0009456E">
            <w:pPr>
              <w:spacing w:after="0" w:line="240" w:lineRule="auto"/>
              <w:jc w:val="center"/>
              <w:rPr>
                <w:rFonts w:ascii="Times New Roman" w:hAnsi="Times New Roman" w:cs="Times New Roman"/>
                <w:sz w:val="24"/>
                <w:szCs w:val="24"/>
              </w:rPr>
            </w:pPr>
            <w:hyperlink r:id="rId65" w:history="1">
              <w:r w:rsidR="0044228C" w:rsidRPr="0009456E">
                <w:rPr>
                  <w:rStyle w:val="ad"/>
                  <w:sz w:val="24"/>
                  <w:szCs w:val="24"/>
                </w:rPr>
                <w:t>https://infourok.ru/</w:t>
              </w:r>
            </w:hyperlink>
          </w:p>
        </w:tc>
      </w:tr>
      <w:tr w:rsidR="00D65D2C" w:rsidRPr="0009456E" w:rsidTr="00D65D2C">
        <w:trPr>
          <w:trHeight w:val="571"/>
        </w:trPr>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68</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65D2C" w:rsidRPr="0009456E" w:rsidRDefault="00D65D2C" w:rsidP="0009456E">
            <w:pPr>
              <w:spacing w:after="0" w:line="240" w:lineRule="auto"/>
              <w:rPr>
                <w:rFonts w:ascii="Times New Roman" w:eastAsia="Times New Roman" w:hAnsi="Times New Roman" w:cs="Times New Roman"/>
                <w:bCs/>
                <w:color w:val="000000"/>
                <w:sz w:val="24"/>
                <w:szCs w:val="24"/>
                <w:lang w:eastAsia="ru-RU"/>
              </w:rPr>
            </w:pPr>
            <w:r w:rsidRPr="0009456E">
              <w:rPr>
                <w:rFonts w:ascii="Times New Roman" w:eastAsia="Times New Roman" w:hAnsi="Times New Roman" w:cs="Times New Roman"/>
                <w:bCs/>
                <w:color w:val="000000"/>
                <w:sz w:val="24"/>
                <w:szCs w:val="24"/>
                <w:lang w:eastAsia="ru-RU"/>
              </w:rPr>
              <w:t>Серебряный век российской культуры. Повторение.</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D65D2C" w:rsidRPr="0009456E" w:rsidRDefault="00D65D2C"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65D2C" w:rsidRPr="0009456E" w:rsidRDefault="00050928" w:rsidP="0009456E">
            <w:pPr>
              <w:spacing w:after="0" w:line="240" w:lineRule="auto"/>
              <w:jc w:val="center"/>
              <w:rPr>
                <w:rFonts w:ascii="Times New Roman" w:hAnsi="Times New Roman" w:cs="Times New Roman"/>
                <w:sz w:val="24"/>
                <w:szCs w:val="24"/>
              </w:rPr>
            </w:pPr>
            <w:r w:rsidRPr="0009456E">
              <w:rPr>
                <w:rFonts w:ascii="Times New Roman" w:hAnsi="Times New Roman" w:cs="Times New Roman"/>
                <w:sz w:val="24"/>
                <w:szCs w:val="24"/>
              </w:rPr>
              <w:t>Работа с таблицей.</w:t>
            </w:r>
          </w:p>
        </w:tc>
      </w:tr>
    </w:tbl>
    <w:p w:rsidR="001F54E7" w:rsidRDefault="001F54E7" w:rsidP="00CE0093">
      <w:pPr>
        <w:shd w:val="clear" w:color="auto" w:fill="FFFFFF"/>
        <w:spacing w:after="173" w:line="240" w:lineRule="auto"/>
        <w:jc w:val="center"/>
        <w:rPr>
          <w:rFonts w:ascii="Times New Roman" w:eastAsia="Times New Roman" w:hAnsi="Times New Roman" w:cs="Times New Roman"/>
          <w:b/>
          <w:bCs/>
          <w:color w:val="000000"/>
          <w:sz w:val="28"/>
          <w:szCs w:val="28"/>
          <w:lang w:eastAsia="ru-RU"/>
        </w:rPr>
      </w:pPr>
    </w:p>
    <w:p w:rsidR="00A063F8" w:rsidRDefault="00A063F8" w:rsidP="00A063F8">
      <w:pPr>
        <w:jc w:val="center"/>
        <w:rPr>
          <w:rFonts w:ascii="Times New Roman" w:hAnsi="Times New Roman" w:cs="Times New Roman"/>
          <w:b/>
          <w:sz w:val="28"/>
          <w:szCs w:val="28"/>
        </w:rPr>
      </w:pPr>
      <w:r>
        <w:rPr>
          <w:rFonts w:ascii="Times New Roman" w:hAnsi="Times New Roman" w:cs="Times New Roman"/>
          <w:b/>
          <w:sz w:val="28"/>
          <w:szCs w:val="28"/>
        </w:rPr>
        <w:t>Внутрипредметный модуль «Краеведение» (2</w:t>
      </w:r>
      <w:r w:rsidR="0009456E">
        <w:rPr>
          <w:rFonts w:ascii="Times New Roman" w:hAnsi="Times New Roman" w:cs="Times New Roman"/>
          <w:b/>
          <w:sz w:val="28"/>
          <w:szCs w:val="28"/>
        </w:rPr>
        <w:t xml:space="preserve">0 </w:t>
      </w:r>
      <w:r>
        <w:rPr>
          <w:rFonts w:ascii="Times New Roman" w:hAnsi="Times New Roman" w:cs="Times New Roman"/>
          <w:b/>
          <w:sz w:val="28"/>
          <w:szCs w:val="28"/>
        </w:rPr>
        <w:t>ч)</w:t>
      </w:r>
    </w:p>
    <w:tbl>
      <w:tblPr>
        <w:tblStyle w:val="a6"/>
        <w:tblW w:w="0" w:type="auto"/>
        <w:tblInd w:w="-526" w:type="dxa"/>
        <w:tblLook w:val="04A0"/>
      </w:tblPr>
      <w:tblGrid>
        <w:gridCol w:w="880"/>
        <w:gridCol w:w="6674"/>
        <w:gridCol w:w="1056"/>
        <w:gridCol w:w="1472"/>
      </w:tblGrid>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
                <w:bCs/>
                <w:sz w:val="24"/>
                <w:szCs w:val="24"/>
              </w:rPr>
            </w:pPr>
            <w:r>
              <w:rPr>
                <w:rFonts w:ascii="Times New Roman" w:hAnsi="Times New Roman" w:cs="Times New Roman"/>
                <w:b/>
                <w:bCs/>
                <w:sz w:val="24"/>
                <w:szCs w:val="24"/>
              </w:rPr>
              <w:t>Название темы</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
                <w:bCs/>
                <w:sz w:val="24"/>
                <w:szCs w:val="24"/>
              </w:rPr>
            </w:pPr>
            <w:r>
              <w:rPr>
                <w:rFonts w:ascii="Times New Roman" w:hAnsi="Times New Roman" w:cs="Times New Roman"/>
                <w:b/>
                <w:bCs/>
                <w:sz w:val="24"/>
                <w:szCs w:val="24"/>
              </w:rPr>
              <w:t>Кол-во часов</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
                <w:bCs/>
                <w:sz w:val="24"/>
                <w:szCs w:val="24"/>
              </w:rPr>
            </w:pPr>
            <w:r>
              <w:rPr>
                <w:rFonts w:ascii="Times New Roman" w:hAnsi="Times New Roman" w:cs="Times New Roman"/>
                <w:b/>
                <w:bCs/>
                <w:sz w:val="24"/>
                <w:szCs w:val="24"/>
              </w:rPr>
              <w:t>На каком уроке</w:t>
            </w:r>
            <w:r w:rsidR="00D37C3F">
              <w:rPr>
                <w:rFonts w:ascii="Times New Roman" w:hAnsi="Times New Roman" w:cs="Times New Roman"/>
                <w:b/>
                <w:bCs/>
                <w:sz w:val="24"/>
                <w:szCs w:val="24"/>
              </w:rPr>
              <w:t xml:space="preserve"> проводится</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Пруссия и антифранцузские коалиции</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4</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Война в  Восточной Пруссии</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5</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Битва при Прейсиш-Эйлау</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8</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Восточная Пруссия после Тильзитского мира</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11</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5</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Освобождение Пруссии</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14</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Наполеоновские войны и Восточная Пруссия</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15</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7</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 xml:space="preserve">Пруссия и Россия в </w:t>
            </w:r>
            <w:r>
              <w:rPr>
                <w:rFonts w:ascii="Times New Roman" w:hAnsi="Times New Roman" w:cs="Times New Roman"/>
                <w:bCs/>
                <w:sz w:val="24"/>
                <w:szCs w:val="24"/>
                <w:lang w:val="en-US"/>
              </w:rPr>
              <w:t>XVIII</w:t>
            </w:r>
            <w:r>
              <w:rPr>
                <w:rFonts w:ascii="Times New Roman" w:hAnsi="Times New Roman" w:cs="Times New Roman"/>
                <w:bCs/>
                <w:sz w:val="24"/>
                <w:szCs w:val="24"/>
              </w:rPr>
              <w:t xml:space="preserve"> итоговое обобщение</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rsidP="00A86B8C">
            <w:pPr>
              <w:jc w:val="center"/>
              <w:rPr>
                <w:rFonts w:ascii="Times New Roman" w:hAnsi="Times New Roman" w:cs="Times New Roman"/>
                <w:bCs/>
                <w:sz w:val="24"/>
                <w:szCs w:val="24"/>
              </w:rPr>
            </w:pPr>
            <w:r>
              <w:rPr>
                <w:rFonts w:ascii="Times New Roman" w:hAnsi="Times New Roman" w:cs="Times New Roman"/>
                <w:bCs/>
                <w:sz w:val="24"/>
                <w:szCs w:val="24"/>
              </w:rPr>
              <w:t>1</w:t>
            </w:r>
            <w:r w:rsidR="00A86B8C">
              <w:rPr>
                <w:rFonts w:ascii="Times New Roman" w:hAnsi="Times New Roman" w:cs="Times New Roman"/>
                <w:bCs/>
                <w:sz w:val="24"/>
                <w:szCs w:val="24"/>
              </w:rPr>
              <w:t>8</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8</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Административное переустройство провинции</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24</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9</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Аграрное направление экономики провинции.</w:t>
            </w:r>
          </w:p>
          <w:p w:rsidR="00A063F8" w:rsidRDefault="00A063F8">
            <w:pPr>
              <w:rPr>
                <w:rFonts w:ascii="Times New Roman" w:hAnsi="Times New Roman" w:cs="Times New Roman"/>
                <w:bCs/>
                <w:sz w:val="24"/>
                <w:szCs w:val="24"/>
              </w:rPr>
            </w:pPr>
            <w:r>
              <w:rPr>
                <w:rFonts w:ascii="Times New Roman" w:hAnsi="Times New Roman" w:cs="Times New Roman"/>
                <w:bCs/>
                <w:sz w:val="24"/>
                <w:szCs w:val="24"/>
              </w:rPr>
              <w:t>Промышленно-торговое развитие</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26</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10</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Курс на войну!</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31</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11</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Восточная Пруссия</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35</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12</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Образование Германской империи</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38</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13</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Межнациональные отношения в провинции</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42</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14</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Обострение отношений России и Германии</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47</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15</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Кёнигсбергский университет после наполеоновских войн</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48</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lastRenderedPageBreak/>
              <w:t>16</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 xml:space="preserve">Университетская жизнь во второй половине </w:t>
            </w:r>
            <w:r>
              <w:rPr>
                <w:rFonts w:ascii="Times New Roman" w:hAnsi="Times New Roman" w:cs="Times New Roman"/>
                <w:bCs/>
                <w:sz w:val="24"/>
                <w:szCs w:val="24"/>
                <w:lang w:val="en-US"/>
              </w:rPr>
              <w:t>XIX</w:t>
            </w:r>
            <w:r>
              <w:rPr>
                <w:rFonts w:ascii="Times New Roman" w:hAnsi="Times New Roman" w:cs="Times New Roman"/>
                <w:bCs/>
                <w:sz w:val="24"/>
                <w:szCs w:val="24"/>
              </w:rPr>
              <w:t xml:space="preserve"> в.</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52</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17</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 xml:space="preserve">Общественно-политическая культурная жизнь провинции </w:t>
            </w:r>
            <w:r>
              <w:rPr>
                <w:rFonts w:ascii="Times New Roman" w:hAnsi="Times New Roman" w:cs="Times New Roman"/>
                <w:bCs/>
                <w:sz w:val="24"/>
                <w:szCs w:val="24"/>
                <w:lang w:val="en-US"/>
              </w:rPr>
              <w:t>XIX</w:t>
            </w:r>
            <w:r>
              <w:rPr>
                <w:rFonts w:ascii="Times New Roman" w:hAnsi="Times New Roman" w:cs="Times New Roman"/>
                <w:bCs/>
                <w:sz w:val="24"/>
                <w:szCs w:val="24"/>
              </w:rPr>
              <w:t>в.</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53</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B92F46">
            <w:pPr>
              <w:jc w:val="center"/>
              <w:rPr>
                <w:rFonts w:ascii="Times New Roman" w:hAnsi="Times New Roman" w:cs="Times New Roman"/>
                <w:bCs/>
                <w:sz w:val="24"/>
                <w:szCs w:val="24"/>
              </w:rPr>
            </w:pPr>
            <w:r>
              <w:rPr>
                <w:rFonts w:ascii="Times New Roman" w:hAnsi="Times New Roman" w:cs="Times New Roman"/>
                <w:bCs/>
                <w:sz w:val="24"/>
                <w:szCs w:val="24"/>
              </w:rPr>
              <w:t>18</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Начало боевых действий. Русская армия в Восточной Пруссии</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57</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B92F46">
            <w:pPr>
              <w:jc w:val="center"/>
              <w:rPr>
                <w:rFonts w:ascii="Times New Roman" w:hAnsi="Times New Roman" w:cs="Times New Roman"/>
                <w:bCs/>
                <w:sz w:val="24"/>
                <w:szCs w:val="24"/>
              </w:rPr>
            </w:pPr>
            <w:r>
              <w:rPr>
                <w:rFonts w:ascii="Times New Roman" w:hAnsi="Times New Roman" w:cs="Times New Roman"/>
                <w:bCs/>
                <w:sz w:val="24"/>
                <w:szCs w:val="24"/>
              </w:rPr>
              <w:t>19</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Завершение боев в Восточной Пруссии</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61</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B92F46">
            <w:pPr>
              <w:jc w:val="center"/>
              <w:rPr>
                <w:rFonts w:ascii="Times New Roman" w:hAnsi="Times New Roman" w:cs="Times New Roman"/>
                <w:bCs/>
                <w:sz w:val="24"/>
                <w:szCs w:val="24"/>
              </w:rPr>
            </w:pPr>
            <w:r>
              <w:rPr>
                <w:rFonts w:ascii="Times New Roman" w:hAnsi="Times New Roman" w:cs="Times New Roman"/>
                <w:bCs/>
                <w:sz w:val="24"/>
                <w:szCs w:val="24"/>
              </w:rPr>
              <w:t>20</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Первая мировая война в Восточной Пруссии</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64</w:t>
            </w:r>
          </w:p>
        </w:tc>
      </w:tr>
    </w:tbl>
    <w:p w:rsidR="00A063F8" w:rsidRDefault="00A063F8" w:rsidP="003D5E32">
      <w:pPr>
        <w:jc w:val="center"/>
        <w:rPr>
          <w:rFonts w:ascii="Times New Roman" w:hAnsi="Times New Roman" w:cs="Times New Roman"/>
          <w:b/>
          <w:sz w:val="28"/>
          <w:szCs w:val="28"/>
        </w:rPr>
      </w:pPr>
    </w:p>
    <w:sectPr w:rsidR="00A063F8" w:rsidSect="00361C5F">
      <w:footerReference w:type="default" r:id="rId66"/>
      <w:pgSz w:w="11906" w:h="16838"/>
      <w:pgMar w:top="709"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7388" w:rsidRDefault="006C7388" w:rsidP="00361C5F">
      <w:pPr>
        <w:spacing w:after="0" w:line="240" w:lineRule="auto"/>
      </w:pPr>
      <w:r>
        <w:separator/>
      </w:r>
    </w:p>
  </w:endnote>
  <w:endnote w:type="continuationSeparator" w:id="1">
    <w:p w:rsidR="006C7388" w:rsidRDefault="006C7388" w:rsidP="00361C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84329"/>
      <w:docPartObj>
        <w:docPartGallery w:val="Page Numbers (Bottom of Page)"/>
        <w:docPartUnique/>
      </w:docPartObj>
    </w:sdtPr>
    <w:sdtContent>
      <w:p w:rsidR="00B92F46" w:rsidRDefault="00E06CEA">
        <w:pPr>
          <w:pStyle w:val="ab"/>
          <w:jc w:val="center"/>
        </w:pPr>
        <w:r>
          <w:fldChar w:fldCharType="begin"/>
        </w:r>
        <w:r w:rsidR="00B92F46">
          <w:instrText xml:space="preserve"> PAGE   \* MERGEFORMAT </w:instrText>
        </w:r>
        <w:r>
          <w:fldChar w:fldCharType="separate"/>
        </w:r>
        <w:r w:rsidR="00426AF6">
          <w:rPr>
            <w:noProof/>
          </w:rPr>
          <w:t>2</w:t>
        </w:r>
        <w:r>
          <w:rPr>
            <w:noProof/>
          </w:rPr>
          <w:fldChar w:fldCharType="end"/>
        </w:r>
      </w:p>
    </w:sdtContent>
  </w:sdt>
  <w:p w:rsidR="00B92F46" w:rsidRDefault="00B92F4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7388" w:rsidRDefault="006C7388" w:rsidP="00361C5F">
      <w:pPr>
        <w:spacing w:after="0" w:line="240" w:lineRule="auto"/>
      </w:pPr>
      <w:r>
        <w:separator/>
      </w:r>
    </w:p>
  </w:footnote>
  <w:footnote w:type="continuationSeparator" w:id="1">
    <w:p w:rsidR="006C7388" w:rsidRDefault="006C7388" w:rsidP="00361C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995EDC"/>
    <w:multiLevelType w:val="multilevel"/>
    <w:tmpl w:val="9C609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3754142"/>
    <w:multiLevelType w:val="singleLevel"/>
    <w:tmpl w:val="0B4A54BC"/>
    <w:lvl w:ilvl="0">
      <w:start w:val="1"/>
      <w:numFmt w:val="decimal"/>
      <w:lvlText w:val="%1)"/>
      <w:legacy w:legacy="1" w:legacySpace="0" w:legacyIndent="412"/>
      <w:lvlJc w:val="left"/>
      <w:pPr>
        <w:ind w:left="0" w:firstLine="0"/>
      </w:pPr>
      <w:rPr>
        <w:rFonts w:ascii="Times New Roman" w:hAnsi="Times New Roman" w:cs="Times New Roman" w:hint="default"/>
      </w:rPr>
    </w:lvl>
  </w:abstractNum>
  <w:abstractNum w:abstractNumId="2">
    <w:nsid w:val="72753B54"/>
    <w:multiLevelType w:val="hybridMultilevel"/>
    <w:tmpl w:val="A8E4D770"/>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E0093"/>
    <w:rsid w:val="00050928"/>
    <w:rsid w:val="00085F8E"/>
    <w:rsid w:val="0009456E"/>
    <w:rsid w:val="000B4A35"/>
    <w:rsid w:val="000D260C"/>
    <w:rsid w:val="000E6960"/>
    <w:rsid w:val="001426BA"/>
    <w:rsid w:val="00183E1A"/>
    <w:rsid w:val="00185632"/>
    <w:rsid w:val="00195D26"/>
    <w:rsid w:val="00195D49"/>
    <w:rsid w:val="001D7972"/>
    <w:rsid w:val="001F54E7"/>
    <w:rsid w:val="00206D59"/>
    <w:rsid w:val="0021594C"/>
    <w:rsid w:val="0022712D"/>
    <w:rsid w:val="002352A0"/>
    <w:rsid w:val="00247E27"/>
    <w:rsid w:val="0025050B"/>
    <w:rsid w:val="00264728"/>
    <w:rsid w:val="00266E40"/>
    <w:rsid w:val="00272CC4"/>
    <w:rsid w:val="00295576"/>
    <w:rsid w:val="002A28B8"/>
    <w:rsid w:val="002F07F4"/>
    <w:rsid w:val="00361C5F"/>
    <w:rsid w:val="003A2C81"/>
    <w:rsid w:val="003B04FD"/>
    <w:rsid w:val="003C1D56"/>
    <w:rsid w:val="003D5E32"/>
    <w:rsid w:val="003E699A"/>
    <w:rsid w:val="00405171"/>
    <w:rsid w:val="00412C3A"/>
    <w:rsid w:val="00421843"/>
    <w:rsid w:val="00426AF6"/>
    <w:rsid w:val="0044228C"/>
    <w:rsid w:val="004D0461"/>
    <w:rsid w:val="004D6F63"/>
    <w:rsid w:val="00510523"/>
    <w:rsid w:val="005975F8"/>
    <w:rsid w:val="005D5223"/>
    <w:rsid w:val="00603DB9"/>
    <w:rsid w:val="00624996"/>
    <w:rsid w:val="006915BB"/>
    <w:rsid w:val="006C7388"/>
    <w:rsid w:val="00703579"/>
    <w:rsid w:val="00731384"/>
    <w:rsid w:val="0073625D"/>
    <w:rsid w:val="007845A3"/>
    <w:rsid w:val="007A2641"/>
    <w:rsid w:val="007B3248"/>
    <w:rsid w:val="007B6093"/>
    <w:rsid w:val="007B6E83"/>
    <w:rsid w:val="007C7011"/>
    <w:rsid w:val="00844A59"/>
    <w:rsid w:val="008839B5"/>
    <w:rsid w:val="008978C0"/>
    <w:rsid w:val="008E063C"/>
    <w:rsid w:val="009039B2"/>
    <w:rsid w:val="00934FC9"/>
    <w:rsid w:val="00935EE3"/>
    <w:rsid w:val="00945779"/>
    <w:rsid w:val="009A3991"/>
    <w:rsid w:val="009B35A7"/>
    <w:rsid w:val="009B4054"/>
    <w:rsid w:val="00A05D37"/>
    <w:rsid w:val="00A063F8"/>
    <w:rsid w:val="00A12A32"/>
    <w:rsid w:val="00A4446E"/>
    <w:rsid w:val="00A45BE2"/>
    <w:rsid w:val="00A60CED"/>
    <w:rsid w:val="00A86B8C"/>
    <w:rsid w:val="00AA31AD"/>
    <w:rsid w:val="00AE1BCD"/>
    <w:rsid w:val="00B17DCB"/>
    <w:rsid w:val="00B22AAA"/>
    <w:rsid w:val="00B54DCA"/>
    <w:rsid w:val="00B717FF"/>
    <w:rsid w:val="00B73BCC"/>
    <w:rsid w:val="00B92F46"/>
    <w:rsid w:val="00B94B69"/>
    <w:rsid w:val="00BA31BD"/>
    <w:rsid w:val="00BF26A4"/>
    <w:rsid w:val="00C23235"/>
    <w:rsid w:val="00C843F7"/>
    <w:rsid w:val="00C9040E"/>
    <w:rsid w:val="00C9116B"/>
    <w:rsid w:val="00CC14BE"/>
    <w:rsid w:val="00CE0093"/>
    <w:rsid w:val="00CF56A0"/>
    <w:rsid w:val="00D2797A"/>
    <w:rsid w:val="00D37C3F"/>
    <w:rsid w:val="00D65D2C"/>
    <w:rsid w:val="00D73C87"/>
    <w:rsid w:val="00DB2667"/>
    <w:rsid w:val="00DD14BF"/>
    <w:rsid w:val="00E06CEA"/>
    <w:rsid w:val="00E25E35"/>
    <w:rsid w:val="00E313D3"/>
    <w:rsid w:val="00EE76CB"/>
    <w:rsid w:val="00F1736B"/>
    <w:rsid w:val="00FB21C7"/>
    <w:rsid w:val="00FC6C64"/>
    <w:rsid w:val="00FD4F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063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E00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link w:val="a5"/>
    <w:uiPriority w:val="1"/>
    <w:qFormat/>
    <w:rsid w:val="003C1D5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5">
    <w:name w:val="Без интервала Знак"/>
    <w:basedOn w:val="a0"/>
    <w:link w:val="a4"/>
    <w:uiPriority w:val="1"/>
    <w:locked/>
    <w:rsid w:val="003C1D56"/>
    <w:rPr>
      <w:rFonts w:ascii="Times New Roman" w:eastAsia="Times New Roman" w:hAnsi="Times New Roman" w:cs="Times New Roman"/>
      <w:sz w:val="20"/>
      <w:szCs w:val="20"/>
      <w:lang w:eastAsia="ru-RU"/>
    </w:rPr>
  </w:style>
  <w:style w:type="table" w:styleId="a6">
    <w:name w:val="Table Grid"/>
    <w:basedOn w:val="a1"/>
    <w:uiPriority w:val="99"/>
    <w:rsid w:val="004D0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3D5E3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D5E32"/>
    <w:rPr>
      <w:rFonts w:ascii="Segoe UI" w:hAnsi="Segoe UI" w:cs="Segoe UI"/>
      <w:sz w:val="18"/>
      <w:szCs w:val="18"/>
    </w:rPr>
  </w:style>
  <w:style w:type="table" w:customStyle="1" w:styleId="1">
    <w:name w:val="Сетка таблицы1"/>
    <w:basedOn w:val="a1"/>
    <w:uiPriority w:val="99"/>
    <w:rsid w:val="00A45BE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semiHidden/>
    <w:unhideWhenUsed/>
    <w:rsid w:val="00361C5F"/>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61C5F"/>
  </w:style>
  <w:style w:type="paragraph" w:styleId="ab">
    <w:name w:val="footer"/>
    <w:basedOn w:val="a"/>
    <w:link w:val="ac"/>
    <w:uiPriority w:val="99"/>
    <w:unhideWhenUsed/>
    <w:rsid w:val="00361C5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61C5F"/>
  </w:style>
  <w:style w:type="paragraph" w:customStyle="1" w:styleId="10">
    <w:name w:val="Без интервала1"/>
    <w:uiPriority w:val="99"/>
    <w:rsid w:val="003B04FD"/>
    <w:pPr>
      <w:spacing w:after="0" w:line="240" w:lineRule="auto"/>
    </w:pPr>
    <w:rPr>
      <w:rFonts w:ascii="Calibri" w:eastAsia="Times New Roman" w:hAnsi="Calibri" w:cs="Calibri"/>
    </w:rPr>
  </w:style>
  <w:style w:type="character" w:styleId="ad">
    <w:name w:val="Hyperlink"/>
    <w:basedOn w:val="a0"/>
    <w:uiPriority w:val="99"/>
    <w:unhideWhenUsed/>
    <w:rsid w:val="0073625D"/>
    <w:rPr>
      <w:rFonts w:ascii="Times New Roman" w:hAnsi="Times New Roman" w:cs="Times New Roman" w:hint="default"/>
      <w:color w:val="0000FF"/>
      <w:u w:val="single"/>
    </w:rPr>
  </w:style>
  <w:style w:type="character" w:styleId="ae">
    <w:name w:val="FollowedHyperlink"/>
    <w:basedOn w:val="a0"/>
    <w:uiPriority w:val="99"/>
    <w:semiHidden/>
    <w:unhideWhenUsed/>
    <w:rsid w:val="00BF26A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5812733">
      <w:bodyDiv w:val="1"/>
      <w:marLeft w:val="0"/>
      <w:marRight w:val="0"/>
      <w:marTop w:val="0"/>
      <w:marBottom w:val="0"/>
      <w:divBdr>
        <w:top w:val="none" w:sz="0" w:space="0" w:color="auto"/>
        <w:left w:val="none" w:sz="0" w:space="0" w:color="auto"/>
        <w:bottom w:val="none" w:sz="0" w:space="0" w:color="auto"/>
        <w:right w:val="none" w:sz="0" w:space="0" w:color="auto"/>
      </w:divBdr>
    </w:div>
    <w:div w:id="74670573">
      <w:bodyDiv w:val="1"/>
      <w:marLeft w:val="0"/>
      <w:marRight w:val="0"/>
      <w:marTop w:val="0"/>
      <w:marBottom w:val="0"/>
      <w:divBdr>
        <w:top w:val="none" w:sz="0" w:space="0" w:color="auto"/>
        <w:left w:val="none" w:sz="0" w:space="0" w:color="auto"/>
        <w:bottom w:val="none" w:sz="0" w:space="0" w:color="auto"/>
        <w:right w:val="none" w:sz="0" w:space="0" w:color="auto"/>
      </w:divBdr>
    </w:div>
    <w:div w:id="85467465">
      <w:bodyDiv w:val="1"/>
      <w:marLeft w:val="0"/>
      <w:marRight w:val="0"/>
      <w:marTop w:val="0"/>
      <w:marBottom w:val="0"/>
      <w:divBdr>
        <w:top w:val="none" w:sz="0" w:space="0" w:color="auto"/>
        <w:left w:val="none" w:sz="0" w:space="0" w:color="auto"/>
        <w:bottom w:val="none" w:sz="0" w:space="0" w:color="auto"/>
        <w:right w:val="none" w:sz="0" w:space="0" w:color="auto"/>
      </w:divBdr>
    </w:div>
    <w:div w:id="165899427">
      <w:bodyDiv w:val="1"/>
      <w:marLeft w:val="0"/>
      <w:marRight w:val="0"/>
      <w:marTop w:val="0"/>
      <w:marBottom w:val="0"/>
      <w:divBdr>
        <w:top w:val="none" w:sz="0" w:space="0" w:color="auto"/>
        <w:left w:val="none" w:sz="0" w:space="0" w:color="auto"/>
        <w:bottom w:val="none" w:sz="0" w:space="0" w:color="auto"/>
        <w:right w:val="none" w:sz="0" w:space="0" w:color="auto"/>
      </w:divBdr>
    </w:div>
    <w:div w:id="204100293">
      <w:bodyDiv w:val="1"/>
      <w:marLeft w:val="0"/>
      <w:marRight w:val="0"/>
      <w:marTop w:val="0"/>
      <w:marBottom w:val="0"/>
      <w:divBdr>
        <w:top w:val="none" w:sz="0" w:space="0" w:color="auto"/>
        <w:left w:val="none" w:sz="0" w:space="0" w:color="auto"/>
        <w:bottom w:val="none" w:sz="0" w:space="0" w:color="auto"/>
        <w:right w:val="none" w:sz="0" w:space="0" w:color="auto"/>
      </w:divBdr>
    </w:div>
    <w:div w:id="219295509">
      <w:bodyDiv w:val="1"/>
      <w:marLeft w:val="0"/>
      <w:marRight w:val="0"/>
      <w:marTop w:val="0"/>
      <w:marBottom w:val="0"/>
      <w:divBdr>
        <w:top w:val="none" w:sz="0" w:space="0" w:color="auto"/>
        <w:left w:val="none" w:sz="0" w:space="0" w:color="auto"/>
        <w:bottom w:val="none" w:sz="0" w:space="0" w:color="auto"/>
        <w:right w:val="none" w:sz="0" w:space="0" w:color="auto"/>
      </w:divBdr>
    </w:div>
    <w:div w:id="274365791">
      <w:bodyDiv w:val="1"/>
      <w:marLeft w:val="0"/>
      <w:marRight w:val="0"/>
      <w:marTop w:val="0"/>
      <w:marBottom w:val="0"/>
      <w:divBdr>
        <w:top w:val="none" w:sz="0" w:space="0" w:color="auto"/>
        <w:left w:val="none" w:sz="0" w:space="0" w:color="auto"/>
        <w:bottom w:val="none" w:sz="0" w:space="0" w:color="auto"/>
        <w:right w:val="none" w:sz="0" w:space="0" w:color="auto"/>
      </w:divBdr>
    </w:div>
    <w:div w:id="306134371">
      <w:bodyDiv w:val="1"/>
      <w:marLeft w:val="0"/>
      <w:marRight w:val="0"/>
      <w:marTop w:val="0"/>
      <w:marBottom w:val="0"/>
      <w:divBdr>
        <w:top w:val="none" w:sz="0" w:space="0" w:color="auto"/>
        <w:left w:val="none" w:sz="0" w:space="0" w:color="auto"/>
        <w:bottom w:val="none" w:sz="0" w:space="0" w:color="auto"/>
        <w:right w:val="none" w:sz="0" w:space="0" w:color="auto"/>
      </w:divBdr>
    </w:div>
    <w:div w:id="427312687">
      <w:bodyDiv w:val="1"/>
      <w:marLeft w:val="0"/>
      <w:marRight w:val="0"/>
      <w:marTop w:val="0"/>
      <w:marBottom w:val="0"/>
      <w:divBdr>
        <w:top w:val="none" w:sz="0" w:space="0" w:color="auto"/>
        <w:left w:val="none" w:sz="0" w:space="0" w:color="auto"/>
        <w:bottom w:val="none" w:sz="0" w:space="0" w:color="auto"/>
        <w:right w:val="none" w:sz="0" w:space="0" w:color="auto"/>
      </w:divBdr>
    </w:div>
    <w:div w:id="442041307">
      <w:bodyDiv w:val="1"/>
      <w:marLeft w:val="0"/>
      <w:marRight w:val="0"/>
      <w:marTop w:val="0"/>
      <w:marBottom w:val="0"/>
      <w:divBdr>
        <w:top w:val="none" w:sz="0" w:space="0" w:color="auto"/>
        <w:left w:val="none" w:sz="0" w:space="0" w:color="auto"/>
        <w:bottom w:val="none" w:sz="0" w:space="0" w:color="auto"/>
        <w:right w:val="none" w:sz="0" w:space="0" w:color="auto"/>
      </w:divBdr>
    </w:div>
    <w:div w:id="493954623">
      <w:bodyDiv w:val="1"/>
      <w:marLeft w:val="0"/>
      <w:marRight w:val="0"/>
      <w:marTop w:val="0"/>
      <w:marBottom w:val="0"/>
      <w:divBdr>
        <w:top w:val="none" w:sz="0" w:space="0" w:color="auto"/>
        <w:left w:val="none" w:sz="0" w:space="0" w:color="auto"/>
        <w:bottom w:val="none" w:sz="0" w:space="0" w:color="auto"/>
        <w:right w:val="none" w:sz="0" w:space="0" w:color="auto"/>
      </w:divBdr>
    </w:div>
    <w:div w:id="635335589">
      <w:bodyDiv w:val="1"/>
      <w:marLeft w:val="0"/>
      <w:marRight w:val="0"/>
      <w:marTop w:val="0"/>
      <w:marBottom w:val="0"/>
      <w:divBdr>
        <w:top w:val="none" w:sz="0" w:space="0" w:color="auto"/>
        <w:left w:val="none" w:sz="0" w:space="0" w:color="auto"/>
        <w:bottom w:val="none" w:sz="0" w:space="0" w:color="auto"/>
        <w:right w:val="none" w:sz="0" w:space="0" w:color="auto"/>
      </w:divBdr>
    </w:div>
    <w:div w:id="646322716">
      <w:bodyDiv w:val="1"/>
      <w:marLeft w:val="0"/>
      <w:marRight w:val="0"/>
      <w:marTop w:val="0"/>
      <w:marBottom w:val="0"/>
      <w:divBdr>
        <w:top w:val="none" w:sz="0" w:space="0" w:color="auto"/>
        <w:left w:val="none" w:sz="0" w:space="0" w:color="auto"/>
        <w:bottom w:val="none" w:sz="0" w:space="0" w:color="auto"/>
        <w:right w:val="none" w:sz="0" w:space="0" w:color="auto"/>
      </w:divBdr>
    </w:div>
    <w:div w:id="709184394">
      <w:bodyDiv w:val="1"/>
      <w:marLeft w:val="0"/>
      <w:marRight w:val="0"/>
      <w:marTop w:val="0"/>
      <w:marBottom w:val="0"/>
      <w:divBdr>
        <w:top w:val="none" w:sz="0" w:space="0" w:color="auto"/>
        <w:left w:val="none" w:sz="0" w:space="0" w:color="auto"/>
        <w:bottom w:val="none" w:sz="0" w:space="0" w:color="auto"/>
        <w:right w:val="none" w:sz="0" w:space="0" w:color="auto"/>
      </w:divBdr>
    </w:div>
    <w:div w:id="787237955">
      <w:bodyDiv w:val="1"/>
      <w:marLeft w:val="0"/>
      <w:marRight w:val="0"/>
      <w:marTop w:val="0"/>
      <w:marBottom w:val="0"/>
      <w:divBdr>
        <w:top w:val="none" w:sz="0" w:space="0" w:color="auto"/>
        <w:left w:val="none" w:sz="0" w:space="0" w:color="auto"/>
        <w:bottom w:val="none" w:sz="0" w:space="0" w:color="auto"/>
        <w:right w:val="none" w:sz="0" w:space="0" w:color="auto"/>
      </w:divBdr>
    </w:div>
    <w:div w:id="811600344">
      <w:bodyDiv w:val="1"/>
      <w:marLeft w:val="0"/>
      <w:marRight w:val="0"/>
      <w:marTop w:val="0"/>
      <w:marBottom w:val="0"/>
      <w:divBdr>
        <w:top w:val="none" w:sz="0" w:space="0" w:color="auto"/>
        <w:left w:val="none" w:sz="0" w:space="0" w:color="auto"/>
        <w:bottom w:val="none" w:sz="0" w:space="0" w:color="auto"/>
        <w:right w:val="none" w:sz="0" w:space="0" w:color="auto"/>
      </w:divBdr>
    </w:div>
    <w:div w:id="896866354">
      <w:bodyDiv w:val="1"/>
      <w:marLeft w:val="0"/>
      <w:marRight w:val="0"/>
      <w:marTop w:val="0"/>
      <w:marBottom w:val="0"/>
      <w:divBdr>
        <w:top w:val="none" w:sz="0" w:space="0" w:color="auto"/>
        <w:left w:val="none" w:sz="0" w:space="0" w:color="auto"/>
        <w:bottom w:val="none" w:sz="0" w:space="0" w:color="auto"/>
        <w:right w:val="none" w:sz="0" w:space="0" w:color="auto"/>
      </w:divBdr>
    </w:div>
    <w:div w:id="908149118">
      <w:bodyDiv w:val="1"/>
      <w:marLeft w:val="0"/>
      <w:marRight w:val="0"/>
      <w:marTop w:val="0"/>
      <w:marBottom w:val="0"/>
      <w:divBdr>
        <w:top w:val="none" w:sz="0" w:space="0" w:color="auto"/>
        <w:left w:val="none" w:sz="0" w:space="0" w:color="auto"/>
        <w:bottom w:val="none" w:sz="0" w:space="0" w:color="auto"/>
        <w:right w:val="none" w:sz="0" w:space="0" w:color="auto"/>
      </w:divBdr>
    </w:div>
    <w:div w:id="911234864">
      <w:bodyDiv w:val="1"/>
      <w:marLeft w:val="0"/>
      <w:marRight w:val="0"/>
      <w:marTop w:val="0"/>
      <w:marBottom w:val="0"/>
      <w:divBdr>
        <w:top w:val="none" w:sz="0" w:space="0" w:color="auto"/>
        <w:left w:val="none" w:sz="0" w:space="0" w:color="auto"/>
        <w:bottom w:val="none" w:sz="0" w:space="0" w:color="auto"/>
        <w:right w:val="none" w:sz="0" w:space="0" w:color="auto"/>
      </w:divBdr>
    </w:div>
    <w:div w:id="923077091">
      <w:bodyDiv w:val="1"/>
      <w:marLeft w:val="0"/>
      <w:marRight w:val="0"/>
      <w:marTop w:val="0"/>
      <w:marBottom w:val="0"/>
      <w:divBdr>
        <w:top w:val="none" w:sz="0" w:space="0" w:color="auto"/>
        <w:left w:val="none" w:sz="0" w:space="0" w:color="auto"/>
        <w:bottom w:val="none" w:sz="0" w:space="0" w:color="auto"/>
        <w:right w:val="none" w:sz="0" w:space="0" w:color="auto"/>
      </w:divBdr>
    </w:div>
    <w:div w:id="1061444010">
      <w:bodyDiv w:val="1"/>
      <w:marLeft w:val="0"/>
      <w:marRight w:val="0"/>
      <w:marTop w:val="0"/>
      <w:marBottom w:val="0"/>
      <w:divBdr>
        <w:top w:val="none" w:sz="0" w:space="0" w:color="auto"/>
        <w:left w:val="none" w:sz="0" w:space="0" w:color="auto"/>
        <w:bottom w:val="none" w:sz="0" w:space="0" w:color="auto"/>
        <w:right w:val="none" w:sz="0" w:space="0" w:color="auto"/>
      </w:divBdr>
    </w:div>
    <w:div w:id="1113212652">
      <w:bodyDiv w:val="1"/>
      <w:marLeft w:val="0"/>
      <w:marRight w:val="0"/>
      <w:marTop w:val="0"/>
      <w:marBottom w:val="0"/>
      <w:divBdr>
        <w:top w:val="none" w:sz="0" w:space="0" w:color="auto"/>
        <w:left w:val="none" w:sz="0" w:space="0" w:color="auto"/>
        <w:bottom w:val="none" w:sz="0" w:space="0" w:color="auto"/>
        <w:right w:val="none" w:sz="0" w:space="0" w:color="auto"/>
      </w:divBdr>
    </w:div>
    <w:div w:id="1123304414">
      <w:bodyDiv w:val="1"/>
      <w:marLeft w:val="0"/>
      <w:marRight w:val="0"/>
      <w:marTop w:val="0"/>
      <w:marBottom w:val="0"/>
      <w:divBdr>
        <w:top w:val="none" w:sz="0" w:space="0" w:color="auto"/>
        <w:left w:val="none" w:sz="0" w:space="0" w:color="auto"/>
        <w:bottom w:val="none" w:sz="0" w:space="0" w:color="auto"/>
        <w:right w:val="none" w:sz="0" w:space="0" w:color="auto"/>
      </w:divBdr>
    </w:div>
    <w:div w:id="1158884671">
      <w:bodyDiv w:val="1"/>
      <w:marLeft w:val="0"/>
      <w:marRight w:val="0"/>
      <w:marTop w:val="0"/>
      <w:marBottom w:val="0"/>
      <w:divBdr>
        <w:top w:val="none" w:sz="0" w:space="0" w:color="auto"/>
        <w:left w:val="none" w:sz="0" w:space="0" w:color="auto"/>
        <w:bottom w:val="none" w:sz="0" w:space="0" w:color="auto"/>
        <w:right w:val="none" w:sz="0" w:space="0" w:color="auto"/>
      </w:divBdr>
    </w:div>
    <w:div w:id="1174031842">
      <w:bodyDiv w:val="1"/>
      <w:marLeft w:val="0"/>
      <w:marRight w:val="0"/>
      <w:marTop w:val="0"/>
      <w:marBottom w:val="0"/>
      <w:divBdr>
        <w:top w:val="none" w:sz="0" w:space="0" w:color="auto"/>
        <w:left w:val="none" w:sz="0" w:space="0" w:color="auto"/>
        <w:bottom w:val="none" w:sz="0" w:space="0" w:color="auto"/>
        <w:right w:val="none" w:sz="0" w:space="0" w:color="auto"/>
      </w:divBdr>
    </w:div>
    <w:div w:id="1202203921">
      <w:bodyDiv w:val="1"/>
      <w:marLeft w:val="0"/>
      <w:marRight w:val="0"/>
      <w:marTop w:val="0"/>
      <w:marBottom w:val="0"/>
      <w:divBdr>
        <w:top w:val="none" w:sz="0" w:space="0" w:color="auto"/>
        <w:left w:val="none" w:sz="0" w:space="0" w:color="auto"/>
        <w:bottom w:val="none" w:sz="0" w:space="0" w:color="auto"/>
        <w:right w:val="none" w:sz="0" w:space="0" w:color="auto"/>
      </w:divBdr>
    </w:div>
    <w:div w:id="1213689675">
      <w:bodyDiv w:val="1"/>
      <w:marLeft w:val="0"/>
      <w:marRight w:val="0"/>
      <w:marTop w:val="0"/>
      <w:marBottom w:val="0"/>
      <w:divBdr>
        <w:top w:val="none" w:sz="0" w:space="0" w:color="auto"/>
        <w:left w:val="none" w:sz="0" w:space="0" w:color="auto"/>
        <w:bottom w:val="none" w:sz="0" w:space="0" w:color="auto"/>
        <w:right w:val="none" w:sz="0" w:space="0" w:color="auto"/>
      </w:divBdr>
    </w:div>
    <w:div w:id="1293168101">
      <w:bodyDiv w:val="1"/>
      <w:marLeft w:val="0"/>
      <w:marRight w:val="0"/>
      <w:marTop w:val="0"/>
      <w:marBottom w:val="0"/>
      <w:divBdr>
        <w:top w:val="none" w:sz="0" w:space="0" w:color="auto"/>
        <w:left w:val="none" w:sz="0" w:space="0" w:color="auto"/>
        <w:bottom w:val="none" w:sz="0" w:space="0" w:color="auto"/>
        <w:right w:val="none" w:sz="0" w:space="0" w:color="auto"/>
      </w:divBdr>
    </w:div>
    <w:div w:id="1311910536">
      <w:bodyDiv w:val="1"/>
      <w:marLeft w:val="0"/>
      <w:marRight w:val="0"/>
      <w:marTop w:val="0"/>
      <w:marBottom w:val="0"/>
      <w:divBdr>
        <w:top w:val="none" w:sz="0" w:space="0" w:color="auto"/>
        <w:left w:val="none" w:sz="0" w:space="0" w:color="auto"/>
        <w:bottom w:val="none" w:sz="0" w:space="0" w:color="auto"/>
        <w:right w:val="none" w:sz="0" w:space="0" w:color="auto"/>
      </w:divBdr>
    </w:div>
    <w:div w:id="1314021021">
      <w:bodyDiv w:val="1"/>
      <w:marLeft w:val="0"/>
      <w:marRight w:val="0"/>
      <w:marTop w:val="0"/>
      <w:marBottom w:val="0"/>
      <w:divBdr>
        <w:top w:val="none" w:sz="0" w:space="0" w:color="auto"/>
        <w:left w:val="none" w:sz="0" w:space="0" w:color="auto"/>
        <w:bottom w:val="none" w:sz="0" w:space="0" w:color="auto"/>
        <w:right w:val="none" w:sz="0" w:space="0" w:color="auto"/>
      </w:divBdr>
    </w:div>
    <w:div w:id="1352561753">
      <w:bodyDiv w:val="1"/>
      <w:marLeft w:val="0"/>
      <w:marRight w:val="0"/>
      <w:marTop w:val="0"/>
      <w:marBottom w:val="0"/>
      <w:divBdr>
        <w:top w:val="none" w:sz="0" w:space="0" w:color="auto"/>
        <w:left w:val="none" w:sz="0" w:space="0" w:color="auto"/>
        <w:bottom w:val="none" w:sz="0" w:space="0" w:color="auto"/>
        <w:right w:val="none" w:sz="0" w:space="0" w:color="auto"/>
      </w:divBdr>
    </w:div>
    <w:div w:id="1365205570">
      <w:bodyDiv w:val="1"/>
      <w:marLeft w:val="0"/>
      <w:marRight w:val="0"/>
      <w:marTop w:val="0"/>
      <w:marBottom w:val="0"/>
      <w:divBdr>
        <w:top w:val="none" w:sz="0" w:space="0" w:color="auto"/>
        <w:left w:val="none" w:sz="0" w:space="0" w:color="auto"/>
        <w:bottom w:val="none" w:sz="0" w:space="0" w:color="auto"/>
        <w:right w:val="none" w:sz="0" w:space="0" w:color="auto"/>
      </w:divBdr>
    </w:div>
    <w:div w:id="1379629319">
      <w:bodyDiv w:val="1"/>
      <w:marLeft w:val="0"/>
      <w:marRight w:val="0"/>
      <w:marTop w:val="0"/>
      <w:marBottom w:val="0"/>
      <w:divBdr>
        <w:top w:val="none" w:sz="0" w:space="0" w:color="auto"/>
        <w:left w:val="none" w:sz="0" w:space="0" w:color="auto"/>
        <w:bottom w:val="none" w:sz="0" w:space="0" w:color="auto"/>
        <w:right w:val="none" w:sz="0" w:space="0" w:color="auto"/>
      </w:divBdr>
    </w:div>
    <w:div w:id="1383166954">
      <w:bodyDiv w:val="1"/>
      <w:marLeft w:val="0"/>
      <w:marRight w:val="0"/>
      <w:marTop w:val="0"/>
      <w:marBottom w:val="0"/>
      <w:divBdr>
        <w:top w:val="none" w:sz="0" w:space="0" w:color="auto"/>
        <w:left w:val="none" w:sz="0" w:space="0" w:color="auto"/>
        <w:bottom w:val="none" w:sz="0" w:space="0" w:color="auto"/>
        <w:right w:val="none" w:sz="0" w:space="0" w:color="auto"/>
      </w:divBdr>
    </w:div>
    <w:div w:id="1403092289">
      <w:bodyDiv w:val="1"/>
      <w:marLeft w:val="0"/>
      <w:marRight w:val="0"/>
      <w:marTop w:val="0"/>
      <w:marBottom w:val="0"/>
      <w:divBdr>
        <w:top w:val="none" w:sz="0" w:space="0" w:color="auto"/>
        <w:left w:val="none" w:sz="0" w:space="0" w:color="auto"/>
        <w:bottom w:val="none" w:sz="0" w:space="0" w:color="auto"/>
        <w:right w:val="none" w:sz="0" w:space="0" w:color="auto"/>
      </w:divBdr>
    </w:div>
    <w:div w:id="1409185921">
      <w:bodyDiv w:val="1"/>
      <w:marLeft w:val="0"/>
      <w:marRight w:val="0"/>
      <w:marTop w:val="0"/>
      <w:marBottom w:val="0"/>
      <w:divBdr>
        <w:top w:val="none" w:sz="0" w:space="0" w:color="auto"/>
        <w:left w:val="none" w:sz="0" w:space="0" w:color="auto"/>
        <w:bottom w:val="none" w:sz="0" w:space="0" w:color="auto"/>
        <w:right w:val="none" w:sz="0" w:space="0" w:color="auto"/>
      </w:divBdr>
    </w:div>
    <w:div w:id="1416588639">
      <w:bodyDiv w:val="1"/>
      <w:marLeft w:val="0"/>
      <w:marRight w:val="0"/>
      <w:marTop w:val="0"/>
      <w:marBottom w:val="0"/>
      <w:divBdr>
        <w:top w:val="none" w:sz="0" w:space="0" w:color="auto"/>
        <w:left w:val="none" w:sz="0" w:space="0" w:color="auto"/>
        <w:bottom w:val="none" w:sz="0" w:space="0" w:color="auto"/>
        <w:right w:val="none" w:sz="0" w:space="0" w:color="auto"/>
      </w:divBdr>
    </w:div>
    <w:div w:id="1425691422">
      <w:bodyDiv w:val="1"/>
      <w:marLeft w:val="0"/>
      <w:marRight w:val="0"/>
      <w:marTop w:val="0"/>
      <w:marBottom w:val="0"/>
      <w:divBdr>
        <w:top w:val="none" w:sz="0" w:space="0" w:color="auto"/>
        <w:left w:val="none" w:sz="0" w:space="0" w:color="auto"/>
        <w:bottom w:val="none" w:sz="0" w:space="0" w:color="auto"/>
        <w:right w:val="none" w:sz="0" w:space="0" w:color="auto"/>
      </w:divBdr>
    </w:div>
    <w:div w:id="1464693860">
      <w:bodyDiv w:val="1"/>
      <w:marLeft w:val="0"/>
      <w:marRight w:val="0"/>
      <w:marTop w:val="0"/>
      <w:marBottom w:val="0"/>
      <w:divBdr>
        <w:top w:val="none" w:sz="0" w:space="0" w:color="auto"/>
        <w:left w:val="none" w:sz="0" w:space="0" w:color="auto"/>
        <w:bottom w:val="none" w:sz="0" w:space="0" w:color="auto"/>
        <w:right w:val="none" w:sz="0" w:space="0" w:color="auto"/>
      </w:divBdr>
    </w:div>
    <w:div w:id="1474442985">
      <w:bodyDiv w:val="1"/>
      <w:marLeft w:val="0"/>
      <w:marRight w:val="0"/>
      <w:marTop w:val="0"/>
      <w:marBottom w:val="0"/>
      <w:divBdr>
        <w:top w:val="none" w:sz="0" w:space="0" w:color="auto"/>
        <w:left w:val="none" w:sz="0" w:space="0" w:color="auto"/>
        <w:bottom w:val="none" w:sz="0" w:space="0" w:color="auto"/>
        <w:right w:val="none" w:sz="0" w:space="0" w:color="auto"/>
      </w:divBdr>
    </w:div>
    <w:div w:id="1483545308">
      <w:bodyDiv w:val="1"/>
      <w:marLeft w:val="0"/>
      <w:marRight w:val="0"/>
      <w:marTop w:val="0"/>
      <w:marBottom w:val="0"/>
      <w:divBdr>
        <w:top w:val="none" w:sz="0" w:space="0" w:color="auto"/>
        <w:left w:val="none" w:sz="0" w:space="0" w:color="auto"/>
        <w:bottom w:val="none" w:sz="0" w:space="0" w:color="auto"/>
        <w:right w:val="none" w:sz="0" w:space="0" w:color="auto"/>
      </w:divBdr>
    </w:div>
    <w:div w:id="1491747962">
      <w:bodyDiv w:val="1"/>
      <w:marLeft w:val="0"/>
      <w:marRight w:val="0"/>
      <w:marTop w:val="0"/>
      <w:marBottom w:val="0"/>
      <w:divBdr>
        <w:top w:val="none" w:sz="0" w:space="0" w:color="auto"/>
        <w:left w:val="none" w:sz="0" w:space="0" w:color="auto"/>
        <w:bottom w:val="none" w:sz="0" w:space="0" w:color="auto"/>
        <w:right w:val="none" w:sz="0" w:space="0" w:color="auto"/>
      </w:divBdr>
    </w:div>
    <w:div w:id="1494101690">
      <w:bodyDiv w:val="1"/>
      <w:marLeft w:val="0"/>
      <w:marRight w:val="0"/>
      <w:marTop w:val="0"/>
      <w:marBottom w:val="0"/>
      <w:divBdr>
        <w:top w:val="none" w:sz="0" w:space="0" w:color="auto"/>
        <w:left w:val="none" w:sz="0" w:space="0" w:color="auto"/>
        <w:bottom w:val="none" w:sz="0" w:space="0" w:color="auto"/>
        <w:right w:val="none" w:sz="0" w:space="0" w:color="auto"/>
      </w:divBdr>
    </w:div>
    <w:div w:id="1494447523">
      <w:bodyDiv w:val="1"/>
      <w:marLeft w:val="0"/>
      <w:marRight w:val="0"/>
      <w:marTop w:val="0"/>
      <w:marBottom w:val="0"/>
      <w:divBdr>
        <w:top w:val="none" w:sz="0" w:space="0" w:color="auto"/>
        <w:left w:val="none" w:sz="0" w:space="0" w:color="auto"/>
        <w:bottom w:val="none" w:sz="0" w:space="0" w:color="auto"/>
        <w:right w:val="none" w:sz="0" w:space="0" w:color="auto"/>
      </w:divBdr>
    </w:div>
    <w:div w:id="1536694036">
      <w:bodyDiv w:val="1"/>
      <w:marLeft w:val="0"/>
      <w:marRight w:val="0"/>
      <w:marTop w:val="0"/>
      <w:marBottom w:val="0"/>
      <w:divBdr>
        <w:top w:val="none" w:sz="0" w:space="0" w:color="auto"/>
        <w:left w:val="none" w:sz="0" w:space="0" w:color="auto"/>
        <w:bottom w:val="none" w:sz="0" w:space="0" w:color="auto"/>
        <w:right w:val="none" w:sz="0" w:space="0" w:color="auto"/>
      </w:divBdr>
    </w:div>
    <w:div w:id="1548763907">
      <w:bodyDiv w:val="1"/>
      <w:marLeft w:val="0"/>
      <w:marRight w:val="0"/>
      <w:marTop w:val="0"/>
      <w:marBottom w:val="0"/>
      <w:divBdr>
        <w:top w:val="none" w:sz="0" w:space="0" w:color="auto"/>
        <w:left w:val="none" w:sz="0" w:space="0" w:color="auto"/>
        <w:bottom w:val="none" w:sz="0" w:space="0" w:color="auto"/>
        <w:right w:val="none" w:sz="0" w:space="0" w:color="auto"/>
      </w:divBdr>
    </w:div>
    <w:div w:id="1591770149">
      <w:bodyDiv w:val="1"/>
      <w:marLeft w:val="0"/>
      <w:marRight w:val="0"/>
      <w:marTop w:val="0"/>
      <w:marBottom w:val="0"/>
      <w:divBdr>
        <w:top w:val="none" w:sz="0" w:space="0" w:color="auto"/>
        <w:left w:val="none" w:sz="0" w:space="0" w:color="auto"/>
        <w:bottom w:val="none" w:sz="0" w:space="0" w:color="auto"/>
        <w:right w:val="none" w:sz="0" w:space="0" w:color="auto"/>
      </w:divBdr>
    </w:div>
    <w:div w:id="1621300076">
      <w:bodyDiv w:val="1"/>
      <w:marLeft w:val="0"/>
      <w:marRight w:val="0"/>
      <w:marTop w:val="0"/>
      <w:marBottom w:val="0"/>
      <w:divBdr>
        <w:top w:val="none" w:sz="0" w:space="0" w:color="auto"/>
        <w:left w:val="none" w:sz="0" w:space="0" w:color="auto"/>
        <w:bottom w:val="none" w:sz="0" w:space="0" w:color="auto"/>
        <w:right w:val="none" w:sz="0" w:space="0" w:color="auto"/>
      </w:divBdr>
    </w:div>
    <w:div w:id="1625892726">
      <w:bodyDiv w:val="1"/>
      <w:marLeft w:val="0"/>
      <w:marRight w:val="0"/>
      <w:marTop w:val="0"/>
      <w:marBottom w:val="0"/>
      <w:divBdr>
        <w:top w:val="none" w:sz="0" w:space="0" w:color="auto"/>
        <w:left w:val="none" w:sz="0" w:space="0" w:color="auto"/>
        <w:bottom w:val="none" w:sz="0" w:space="0" w:color="auto"/>
        <w:right w:val="none" w:sz="0" w:space="0" w:color="auto"/>
      </w:divBdr>
    </w:div>
    <w:div w:id="1694958406">
      <w:bodyDiv w:val="1"/>
      <w:marLeft w:val="0"/>
      <w:marRight w:val="0"/>
      <w:marTop w:val="0"/>
      <w:marBottom w:val="0"/>
      <w:divBdr>
        <w:top w:val="none" w:sz="0" w:space="0" w:color="auto"/>
        <w:left w:val="none" w:sz="0" w:space="0" w:color="auto"/>
        <w:bottom w:val="none" w:sz="0" w:space="0" w:color="auto"/>
        <w:right w:val="none" w:sz="0" w:space="0" w:color="auto"/>
      </w:divBdr>
    </w:div>
    <w:div w:id="1696928178">
      <w:bodyDiv w:val="1"/>
      <w:marLeft w:val="0"/>
      <w:marRight w:val="0"/>
      <w:marTop w:val="0"/>
      <w:marBottom w:val="0"/>
      <w:divBdr>
        <w:top w:val="none" w:sz="0" w:space="0" w:color="auto"/>
        <w:left w:val="none" w:sz="0" w:space="0" w:color="auto"/>
        <w:bottom w:val="none" w:sz="0" w:space="0" w:color="auto"/>
        <w:right w:val="none" w:sz="0" w:space="0" w:color="auto"/>
      </w:divBdr>
    </w:div>
    <w:div w:id="1715889188">
      <w:bodyDiv w:val="1"/>
      <w:marLeft w:val="0"/>
      <w:marRight w:val="0"/>
      <w:marTop w:val="0"/>
      <w:marBottom w:val="0"/>
      <w:divBdr>
        <w:top w:val="none" w:sz="0" w:space="0" w:color="auto"/>
        <w:left w:val="none" w:sz="0" w:space="0" w:color="auto"/>
        <w:bottom w:val="none" w:sz="0" w:space="0" w:color="auto"/>
        <w:right w:val="none" w:sz="0" w:space="0" w:color="auto"/>
      </w:divBdr>
    </w:div>
    <w:div w:id="1740129765">
      <w:bodyDiv w:val="1"/>
      <w:marLeft w:val="0"/>
      <w:marRight w:val="0"/>
      <w:marTop w:val="0"/>
      <w:marBottom w:val="0"/>
      <w:divBdr>
        <w:top w:val="none" w:sz="0" w:space="0" w:color="auto"/>
        <w:left w:val="none" w:sz="0" w:space="0" w:color="auto"/>
        <w:bottom w:val="none" w:sz="0" w:space="0" w:color="auto"/>
        <w:right w:val="none" w:sz="0" w:space="0" w:color="auto"/>
      </w:divBdr>
    </w:div>
    <w:div w:id="1763454314">
      <w:bodyDiv w:val="1"/>
      <w:marLeft w:val="0"/>
      <w:marRight w:val="0"/>
      <w:marTop w:val="0"/>
      <w:marBottom w:val="0"/>
      <w:divBdr>
        <w:top w:val="none" w:sz="0" w:space="0" w:color="auto"/>
        <w:left w:val="none" w:sz="0" w:space="0" w:color="auto"/>
        <w:bottom w:val="none" w:sz="0" w:space="0" w:color="auto"/>
        <w:right w:val="none" w:sz="0" w:space="0" w:color="auto"/>
      </w:divBdr>
    </w:div>
    <w:div w:id="1764909613">
      <w:bodyDiv w:val="1"/>
      <w:marLeft w:val="0"/>
      <w:marRight w:val="0"/>
      <w:marTop w:val="0"/>
      <w:marBottom w:val="0"/>
      <w:divBdr>
        <w:top w:val="none" w:sz="0" w:space="0" w:color="auto"/>
        <w:left w:val="none" w:sz="0" w:space="0" w:color="auto"/>
        <w:bottom w:val="none" w:sz="0" w:space="0" w:color="auto"/>
        <w:right w:val="none" w:sz="0" w:space="0" w:color="auto"/>
      </w:divBdr>
    </w:div>
    <w:div w:id="1781798120">
      <w:bodyDiv w:val="1"/>
      <w:marLeft w:val="0"/>
      <w:marRight w:val="0"/>
      <w:marTop w:val="0"/>
      <w:marBottom w:val="0"/>
      <w:divBdr>
        <w:top w:val="none" w:sz="0" w:space="0" w:color="auto"/>
        <w:left w:val="none" w:sz="0" w:space="0" w:color="auto"/>
        <w:bottom w:val="none" w:sz="0" w:space="0" w:color="auto"/>
        <w:right w:val="none" w:sz="0" w:space="0" w:color="auto"/>
      </w:divBdr>
    </w:div>
    <w:div w:id="1870488091">
      <w:bodyDiv w:val="1"/>
      <w:marLeft w:val="0"/>
      <w:marRight w:val="0"/>
      <w:marTop w:val="0"/>
      <w:marBottom w:val="0"/>
      <w:divBdr>
        <w:top w:val="none" w:sz="0" w:space="0" w:color="auto"/>
        <w:left w:val="none" w:sz="0" w:space="0" w:color="auto"/>
        <w:bottom w:val="none" w:sz="0" w:space="0" w:color="auto"/>
        <w:right w:val="none" w:sz="0" w:space="0" w:color="auto"/>
      </w:divBdr>
    </w:div>
    <w:div w:id="1922519163">
      <w:bodyDiv w:val="1"/>
      <w:marLeft w:val="0"/>
      <w:marRight w:val="0"/>
      <w:marTop w:val="0"/>
      <w:marBottom w:val="0"/>
      <w:divBdr>
        <w:top w:val="none" w:sz="0" w:space="0" w:color="auto"/>
        <w:left w:val="none" w:sz="0" w:space="0" w:color="auto"/>
        <w:bottom w:val="none" w:sz="0" w:space="0" w:color="auto"/>
        <w:right w:val="none" w:sz="0" w:space="0" w:color="auto"/>
      </w:divBdr>
    </w:div>
    <w:div w:id="1944993039">
      <w:bodyDiv w:val="1"/>
      <w:marLeft w:val="0"/>
      <w:marRight w:val="0"/>
      <w:marTop w:val="0"/>
      <w:marBottom w:val="0"/>
      <w:divBdr>
        <w:top w:val="none" w:sz="0" w:space="0" w:color="auto"/>
        <w:left w:val="none" w:sz="0" w:space="0" w:color="auto"/>
        <w:bottom w:val="none" w:sz="0" w:space="0" w:color="auto"/>
        <w:right w:val="none" w:sz="0" w:space="0" w:color="auto"/>
      </w:divBdr>
    </w:div>
    <w:div w:id="1956716694">
      <w:bodyDiv w:val="1"/>
      <w:marLeft w:val="0"/>
      <w:marRight w:val="0"/>
      <w:marTop w:val="0"/>
      <w:marBottom w:val="0"/>
      <w:divBdr>
        <w:top w:val="none" w:sz="0" w:space="0" w:color="auto"/>
        <w:left w:val="none" w:sz="0" w:space="0" w:color="auto"/>
        <w:bottom w:val="none" w:sz="0" w:space="0" w:color="auto"/>
        <w:right w:val="none" w:sz="0" w:space="0" w:color="auto"/>
      </w:divBdr>
    </w:div>
    <w:div w:id="1961299984">
      <w:bodyDiv w:val="1"/>
      <w:marLeft w:val="0"/>
      <w:marRight w:val="0"/>
      <w:marTop w:val="0"/>
      <w:marBottom w:val="0"/>
      <w:divBdr>
        <w:top w:val="none" w:sz="0" w:space="0" w:color="auto"/>
        <w:left w:val="none" w:sz="0" w:space="0" w:color="auto"/>
        <w:bottom w:val="none" w:sz="0" w:space="0" w:color="auto"/>
        <w:right w:val="none" w:sz="0" w:space="0" w:color="auto"/>
      </w:divBdr>
    </w:div>
    <w:div w:id="1990403672">
      <w:bodyDiv w:val="1"/>
      <w:marLeft w:val="0"/>
      <w:marRight w:val="0"/>
      <w:marTop w:val="0"/>
      <w:marBottom w:val="0"/>
      <w:divBdr>
        <w:top w:val="none" w:sz="0" w:space="0" w:color="auto"/>
        <w:left w:val="none" w:sz="0" w:space="0" w:color="auto"/>
        <w:bottom w:val="none" w:sz="0" w:space="0" w:color="auto"/>
        <w:right w:val="none" w:sz="0" w:space="0" w:color="auto"/>
      </w:divBdr>
    </w:div>
    <w:div w:id="2085250443">
      <w:bodyDiv w:val="1"/>
      <w:marLeft w:val="0"/>
      <w:marRight w:val="0"/>
      <w:marTop w:val="0"/>
      <w:marBottom w:val="0"/>
      <w:divBdr>
        <w:top w:val="none" w:sz="0" w:space="0" w:color="auto"/>
        <w:left w:val="none" w:sz="0" w:space="0" w:color="auto"/>
        <w:bottom w:val="none" w:sz="0" w:space="0" w:color="auto"/>
        <w:right w:val="none" w:sz="0" w:space="0" w:color="auto"/>
      </w:divBdr>
    </w:div>
    <w:div w:id="2088377839">
      <w:bodyDiv w:val="1"/>
      <w:marLeft w:val="0"/>
      <w:marRight w:val="0"/>
      <w:marTop w:val="0"/>
      <w:marBottom w:val="0"/>
      <w:divBdr>
        <w:top w:val="none" w:sz="0" w:space="0" w:color="auto"/>
        <w:left w:val="none" w:sz="0" w:space="0" w:color="auto"/>
        <w:bottom w:val="none" w:sz="0" w:space="0" w:color="auto"/>
        <w:right w:val="none" w:sz="0" w:space="0" w:color="auto"/>
      </w:divBdr>
    </w:div>
    <w:div w:id="2093696721">
      <w:bodyDiv w:val="1"/>
      <w:marLeft w:val="0"/>
      <w:marRight w:val="0"/>
      <w:marTop w:val="0"/>
      <w:marBottom w:val="0"/>
      <w:divBdr>
        <w:top w:val="none" w:sz="0" w:space="0" w:color="auto"/>
        <w:left w:val="none" w:sz="0" w:space="0" w:color="auto"/>
        <w:bottom w:val="none" w:sz="0" w:space="0" w:color="auto"/>
        <w:right w:val="none" w:sz="0" w:space="0" w:color="auto"/>
      </w:divBdr>
    </w:div>
    <w:div w:id="209481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fourok.ru/" TargetMode="External"/><Relationship Id="rId18" Type="http://schemas.openxmlformats.org/officeDocument/2006/relationships/hyperlink" Target="https://infourok.ru/" TargetMode="External"/><Relationship Id="rId26" Type="http://schemas.openxmlformats.org/officeDocument/2006/relationships/hyperlink" Target="https://infourok.ru/" TargetMode="External"/><Relationship Id="rId39" Type="http://schemas.openxmlformats.org/officeDocument/2006/relationships/hyperlink" Target="https://infourok.ru/" TargetMode="External"/><Relationship Id="rId21" Type="http://schemas.openxmlformats.org/officeDocument/2006/relationships/hyperlink" Target="https://infourok.ru/" TargetMode="External"/><Relationship Id="rId34" Type="http://schemas.openxmlformats.org/officeDocument/2006/relationships/hyperlink" Target="https://infourok.ru/" TargetMode="External"/><Relationship Id="rId42" Type="http://schemas.openxmlformats.org/officeDocument/2006/relationships/hyperlink" Target="https://infourok.ru/" TargetMode="External"/><Relationship Id="rId47" Type="http://schemas.openxmlformats.org/officeDocument/2006/relationships/hyperlink" Target="https://infourok.ru/" TargetMode="External"/><Relationship Id="rId50" Type="http://schemas.openxmlformats.org/officeDocument/2006/relationships/hyperlink" Target="https://infourok.ru/" TargetMode="External"/><Relationship Id="rId55" Type="http://schemas.openxmlformats.org/officeDocument/2006/relationships/hyperlink" Target="https://infourok.ru/" TargetMode="External"/><Relationship Id="rId63" Type="http://schemas.openxmlformats.org/officeDocument/2006/relationships/hyperlink" Target="https://infourok.ru/" TargetMode="External"/><Relationship Id="rId68"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s://infourok.ru/" TargetMode="External"/><Relationship Id="rId29" Type="http://schemas.openxmlformats.org/officeDocument/2006/relationships/hyperlink" Target="https://infourok.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fourok.ru/" TargetMode="External"/><Relationship Id="rId24" Type="http://schemas.openxmlformats.org/officeDocument/2006/relationships/hyperlink" Target="https://infourok.ru/" TargetMode="External"/><Relationship Id="rId32" Type="http://schemas.openxmlformats.org/officeDocument/2006/relationships/hyperlink" Target="https://infourok.ru/" TargetMode="External"/><Relationship Id="rId37" Type="http://schemas.openxmlformats.org/officeDocument/2006/relationships/hyperlink" Target="https://infourok.ru/" TargetMode="External"/><Relationship Id="rId40" Type="http://schemas.openxmlformats.org/officeDocument/2006/relationships/hyperlink" Target="https://infourok.ru/" TargetMode="External"/><Relationship Id="rId45" Type="http://schemas.openxmlformats.org/officeDocument/2006/relationships/hyperlink" Target="https://infourok.ru/" TargetMode="External"/><Relationship Id="rId53" Type="http://schemas.openxmlformats.org/officeDocument/2006/relationships/hyperlink" Target="https://infourok.ru/" TargetMode="External"/><Relationship Id="rId58" Type="http://schemas.openxmlformats.org/officeDocument/2006/relationships/hyperlink" Target="https://infourok.ru/" TargetMode="External"/><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infourok.ru/" TargetMode="External"/><Relationship Id="rId23" Type="http://schemas.openxmlformats.org/officeDocument/2006/relationships/hyperlink" Target="https://infourok.ru/" TargetMode="External"/><Relationship Id="rId28" Type="http://schemas.openxmlformats.org/officeDocument/2006/relationships/hyperlink" Target="https://infourok.ru/" TargetMode="External"/><Relationship Id="rId36" Type="http://schemas.openxmlformats.org/officeDocument/2006/relationships/hyperlink" Target="https://infourok.ru/" TargetMode="External"/><Relationship Id="rId49" Type="http://schemas.openxmlformats.org/officeDocument/2006/relationships/hyperlink" Target="https://infourok.ru/" TargetMode="External"/><Relationship Id="rId57" Type="http://schemas.openxmlformats.org/officeDocument/2006/relationships/hyperlink" Target="https://infourok.ru/" TargetMode="External"/><Relationship Id="rId61" Type="http://schemas.openxmlformats.org/officeDocument/2006/relationships/hyperlink" Target="https://infourok.ru/" TargetMode="External"/><Relationship Id="rId10" Type="http://schemas.openxmlformats.org/officeDocument/2006/relationships/hyperlink" Target="https://infourok.ru/" TargetMode="External"/><Relationship Id="rId19" Type="http://schemas.openxmlformats.org/officeDocument/2006/relationships/hyperlink" Target="https://infourok.ru/" TargetMode="External"/><Relationship Id="rId31" Type="http://schemas.openxmlformats.org/officeDocument/2006/relationships/hyperlink" Target="https://infourok.ru/" TargetMode="External"/><Relationship Id="rId44" Type="http://schemas.openxmlformats.org/officeDocument/2006/relationships/hyperlink" Target="https://infourok.ru/" TargetMode="External"/><Relationship Id="rId52" Type="http://schemas.openxmlformats.org/officeDocument/2006/relationships/hyperlink" Target="https://infourok.ru/" TargetMode="External"/><Relationship Id="rId60" Type="http://schemas.openxmlformats.org/officeDocument/2006/relationships/hyperlink" Target="https://infourok.ru/" TargetMode="External"/><Relationship Id="rId65" Type="http://schemas.openxmlformats.org/officeDocument/2006/relationships/hyperlink" Target="https://infourok.ru/" TargetMode="External"/><Relationship Id="rId4" Type="http://schemas.openxmlformats.org/officeDocument/2006/relationships/webSettings" Target="webSettings.xml"/><Relationship Id="rId9" Type="http://schemas.openxmlformats.org/officeDocument/2006/relationships/hyperlink" Target="https://infourok.ru/" TargetMode="External"/><Relationship Id="rId14" Type="http://schemas.openxmlformats.org/officeDocument/2006/relationships/hyperlink" Target="https://infourok.ru/" TargetMode="External"/><Relationship Id="rId22" Type="http://schemas.openxmlformats.org/officeDocument/2006/relationships/hyperlink" Target="https://infourok.ru/" TargetMode="External"/><Relationship Id="rId27" Type="http://schemas.openxmlformats.org/officeDocument/2006/relationships/hyperlink" Target="https://infourok.ru/" TargetMode="External"/><Relationship Id="rId30" Type="http://schemas.openxmlformats.org/officeDocument/2006/relationships/hyperlink" Target="https://infourok.ru/" TargetMode="External"/><Relationship Id="rId35" Type="http://schemas.openxmlformats.org/officeDocument/2006/relationships/hyperlink" Target="https://infourok.ru/" TargetMode="External"/><Relationship Id="rId43" Type="http://schemas.openxmlformats.org/officeDocument/2006/relationships/hyperlink" Target="https://infourok.ru/" TargetMode="External"/><Relationship Id="rId48" Type="http://schemas.openxmlformats.org/officeDocument/2006/relationships/hyperlink" Target="https://infourok.ru/" TargetMode="External"/><Relationship Id="rId56" Type="http://schemas.openxmlformats.org/officeDocument/2006/relationships/hyperlink" Target="https://infourok.ru/" TargetMode="External"/><Relationship Id="rId64" Type="http://schemas.openxmlformats.org/officeDocument/2006/relationships/hyperlink" Target="https://infourok.ru/" TargetMode="External"/><Relationship Id="rId8" Type="http://schemas.openxmlformats.org/officeDocument/2006/relationships/hyperlink" Target="https://infourok.ru/" TargetMode="External"/><Relationship Id="rId51" Type="http://schemas.openxmlformats.org/officeDocument/2006/relationships/hyperlink" Target="https://infourok.ru/" TargetMode="External"/><Relationship Id="rId3" Type="http://schemas.openxmlformats.org/officeDocument/2006/relationships/settings" Target="settings.xml"/><Relationship Id="rId12" Type="http://schemas.openxmlformats.org/officeDocument/2006/relationships/hyperlink" Target="https://infourok.ru/" TargetMode="External"/><Relationship Id="rId17" Type="http://schemas.openxmlformats.org/officeDocument/2006/relationships/hyperlink" Target="https://infourok.ru/" TargetMode="External"/><Relationship Id="rId25" Type="http://schemas.openxmlformats.org/officeDocument/2006/relationships/hyperlink" Target="https://infourok.ru/" TargetMode="External"/><Relationship Id="rId33" Type="http://schemas.openxmlformats.org/officeDocument/2006/relationships/hyperlink" Target="https://infourok.ru/" TargetMode="External"/><Relationship Id="rId38" Type="http://schemas.openxmlformats.org/officeDocument/2006/relationships/hyperlink" Target="https://infourok.ru/" TargetMode="External"/><Relationship Id="rId46" Type="http://schemas.openxmlformats.org/officeDocument/2006/relationships/hyperlink" Target="https://infourok.ru/" TargetMode="External"/><Relationship Id="rId59" Type="http://schemas.openxmlformats.org/officeDocument/2006/relationships/hyperlink" Target="https://infourok.ru/" TargetMode="External"/><Relationship Id="rId67" Type="http://schemas.openxmlformats.org/officeDocument/2006/relationships/fontTable" Target="fontTable.xml"/><Relationship Id="rId20" Type="http://schemas.openxmlformats.org/officeDocument/2006/relationships/hyperlink" Target="https://infourok.ru/" TargetMode="External"/><Relationship Id="rId41" Type="http://schemas.openxmlformats.org/officeDocument/2006/relationships/hyperlink" Target="https://infourok.ru/" TargetMode="External"/><Relationship Id="rId54" Type="http://schemas.openxmlformats.org/officeDocument/2006/relationships/hyperlink" Target="https://infourok.ru/" TargetMode="External"/><Relationship Id="rId62" Type="http://schemas.openxmlformats.org/officeDocument/2006/relationships/hyperlink" Target="https://infouro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280</TotalTime>
  <Pages>15</Pages>
  <Words>5392</Words>
  <Characters>30739</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ПК-USER</dc:creator>
  <cp:lastModifiedBy>user</cp:lastModifiedBy>
  <cp:revision>25</cp:revision>
  <cp:lastPrinted>2021-05-31T09:03:00Z</cp:lastPrinted>
  <dcterms:created xsi:type="dcterms:W3CDTF">2021-05-31T09:28:00Z</dcterms:created>
  <dcterms:modified xsi:type="dcterms:W3CDTF">2022-06-30T07:17:00Z</dcterms:modified>
</cp:coreProperties>
</file>