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BF9" w:rsidRDefault="00C65BF9" w:rsidP="00780B0E">
      <w:pPr>
        <w:pStyle w:val="a9"/>
      </w:pPr>
    </w:p>
    <w:p w:rsidR="00CC3A90" w:rsidRDefault="00CC3A90" w:rsidP="00780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031230" cy="852640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90" w:rsidRDefault="00CC3A90" w:rsidP="00780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A90" w:rsidRDefault="00CC3A90" w:rsidP="00780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50C" w:rsidRPr="00C94E65" w:rsidRDefault="001C650C" w:rsidP="00780B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E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Аннотация к адаптированной рабочей программе</w:t>
      </w:r>
    </w:p>
    <w:p w:rsidR="001C650C" w:rsidRPr="00C94E65" w:rsidRDefault="001C650C" w:rsidP="00780B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15"/>
        <w:gridCol w:w="4715"/>
      </w:tblGrid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ООО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B117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Гл.1.Кроссовая подготовка (12час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Гл.2.Легкая атлетика (12 час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Гл.3.Гимнастика с элементами акробатики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 час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Гл.4.Спортивные игры (49 часов)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Баскетбол (18часов)</w:t>
            </w:r>
          </w:p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4.2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Волейбол (31час) </w:t>
            </w:r>
          </w:p>
          <w:p w:rsidR="001C650C" w:rsidRPr="00C94E65" w:rsidRDefault="009D7722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5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Кроссовая подготовка (3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часа</w:t>
            </w:r>
            <w:r w:rsidR="001C650C"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C650C" w:rsidRPr="00C94E65" w:rsidRDefault="009D7722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Гл. 6</w:t>
            </w:r>
            <w:r w:rsidR="00780B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Легкая атлетика (6</w:t>
            </w:r>
            <w:r w:rsidR="001C650C"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часов)</w:t>
            </w:r>
          </w:p>
          <w:p w:rsidR="001C650C" w:rsidRPr="00C94E65" w:rsidRDefault="00742E4D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1C650C"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ВПМ «Волейбол. Общая физическая подготовка волейболистов»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(31ч.)</w:t>
            </w:r>
          </w:p>
        </w:tc>
      </w:tr>
      <w:tr w:rsidR="001C650C" w:rsidRPr="00C94E65" w:rsidTr="001C650C"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</w:t>
            </w:r>
          </w:p>
        </w:tc>
        <w:tc>
          <w:tcPr>
            <w:tcW w:w="4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650C" w:rsidRPr="00C94E65" w:rsidRDefault="001C650C" w:rsidP="00780B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4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5,6,7 классы. Учебник для общеобразовательных организации /М.Я.Виленский и др.; под редакцией М.Я. Виленского – М.: Просвещение, 2019г/.</w:t>
            </w:r>
          </w:p>
        </w:tc>
      </w:tr>
    </w:tbl>
    <w:p w:rsidR="00EE06DB" w:rsidRPr="00C94E65" w:rsidRDefault="00EE06DB" w:rsidP="00780B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50C" w:rsidRPr="00C94E65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C650C" w:rsidRPr="00C94E65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C650C" w:rsidRPr="00C94E65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C650C" w:rsidRPr="00C94E65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C650C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80B0E" w:rsidRPr="00C94E65" w:rsidRDefault="00780B0E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C650C" w:rsidRDefault="001C650C" w:rsidP="00780B0E">
      <w:pPr>
        <w:spacing w:after="0" w:line="240" w:lineRule="auto"/>
        <w:ind w:left="49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94E65" w:rsidRDefault="00C94E65" w:rsidP="00780B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733B54">
        <w:rPr>
          <w:rFonts w:ascii="Times New Roman" w:eastAsia="Times New Roman" w:hAnsi="Times New Roman" w:cs="Times New Roman"/>
          <w:sz w:val="24"/>
          <w:szCs w:val="24"/>
        </w:rP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733B54" w:rsidRPr="00733B54" w:rsidRDefault="00733B54" w:rsidP="00733B54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aps/>
          <w:kern w:val="2"/>
          <w:sz w:val="24"/>
          <w:szCs w:val="24"/>
        </w:rPr>
      </w:pPr>
      <w:r w:rsidRPr="00733B54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А</w:t>
      </w:r>
      <w:r w:rsidRPr="00733B54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733B54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– </w:t>
      </w:r>
      <w:r w:rsidRPr="00733B54">
        <w:rPr>
          <w:rFonts w:ascii="Times New Roman" w:eastAsia="Arial Unicode MS" w:hAnsi="Times New Roman" w:cs="Times New Roman"/>
          <w:kern w:val="2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733B54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 xml:space="preserve">, </w:t>
      </w:r>
      <w:r w:rsidRPr="00733B54">
        <w:rPr>
          <w:rFonts w:ascii="Times New Roman" w:eastAsia="Arial Unicode MS" w:hAnsi="Times New Roman" w:cs="Times New Roman"/>
          <w:kern w:val="28"/>
          <w:sz w:val="24"/>
          <w:szCs w:val="24"/>
        </w:rPr>
        <w:t>особых образовательных потребностей,</w:t>
      </w:r>
      <w:r w:rsidRPr="00733B54">
        <w:rPr>
          <w:rFonts w:ascii="Times New Roman" w:eastAsia="Arial Unicode MS" w:hAnsi="Times New Roman" w:cs="Times New Roman"/>
          <w:kern w:val="2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733B54">
        <w:rPr>
          <w:rFonts w:ascii="Times New Roman" w:eastAsia="Arial Unicode MS" w:hAnsi="Times New Roman" w:cs="Times New Roman"/>
          <w:caps/>
          <w:kern w:val="2"/>
          <w:sz w:val="24"/>
          <w:szCs w:val="24"/>
        </w:rPr>
        <w:t>.</w:t>
      </w: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733B54" w:rsidRPr="00733B54" w:rsidRDefault="00733B54" w:rsidP="00733B5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733B54" w:rsidRPr="00733B54" w:rsidRDefault="00733B54" w:rsidP="00733B5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3B54"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733B54" w:rsidRPr="00733B54" w:rsidRDefault="00733B54" w:rsidP="00733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33B54" w:rsidRDefault="00733B54" w:rsidP="00733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33B54" w:rsidRDefault="00733B54" w:rsidP="00733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33B54" w:rsidRDefault="00733B54" w:rsidP="00733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33B54" w:rsidRDefault="00733B54" w:rsidP="00733B5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0568B" w:rsidRPr="0010568B" w:rsidRDefault="0010568B" w:rsidP="00780B0E">
      <w:pPr>
        <w:spacing w:after="0" w:line="240" w:lineRule="auto"/>
        <w:ind w:left="49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Особенности психофизического развития обучающихся с ОВЗ</w:t>
      </w:r>
    </w:p>
    <w:p w:rsidR="0010568B" w:rsidRPr="0010568B" w:rsidRDefault="0010568B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школе обучаются дети с ОВЗ, испытывающие в силу различ</w:t>
      </w:r>
      <w:r w:rsidRPr="00105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105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ных биологических и социальных причин им</w:t>
      </w:r>
      <w:r w:rsidR="003F03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еющие временные или постоянные </w:t>
      </w:r>
      <w:r w:rsidRPr="00105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затруднения в 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усвоении образовательных программ при отсутствии выраженных нарушений интеллекта, отклонений в развитии. Дети с ОВЗ – дети, состояние которых препятствует освоению образовательных программ общего образования вне спец. условий обучения и воспитания. 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ОВЗ–это  тип психического развития ребенка, характеризующийся незрелостью отдельных психических и психомоторных функций или психики в целом, формирующийся под влиянием наследственных, социально-средовых и психологических факторов</w:t>
      </w:r>
    </w:p>
    <w:p w:rsidR="0010568B" w:rsidRPr="0010568B" w:rsidRDefault="0010568B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таких детей характерны нарушения позна</w:t>
      </w:r>
      <w:r w:rsidRPr="001056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вательной сферы: недостаточно сформированное произвольно</w:t>
      </w:r>
      <w:r w:rsidRPr="001056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  <w:t>е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внимание, произвольная память, способность к регуляции ум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ственных действий, а также нарушение моторики, в виде недоста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точной координации движений, общее недоразвитие речи, ограни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ченный запас знаний и представлений об окружающем мире. Эти </w:t>
      </w:r>
      <w:r w:rsidRPr="00105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учащиеся часто демонстрируют ситуационно-личностные реакции, причина которых лежит в нарушениях познавательной сферы: сни</w:t>
      </w:r>
      <w:r w:rsidRPr="0010568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105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женная активность умственных действии, низкая работоспособность, нарушение регуляции 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по простой и сложной словесной инструкции; повышен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подражательность и отвлекаемость внимания, полевое поведе</w:t>
      </w:r>
      <w:r w:rsidRPr="001056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10568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ние, избегание умственных усилий. 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деятельность детей с ОВЗ отличается ослабленностью регуляции деятельности во всех звеньях процесса учения. Отсутствием достаточно стойкого интереса к предложенному заданию; необдуманностью, импульсивностью и слабой ориентировкой в заданиях, приводящими к многочисленным ошибочным действиям; недостаточной целенаправленностью деятельности; малой активностью, безынициативностью, отсутствием стремления улучшить свои результаты, осмыслить работу в целом, понять причины ошибок.</w:t>
      </w:r>
    </w:p>
    <w:p w:rsidR="0010568B" w:rsidRPr="0010568B" w:rsidRDefault="0010568B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Восприятие таких детей неустойчиво и в значительной мере зависит от посторонних раздражителей. Дети не могут сосредоточиться на существенных признаках, у них отмечаются выраженная зависимость внимания от внешних посторонних воздействий и неустойчивость внимания при необходимости выполнения длинного ряда операций.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различных исследованиях сведения о развитии движений у детей с ОВЗ дают возможность охарактеризовать основное своеобразие их психофизического развития. У таких детей, по мнению многих ученых, отмечаются следующие нарушения: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- своеобразная моторная недостаточность;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несформированность сложных координаторных схем; 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ориентировка в частях собственного тела;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неловкость ручной моторики;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нарушение произвольной регуляции движений;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недостаточная координированность и нечеткость непроизвольных движений; 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трудности переключения и автоматизации;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двигательная неловкость;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наряду с общей психической недостаточностью, у них наблюдается общая физическая ослабленность и не редко нарушение здоровья (по своему физическому развитию многие напоминают детей более раннего возраста);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перекрестная или невыраженная латеральность;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недостаточность таких двигательных качеств как точность, выносливость, гибкость, координация;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задержка мышечной координации, что проявляется при езде на велосипеде, при беге, прыжках;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такие дети с трудом сохраняют равновесие, стоя на одной ноге (в позе Ромберга), при ходьбе по прямой линии, прочерченной на полу;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повышенная двигательная активность из-за недостаточности тормозных механизмов, а медлительность и двигательная пассивность встречаются реже;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неумение подчиняться заданному (музыкальному или словесному) ритму;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усложнение характера двигательной реакции сопровождается увеличением времени реакции</w:t>
      </w:r>
      <w:r w:rsidR="00780B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при нормальном развитии;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умеют двигаться в группе, в строю, с трудом выполняют даже самые простые движения согласованно с коллективом;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left="78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характерна неправильная ходьба с одновременным движением одноименными рукой и ногой.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Эффективное овладение двигательными навыками на уроках физической культуры  возможно лишь при умелой организации учебных форм сотрудничества детей и учета особенностей проведения урока через создание на уроке ситуации успеха для детей с ОВЗ. Учебно-воспитательный процесс предполагает создание каждому ученику ситуации успеха на уроке. Стремление к успеху есть способ преодоления неуспеха.</w:t>
      </w:r>
    </w:p>
    <w:p w:rsidR="0010568B" w:rsidRPr="0010568B" w:rsidRDefault="0010568B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приносящая успех, является основным фактором личностного роста, потому что успех ребенка – это единственный источник внутренних сил и энергии.</w:t>
      </w:r>
    </w:p>
    <w:p w:rsidR="0010568B" w:rsidRPr="0010568B" w:rsidRDefault="0010568B" w:rsidP="00780B0E">
      <w:pPr>
        <w:spacing w:after="0" w:line="240" w:lineRule="auto"/>
        <w:ind w:right="14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структурой двигательной (физкультурной) деятельности, учебный предмет физической культуры структурируется по трем основным разделам: </w:t>
      </w:r>
    </w:p>
    <w:p w:rsidR="0010568B" w:rsidRPr="0010568B" w:rsidRDefault="0010568B" w:rsidP="00780B0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14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Знания о физической культуре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(информационный компонент деятельности), </w:t>
      </w:r>
    </w:p>
    <w:p w:rsidR="0010568B" w:rsidRPr="0010568B" w:rsidRDefault="0010568B" w:rsidP="00780B0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14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физическое совершенствование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(мотивационно-процессуальный компонент деятельности)  </w:t>
      </w:r>
      <w:r w:rsidRPr="00105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способы двигательной  деятельности</w:t>
      </w:r>
      <w:r w:rsidRPr="001056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(операциональный компонент деятельности).</w:t>
      </w:r>
    </w:p>
    <w:p w:rsidR="00EE06DB" w:rsidRPr="001C650C" w:rsidRDefault="0010568B" w:rsidP="00780B0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14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6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Способы двигательной деятельности (операционный компонент деятельности)</w:t>
      </w: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освоения учебной программы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освоения содержания предмета «Физическая культура» определяет те итоговые результаты, которые должны демонстрировать школьники по завершении обучения в основной школе.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– частное –конкретное» и представлены соответственно метапредметными, предметными и личностными результатами.</w:t>
      </w:r>
    </w:p>
    <w:p w:rsidR="00262305" w:rsidRDefault="00262305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отражаются в индивидуальных качественных свойствах учащихся, которые приобретаются в процессе освоения учебного предмета «Физическая культура» и могут проявляться в разных областях культуры. Они проявляются, прежде всего, в положительном отношении учащихся к занятиям двигательной деятельностью, накоплении необходимых знаний и могут проявляться в разных областях культуры</w:t>
      </w:r>
    </w:p>
    <w:p w:rsidR="00262305" w:rsidRDefault="00262305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характеризуют уровень сформированности качественных универсальных способностей учащихся, проявляющихся в активном применении знаний и умений в познавательной и предметно- практической деятельности. Приобретенные на базе освоения содержания предмета «Физическая культура», в единстве с освоением материала других образовательных дисциплин, универсальные способности потребуются как в рамках образовательного процесса, так и в реальной повседневной жизни учащихся.</w:t>
      </w:r>
    </w:p>
    <w:p w:rsidR="00262305" w:rsidRDefault="00262305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характеризуют опыт учащихся в творческой двигательной деятельности, который приобретается и закрепляется в процессе освоения учебного процесса «Физическая</w:t>
      </w:r>
      <w:r w:rsidR="00EA1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культура». Приобретаемый опыт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262305" w:rsidRDefault="00262305" w:rsidP="00780B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-рассматривать роль и значение физической культуры в развитии общества и человека, цели и принципы современного олимпийского дви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жения, его роль и значение в современном мире, влияние на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 xml:space="preserve">развитие массовой физической культуры и спорта высших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достижений;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lastRenderedPageBreak/>
        <w:t xml:space="preserve">-рассматривать роль и значение </w:t>
      </w:r>
      <w:r w:rsidR="00780B0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занятий физической культурой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укрепле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нии здоровья человека, профилактике вредных привычек, 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дении здорового образа жизни.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-определять главные понятия и термины физической культуры, применять их в процессе заня</w:t>
      </w:r>
      <w:r w:rsidR="008E6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тий физическими упражнениями со сверстниками,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разрабатывать содержание самостоятельных занятий физическими упражнениями, рационально планировать их в режиме дня и учебной недели.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5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цель возрождения Олимпийских игр, объяснять смысл символики и ритуалов Олимпийских игр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характеризовать исторические вехи развития отечественного спортивного движения</w:t>
      </w:r>
    </w:p>
    <w:p w:rsidR="00262305" w:rsidRDefault="00262305" w:rsidP="00780B0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- определять признаки положительного влияния занятий физической подготовкой и укрепления здоровья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left="360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  <w:lang w:eastAsia="ru-RU"/>
        </w:rPr>
        <w:t>Ученик научится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 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простейшие приемы самомассажа и релаксации;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выполнять приемы защиты и самообороны, страховки и самостраховки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-использовать знания физической культурой, спортивные игры и спортивные соревнования для организации индивидуального отдыха и досуга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комплексы физических упражнений, подбирать индивидуальную нагрузку  с учетом функциональных возможностей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физические упражнения по их функциональной направленности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дневник по физкультурной деятельности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занятия физической культурой с использованием оздоровительной ходьбы и бега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восстановительные мероприятия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Физическое совершенствование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научится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упражнений по профилактике утомления и перенапряжения организма, повышению работоспособности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организующие команды и приемы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акробатические комбинации и упражнения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опорные прыжка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гимнастическом бревне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и комбинации на перекладине, параллельных брусьях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легкоатлетические упражнения в беге, прыжках, метании малого мяча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действия и приемы игры в волейбол, баскетбол, а также играть по правилам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общеразвивающие упражнения, целенаправно воздействующие на развитие основных качеств.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тестовые упражнения на оценку уровня индивидуального развития основных физических качеств.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прикладно-ориентированные упражнения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Ученик получит возможность научиться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комплексы выполнения ЛФК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преодолевать естественные и искусственные препятствия с помощью разнообразных способов лазания, прыжков и бега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судейство.</w:t>
      </w: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pacing w:val="2"/>
          <w:sz w:val="24"/>
          <w:szCs w:val="24"/>
          <w:lang w:eastAsia="ru-RU"/>
        </w:rPr>
        <w:t>Уровень физической подготовленности учащихся 11—15 лет</w:t>
      </w:r>
    </w:p>
    <w:tbl>
      <w:tblPr>
        <w:tblpPr w:leftFromText="180" w:rightFromText="180" w:bottomFromText="160" w:vertAnchor="text" w:horzAnchor="margin" w:tblpXSpec="center" w:tblpY="20"/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749"/>
        <w:gridCol w:w="1134"/>
        <w:gridCol w:w="1056"/>
        <w:gridCol w:w="480"/>
        <w:gridCol w:w="1171"/>
        <w:gridCol w:w="998"/>
        <w:gridCol w:w="1210"/>
        <w:gridCol w:w="1210"/>
        <w:gridCol w:w="960"/>
        <w:gridCol w:w="995"/>
      </w:tblGrid>
      <w:tr w:rsidR="00262305" w:rsidRPr="00780B0E" w:rsidTr="00780B0E">
        <w:trPr>
          <w:trHeight w:hRule="exact" w:val="288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Физические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4"/>
                <w:w w:val="102"/>
                <w:sz w:val="20"/>
                <w:szCs w:val="20"/>
              </w:rPr>
              <w:t>Контроль-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9"/>
                <w:w w:val="102"/>
                <w:sz w:val="20"/>
                <w:szCs w:val="20"/>
              </w:rPr>
              <w:t>Воз-</w:t>
            </w:r>
          </w:p>
        </w:tc>
        <w:tc>
          <w:tcPr>
            <w:tcW w:w="6544" w:type="dxa"/>
            <w:gridSpan w:val="6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292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7"/>
                <w:w w:val="102"/>
                <w:sz w:val="20"/>
                <w:szCs w:val="20"/>
              </w:rPr>
              <w:t>Уровень</w:t>
            </w:r>
          </w:p>
        </w:tc>
      </w:tr>
      <w:tr w:rsidR="00262305" w:rsidRPr="00780B0E" w:rsidTr="00780B0E">
        <w:trPr>
          <w:trHeight w:hRule="exact" w:val="278"/>
        </w:trPr>
        <w:tc>
          <w:tcPr>
            <w:tcW w:w="749" w:type="dxa"/>
            <w:shd w:val="clear" w:color="auto" w:fill="FFFFFF"/>
            <w:vAlign w:val="center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0" w:right="10" w:hanging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  <w:lang w:val="en-US"/>
              </w:rPr>
              <w:t>J</w:t>
            </w:r>
            <w:r w:rsidRPr="00780B0E">
              <w:rPr>
                <w:rFonts w:ascii="Times New Roman" w:eastAsia="Calibri" w:hAnsi="Times New Roman" w:cs="Times New Roman"/>
                <w:color w:val="000000"/>
                <w:spacing w:val="-35"/>
                <w:w w:val="95"/>
                <w:sz w:val="20"/>
                <w:szCs w:val="20"/>
              </w:rPr>
              <w:t xml:space="preserve">№ </w:t>
            </w:r>
            <w:r w:rsidRPr="00780B0E">
              <w:rPr>
                <w:rFonts w:ascii="Times New Roman" w:eastAsia="Calibri" w:hAnsi="Times New Roman" w:cs="Times New Roman"/>
                <w:color w:val="000000"/>
                <w:spacing w:val="-1"/>
                <w:w w:val="95"/>
                <w:sz w:val="20"/>
                <w:szCs w:val="20"/>
              </w:rPr>
              <w:t>п/п</w:t>
            </w: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95"/>
                <w:sz w:val="20"/>
                <w:szCs w:val="20"/>
              </w:rPr>
              <w:t>способности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ноеупраж-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9"/>
                <w:w w:val="102"/>
                <w:sz w:val="20"/>
                <w:szCs w:val="20"/>
              </w:rPr>
              <w:t>раст,</w:t>
            </w:r>
          </w:p>
        </w:tc>
        <w:tc>
          <w:tcPr>
            <w:tcW w:w="3379" w:type="dxa"/>
            <w:gridSpan w:val="3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13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Мальчики</w:t>
            </w:r>
          </w:p>
        </w:tc>
        <w:tc>
          <w:tcPr>
            <w:tcW w:w="3165" w:type="dxa"/>
            <w:gridSpan w:val="3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19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Девочки</w:t>
            </w:r>
          </w:p>
        </w:tc>
      </w:tr>
      <w:tr w:rsidR="00262305" w:rsidRPr="00780B0E" w:rsidTr="00780B0E">
        <w:trPr>
          <w:trHeight w:hRule="exact" w:val="278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нение (тест)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5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6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3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3"/>
                <w:w w:val="102"/>
                <w:sz w:val="20"/>
                <w:szCs w:val="20"/>
              </w:rPr>
              <w:t>Низкий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Средний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6"/>
                <w:w w:val="102"/>
                <w:sz w:val="20"/>
                <w:szCs w:val="20"/>
              </w:rPr>
              <w:t>Высокий</w:t>
            </w:r>
          </w:p>
        </w:tc>
      </w:tr>
      <w:tr w:rsidR="00262305" w:rsidRPr="00780B0E" w:rsidTr="00780B0E">
        <w:trPr>
          <w:trHeight w:hRule="exact" w:val="250"/>
        </w:trPr>
        <w:tc>
          <w:tcPr>
            <w:tcW w:w="749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9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3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Бег  30  м,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6,3 и выше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6,1-5,5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5,0 и ниже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6,4 и выше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6,3-5,7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5,1 и ниже</w:t>
            </w:r>
          </w:p>
        </w:tc>
      </w:tr>
      <w:tr w:rsidR="00262305" w:rsidRPr="00780B0E" w:rsidTr="00780B0E">
        <w:trPr>
          <w:trHeight w:hRule="exact" w:val="22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7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ные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5,8-5,4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6,2-5,5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5,6-5,2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6,0-5,4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262305" w:rsidRPr="00780B0E" w:rsidTr="00780B0E">
        <w:trPr>
          <w:trHeight w:hRule="exact" w:val="22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5,5-5,1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5,9-5,4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262305" w:rsidRPr="00780B0E" w:rsidTr="00780B0E">
        <w:trPr>
          <w:trHeight w:hRule="exact" w:val="278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5,3-4,9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5,8-5,3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262305" w:rsidRPr="00780B0E" w:rsidTr="00780B0E">
        <w:trPr>
          <w:trHeight w:hRule="exact" w:val="250"/>
        </w:trPr>
        <w:tc>
          <w:tcPr>
            <w:tcW w:w="749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86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Координа-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-5"/>
                <w:w w:val="102"/>
                <w:sz w:val="20"/>
                <w:szCs w:val="20"/>
              </w:rPr>
              <w:t>Челноч-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9,7 и выше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8,5 и ниже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10,1 и выше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9,7-9,3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2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3"/>
                <w:w w:val="102"/>
                <w:sz w:val="20"/>
                <w:szCs w:val="20"/>
              </w:rPr>
              <w:t>8,9 и ниже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ционные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ный бег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3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7"/>
                <w:w w:val="102"/>
                <w:sz w:val="20"/>
                <w:szCs w:val="20"/>
              </w:rPr>
              <w:t>9,6-9,1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8,8</w:t>
            </w:r>
          </w:p>
        </w:tc>
      </w:tr>
      <w:tr w:rsidR="00262305" w:rsidRPr="00780B0E" w:rsidTr="00780B0E">
        <w:trPr>
          <w:trHeight w:hRule="exact" w:val="21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8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8"/>
                <w:w w:val="102"/>
                <w:sz w:val="20"/>
                <w:szCs w:val="20"/>
              </w:rPr>
              <w:t xml:space="preserve">3X10 </w:t>
            </w:r>
            <w:r w:rsidRPr="00780B0E">
              <w:rPr>
                <w:rFonts w:ascii="Times New Roman" w:eastAsia="Calibri" w:hAnsi="Times New Roman" w:cs="Times New Roman"/>
                <w:color w:val="000000"/>
                <w:spacing w:val="16"/>
                <w:w w:val="102"/>
                <w:sz w:val="20"/>
                <w:szCs w:val="20"/>
              </w:rPr>
              <w:t>м,с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9,0-8,6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1"/>
                <w:w w:val="102"/>
                <w:sz w:val="20"/>
                <w:szCs w:val="20"/>
              </w:rPr>
              <w:t>10,0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9,5-9,0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8,7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8"/>
                <w:w w:val="102"/>
                <w:sz w:val="20"/>
                <w:szCs w:val="20"/>
              </w:rPr>
              <w:t>8,7-8,3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9,4-9,0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262305" w:rsidRPr="00780B0E" w:rsidTr="00780B0E">
        <w:trPr>
          <w:trHeight w:hRule="exact" w:val="298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9"/>
                <w:w w:val="102"/>
                <w:sz w:val="20"/>
                <w:szCs w:val="20"/>
              </w:rPr>
              <w:t>8,4-8,0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0"/>
                <w:w w:val="102"/>
                <w:sz w:val="20"/>
                <w:szCs w:val="20"/>
              </w:rPr>
              <w:t>9,3-8,8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8,5</w:t>
            </w:r>
          </w:p>
        </w:tc>
      </w:tr>
      <w:tr w:rsidR="00262305" w:rsidRPr="00780B0E" w:rsidTr="00780B0E">
        <w:trPr>
          <w:trHeight w:hRule="exact" w:val="240"/>
        </w:trPr>
        <w:tc>
          <w:tcPr>
            <w:tcW w:w="749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91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95"/>
                <w:sz w:val="20"/>
                <w:szCs w:val="20"/>
              </w:rPr>
              <w:t>Скорост-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1"/>
                <w:w w:val="102"/>
                <w:sz w:val="20"/>
                <w:szCs w:val="20"/>
              </w:rPr>
              <w:t>Прыжки в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140 и ниже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195 и выше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130 и ниже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150-175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"/>
                <w:w w:val="102"/>
                <w:sz w:val="20"/>
                <w:szCs w:val="20"/>
              </w:rPr>
              <w:t>185 и выше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5"/>
                <w:w w:val="95"/>
                <w:sz w:val="20"/>
                <w:szCs w:val="20"/>
              </w:rPr>
              <w:t>но-сило-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длину с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165-180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155-175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190</w:t>
            </w:r>
          </w:p>
        </w:tc>
      </w:tr>
      <w:tr w:rsidR="00262305" w:rsidRPr="00780B0E" w:rsidTr="00780B0E">
        <w:trPr>
          <w:trHeight w:hRule="exact" w:val="22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вые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места, см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170-190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160-180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262305" w:rsidRPr="00780B0E" w:rsidTr="00780B0E">
        <w:trPr>
          <w:trHeight w:hRule="exact" w:val="22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180-195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160-180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262305" w:rsidRPr="00780B0E" w:rsidTr="00780B0E">
        <w:trPr>
          <w:trHeight w:hRule="exact" w:val="278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190-205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165-185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205</w:t>
            </w:r>
          </w:p>
        </w:tc>
      </w:tr>
      <w:tr w:rsidR="00262305" w:rsidRPr="00780B0E" w:rsidTr="00780B0E">
        <w:trPr>
          <w:trHeight w:hRule="exact" w:val="269"/>
        </w:trPr>
        <w:tc>
          <w:tcPr>
            <w:tcW w:w="749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9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323232"/>
                <w:spacing w:val="1"/>
                <w:w w:val="95"/>
                <w:sz w:val="20"/>
                <w:szCs w:val="20"/>
              </w:rPr>
              <w:t>Выносли-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3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6-минут-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2"/>
                <w:w w:val="102"/>
                <w:sz w:val="20"/>
                <w:szCs w:val="20"/>
              </w:rPr>
              <w:t>900 и менее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1000-1100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1300 и выше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700 и ниже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850-1000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4"/>
                <w:w w:val="102"/>
                <w:sz w:val="20"/>
                <w:szCs w:val="20"/>
              </w:rPr>
              <w:t>1100 и выше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95"/>
                <w:sz w:val="20"/>
                <w:szCs w:val="20"/>
              </w:rPr>
              <w:t>вость</w:t>
            </w:r>
          </w:p>
        </w:tc>
        <w:tc>
          <w:tcPr>
            <w:tcW w:w="1056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48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1"/>
                <w:w w:val="102"/>
                <w:sz w:val="20"/>
                <w:szCs w:val="20"/>
              </w:rPr>
              <w:t>ный бег, м</w:t>
            </w: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1100-1200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1350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900-1050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1150</w:t>
            </w:r>
          </w:p>
        </w:tc>
      </w:tr>
      <w:tr w:rsidR="00262305" w:rsidRPr="00780B0E" w:rsidTr="00780B0E">
        <w:trPr>
          <w:trHeight w:hRule="exact" w:val="221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1000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1150-1250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950-1100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1200</w:t>
            </w:r>
          </w:p>
        </w:tc>
      </w:tr>
      <w:tr w:rsidR="00262305" w:rsidRPr="00780B0E" w:rsidTr="00780B0E">
        <w:trPr>
          <w:trHeight w:hRule="exact" w:val="230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1050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1200-1300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1450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3"/>
                <w:w w:val="102"/>
                <w:sz w:val="20"/>
                <w:szCs w:val="20"/>
              </w:rPr>
              <w:t>1000-1150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1250</w:t>
            </w:r>
          </w:p>
        </w:tc>
      </w:tr>
      <w:tr w:rsidR="00262305" w:rsidRPr="00780B0E" w:rsidTr="00780B0E">
        <w:trPr>
          <w:trHeight w:hRule="exact" w:val="336"/>
        </w:trPr>
        <w:tc>
          <w:tcPr>
            <w:tcW w:w="749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1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1100</w:t>
            </w:r>
          </w:p>
        </w:tc>
        <w:tc>
          <w:tcPr>
            <w:tcW w:w="998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w w:val="102"/>
                <w:sz w:val="20"/>
                <w:szCs w:val="20"/>
              </w:rPr>
              <w:t>1250-1350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7"/>
                <w:w w:val="102"/>
                <w:sz w:val="20"/>
                <w:szCs w:val="20"/>
              </w:rPr>
              <w:t>1500</w:t>
            </w:r>
          </w:p>
        </w:tc>
        <w:tc>
          <w:tcPr>
            <w:tcW w:w="121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0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2"/>
                <w:w w:val="102"/>
                <w:sz w:val="20"/>
                <w:szCs w:val="20"/>
              </w:rPr>
              <w:t>1050-1200</w:t>
            </w:r>
          </w:p>
        </w:tc>
        <w:tc>
          <w:tcPr>
            <w:tcW w:w="995" w:type="dxa"/>
            <w:shd w:val="clear" w:color="auto" w:fill="FFFFFF"/>
            <w:hideMark/>
          </w:tcPr>
          <w:p w:rsidR="00262305" w:rsidRPr="00780B0E" w:rsidRDefault="00262305" w:rsidP="00780B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0B0E">
              <w:rPr>
                <w:rFonts w:ascii="Times New Roman" w:eastAsia="Calibri" w:hAnsi="Times New Roman" w:cs="Times New Roman"/>
                <w:color w:val="000000"/>
                <w:spacing w:val="-16"/>
                <w:w w:val="102"/>
                <w:sz w:val="20"/>
                <w:szCs w:val="20"/>
              </w:rPr>
              <w:t>1300</w:t>
            </w:r>
          </w:p>
        </w:tc>
      </w:tr>
    </w:tbl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и нормы оценки знаний обучающихся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успеваемости учитываются индивидуальные возможности каждого обучающегося, уровень физического развития, двигательные возможности и последствия перенес</w:t>
      </w:r>
      <w:r w:rsidR="00BF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енных заболеваний, предполагая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дифференцированный подход к каждому.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ошибок и недочетов, влияющих на снижение оценки.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Мелкими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ошибками считаются такие, которые не влияют на качество и результат выполнения. К мелким ошибкам, например, относят неточность отталкивания, нарушение ритма, неправильное исходное положение.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Значительные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ошибки – это такие, которые не искажают структуру движений, но влияют на качество выполнения, хотя количественный показатель ниже предполагаемого. К значительным ошибкам относятся:</w:t>
      </w:r>
    </w:p>
    <w:p w:rsidR="00262305" w:rsidRDefault="00262305" w:rsidP="00780B0E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не из требуемого положения;</w:t>
      </w:r>
    </w:p>
    <w:p w:rsidR="00262305" w:rsidRDefault="00262305" w:rsidP="00780B0E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отталкивание далеко от планки при выполнении прыжков в длину или высоту;</w:t>
      </w:r>
    </w:p>
    <w:p w:rsidR="00262305" w:rsidRDefault="00262305" w:rsidP="00780B0E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бросок мяча в цель или метание в цель  с наличием дополнительных движений;</w:t>
      </w:r>
    </w:p>
    <w:p w:rsidR="00262305" w:rsidRDefault="00262305" w:rsidP="00780B0E">
      <w:pPr>
        <w:widowControl w:val="0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несинхронность выполнения упражнения;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Грубые ошибки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–это ошибки, которые искажают технику движений, влияют на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и результат выполнения упражнения.</w:t>
      </w:r>
    </w:p>
    <w:p w:rsidR="00262305" w:rsidRDefault="00262305" w:rsidP="00780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86"/>
        <w:jc w:val="both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цифровой оценки (отметки)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наличие спортивной формы, соответствующей месту проведения занятий и программному материалу; правильное выполнение упражнений в соответствии с пространственно - временными критериям (темп, ритм, амплитуда), исполнение требований по охране труда по предлагаемым разделам. 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наличие спортивной формы, соответствующей месту проведения занятий и программному материалу; допускается выполнение упражнений с двумя нарушениями пространственно-временных критерий (темп, ритм, амплитуда), исполнение требований по охране труда по предлагаемым разделам. 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«3»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 соответствие спортивной формы месту проведения занятий и программному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материалу; допускается выполнение упражнений с грубыми нарушениями пространственно-временных критерий (темп, ритм, амплитуда), неисполнение требований по охране труда по предлагаемым разделам и не приведшим к угрозе жизни и здоровью других учеников в классе.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спортивной формы, отказ выполнения упражнений, грубое нарушение требований по охране труда, повлекшее к созданию травм опасной ситуации.</w:t>
      </w:r>
    </w:p>
    <w:p w:rsidR="00EA1719" w:rsidRPr="001C650C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отнесенные по состоянию здоровья к подготовительной группе, занимаются на уроке и оцениваются по тем же критериям, но с учетом их заболевания. При выполнении контрольных упражнений оценивается 50% от показателей основной медицинской группы.  Дети, временно освобождённые от уроков физической культуры, обязаны присутствовать на уроках физической культуры. Они оцениваются по теории и практическим действиям разрешенным индивидуально каждому.</w:t>
      </w:r>
    </w:p>
    <w:p w:rsidR="00780B0E" w:rsidRDefault="00780B0E" w:rsidP="00780B0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6A27" w:rsidRPr="008E6A27" w:rsidRDefault="00262305" w:rsidP="00780B0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r w:rsidR="008E6A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62305" w:rsidRDefault="0026230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Знания о физической культуре (в течении урока)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физической культуры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и развития физической культуры, олимпийского движения,отечественного спорта; физическая культура и ее значение в формировании ЗОЖ. Краткая характеристика видов спорта. Физическая культура в современном обществе.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 Физическое развитие человека. Развитие физических качеств. Организация и планирование самостоятельных занятий по развитию физических к Техническая подготовка. Всестороннее и гармоническое физическое развитие. Спортивная подготовка. Здоровье и здоровый образ жизни. Профессионально- прикладная физическая подготовка.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Режим дня, его основное содержание и правила планирования. Правила безопасности и гигиенические требования. Закаливание организма. Влияние занятий физической культуры на формирование положительных качеств личности. Восстановительный массаж. Проведение самостоятельных занятий по коррекции осанки и телосложения. Доврачебная помощь.</w:t>
      </w:r>
    </w:p>
    <w:p w:rsidR="00262305" w:rsidRDefault="00EA1719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(12</w:t>
      </w:r>
      <w:r w:rsidR="0026230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часов). </w:t>
      </w:r>
      <w:r w:rsidR="002623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262305" w:rsidRDefault="00EA1719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(12</w:t>
      </w:r>
      <w:r w:rsidR="0026230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780B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26230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2623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Прыжок в высоту с разбега способом «перешагивание».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26230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2623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26230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Гимнастика с элементами акробатики (20 час</w:t>
      </w:r>
      <w:r w:rsidR="00780B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Строевые упражнения: перестроения, выполнение команд. Общеразвивающие упражнения с предметами и без предметов, комплексы утренней гимнастики. Комплексы упражнений коррекционной гимнастики. Акробатическая комбинация (серии кувырков вперед и назад в группировке, стойка на лопатках, мост, кувырок назад в полушпагат, переворот боком, прыжки на месте с поворотами и продвижением вперед и назад; стилизованно оформленные общеразвивающие упражнения(мальчики); серии кувырок вперед и назад, стойка на лопатках, стойка на голове и руках, длинный кувырок (мальчики). Опорные прыжки через гимнастического козла с «подкидного» мостика. Упражнения на гимнастическом бревне (девочки): передвижения ходьбой с большой амплитудой движений и поворотами, полушпагат, равновесия на одной ноге, соскоки. Упражнения на брусьях (девочки): упоры на нижнюю жердь, седы на правом и левом бедре, соскоки с опорой о нижнюю жердь;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(мальчики): размахивания в упоре; сед ноги врозь; соскоки с опорой о жердь.  Упражнения на средней перекладине (мальчики): подъем в упор, совершенствование висов, упоров, махов и перемахов. Лазание по канату. Совершенствование техники ранее разученных гимнастических и акробатических упражнений. Прикладные упражнения.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Спортивные игры (49 часов).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представления о самостоятельной подготовке к соревновательной деятельности, понятие физической, технической и психологической подготовки. Общие представления об индивидуализации содержания и направленности тренировочных занятий (по избранному виду спорта), способы совершенствования техники в соревновательных упражнениях и повышения физической нагрузки (понятие режимов и динамики нагрузки). Особенности распределения тренировочных занятий в режиме дня и недели. Совершенствование технических приемов и командно-тактических действий в спортивных играх баскетболе, волейболе. Прикладные упражнения: упражнения и технические действия, сопряженные с развитием основных психических процессов (скорость реакции, внимание, память, оперативное мышление). Развитие физических качеств.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Баскетбол</w:t>
      </w:r>
      <w:r w:rsidR="001C650C"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(18ч)</w:t>
      </w:r>
      <w:r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действия без мяча и с мячом; тактические действия в игре по основным правилам. </w:t>
      </w:r>
    </w:p>
    <w:p w:rsidR="00262305" w:rsidRDefault="00262305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Волейбол</w:t>
      </w:r>
      <w:r w:rsidR="001C650C"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 xml:space="preserve"> (31ч)</w:t>
      </w:r>
      <w:r w:rsidRPr="001C650C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технические действия без мяча и с мячом; тактические действия в игре по основным правилам.</w:t>
      </w:r>
      <w:r w:rsidR="00BF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физическая подготовка волейболистов.</w:t>
      </w:r>
    </w:p>
    <w:p w:rsidR="00BF2F53" w:rsidRDefault="009D7722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Кроссовая подготовка (3</w:t>
      </w:r>
      <w:r w:rsidR="00BF2F5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час</w:t>
      </w:r>
      <w:r w:rsidR="00780B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</w:t>
      </w:r>
      <w:r w:rsidR="00BF2F5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BF2F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физических качеств. Бег по пересеченной местности до 2000м, преодоление препятствий. Бег в гору и с горы. Общие представления о самостоятельной подготовке к соревновательной деятельности, понятие физической, технической и психологической подготовки. Терминология кроссового бега</w:t>
      </w:r>
    </w:p>
    <w:p w:rsidR="00BF2F53" w:rsidRDefault="009D7722" w:rsidP="00780B0E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Легкая атлетика (6</w:t>
      </w:r>
      <w:r w:rsidR="00BF2F5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780B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ов</w:t>
      </w:r>
      <w:r w:rsidR="00BF2F5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). </w:t>
      </w:r>
      <w:r w:rsidR="00BF2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режимов физической нагрузки и их регулирование во время индивидуальных тренировочных занятий. Тестирование специальных физических качеств.  Старт низкий и высокий. Метание малого мяча в цель и на дальность.  Техника старта, стартового разгона, бега по дистанции финиширования. Эстафетный бег. Совершенствование техники стартовых движений, прыжков в длину с разбега и всевозможных прыжков и многосков.</w:t>
      </w:r>
      <w:r w:rsidR="00BF2F5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Развитие физических качеств</w:t>
      </w:r>
      <w:r w:rsidR="00BF2F5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. </w:t>
      </w:r>
      <w:r w:rsidR="00BF2F5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Спринтерский бег.</w:t>
      </w:r>
    </w:p>
    <w:p w:rsidR="00780B0E" w:rsidRDefault="00780B0E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6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123525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123525" w:rsidRPr="00123525" w:rsidRDefault="00123525" w:rsidP="00780B0E">
      <w:pPr>
        <w:widowControl w:val="0"/>
        <w:numPr>
          <w:ilvl w:val="0"/>
          <w:numId w:val="5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802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23525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123525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lastRenderedPageBreak/>
        <w:t>соответствующие трём уровням образования: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123525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приобрести в том числе </w:t>
      </w: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123525" w:rsidRPr="00123525" w:rsidRDefault="00123525" w:rsidP="00780B0E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123525" w:rsidRPr="00123525" w:rsidRDefault="00123525" w:rsidP="00780B0E">
      <w:pPr>
        <w:widowControl w:val="0"/>
        <w:numPr>
          <w:ilvl w:val="0"/>
          <w:numId w:val="6"/>
        </w:num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123525" w:rsidRPr="00123525" w:rsidRDefault="00123525" w:rsidP="00780B0E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123525" w:rsidRPr="00123525" w:rsidRDefault="00123525" w:rsidP="00780B0E">
      <w:pPr>
        <w:widowControl w:val="0"/>
        <w:numPr>
          <w:ilvl w:val="0"/>
          <w:numId w:val="4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123525" w:rsidRPr="00123525" w:rsidRDefault="00123525" w:rsidP="00780B0E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123525" w:rsidRPr="00123525" w:rsidRDefault="00123525" w:rsidP="00780B0E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123525" w:rsidRPr="00123525" w:rsidRDefault="00123525" w:rsidP="00780B0E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123525" w:rsidRPr="00123525" w:rsidRDefault="00123525" w:rsidP="00780B0E">
      <w:pPr>
        <w:widowControl w:val="0"/>
        <w:numPr>
          <w:ilvl w:val="0"/>
          <w:numId w:val="8"/>
        </w:numPr>
        <w:shd w:val="clear" w:color="auto" w:fill="FFFFFF"/>
        <w:tabs>
          <w:tab w:val="left" w:pos="1022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123525" w:rsidRPr="00123525" w:rsidRDefault="00123525" w:rsidP="00780B0E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123525" w:rsidRPr="00123525" w:rsidRDefault="00123525" w:rsidP="00780B0E">
      <w:pPr>
        <w:widowControl w:val="0"/>
        <w:numPr>
          <w:ilvl w:val="0"/>
          <w:numId w:val="9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57" w:right="57" w:firstLine="85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123525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123525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123525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123525" w:rsidRPr="00123525" w:rsidRDefault="00123525" w:rsidP="00780B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3525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123525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123525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123525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123525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12352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C94E65" w:rsidRPr="00D63A9D" w:rsidRDefault="00C94E65" w:rsidP="00780B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B0E" w:rsidRDefault="00780B0E" w:rsidP="00780B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 6 класс</w:t>
      </w:r>
    </w:p>
    <w:p w:rsidR="00780B0E" w:rsidRDefault="00780B0E" w:rsidP="00780B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B0E" w:rsidRPr="00C03975" w:rsidRDefault="00780B0E" w:rsidP="00780B0E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(12 ч.)</w:t>
      </w:r>
    </w:p>
    <w:p w:rsidR="00780B0E" w:rsidRPr="00C03975" w:rsidRDefault="00780B0E" w:rsidP="00780B0E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(12 ч.)</w:t>
      </w:r>
    </w:p>
    <w:p w:rsidR="00780B0E" w:rsidRPr="00C03975" w:rsidRDefault="00780B0E" w:rsidP="00780B0E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с элементами акробатики(20 ч.)</w:t>
      </w:r>
    </w:p>
    <w:p w:rsidR="00780B0E" w:rsidRPr="00C03975" w:rsidRDefault="00780B0E" w:rsidP="00780B0E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игры (49 ч.)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</w:t>
      </w:r>
    </w:p>
    <w:p w:rsidR="00780B0E" w:rsidRPr="00C03975" w:rsidRDefault="00780B0E" w:rsidP="00780B0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 (18 ч.)</w:t>
      </w:r>
    </w:p>
    <w:p w:rsidR="00780B0E" w:rsidRPr="00C03975" w:rsidRDefault="00780B0E" w:rsidP="00780B0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Волейбол (31 ч.)</w:t>
      </w:r>
    </w:p>
    <w:p w:rsidR="00780B0E" w:rsidRPr="00C03975" w:rsidRDefault="00780B0E" w:rsidP="00780B0E">
      <w:pPr>
        <w:pStyle w:val="a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Кроссовая подготовка (3 ч.)</w:t>
      </w:r>
    </w:p>
    <w:p w:rsidR="00780B0E" w:rsidRPr="00C03975" w:rsidRDefault="00780B0E" w:rsidP="00780B0E">
      <w:pPr>
        <w:pStyle w:val="ab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397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Легкая атлетика (6 ч.)</w:t>
      </w:r>
    </w:p>
    <w:p w:rsidR="00BF2F53" w:rsidRPr="001C650C" w:rsidRDefault="00BF2F53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page" w:tblpX="1685" w:tblpY="300"/>
        <w:tblW w:w="9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142"/>
        <w:gridCol w:w="5845"/>
        <w:gridCol w:w="993"/>
        <w:gridCol w:w="1773"/>
      </w:tblGrid>
      <w:tr w:rsidR="00780B0E" w:rsidRPr="00C03975" w:rsidTr="00BA70A1">
        <w:trPr>
          <w:trHeight w:val="84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образовательные ресурсы</w:t>
            </w:r>
          </w:p>
        </w:tc>
      </w:tr>
      <w:tr w:rsidR="00780B0E" w:rsidRPr="00C03975" w:rsidTr="00BA70A1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12ч</w:t>
            </w: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 Входной контрольный срез (Контрольный норматив)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12</w:t>
            </w:r>
          </w:p>
        </w:tc>
      </w:tr>
      <w:tr w:rsidR="00780B0E" w:rsidRPr="00C03975" w:rsidTr="00BA70A1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60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4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 мяча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4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дистанции. Контрольный норматив за 1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с элементами акробатики 20ч</w:t>
            </w:r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равновесии. Т,Б,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Акробатика, упр. в равновесии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79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Акробатика, упр. в равновесии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Висы. Строевые упражнения. Упоры.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 Контрольный норматив за 2 четверть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50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Опорный прыжок, строевые упр.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 49ч</w:t>
            </w:r>
          </w:p>
        </w:tc>
      </w:tr>
      <w:tr w:rsidR="00780B0E" w:rsidRPr="00C03975" w:rsidTr="00BA70A1">
        <w:trPr>
          <w:trHeight w:val="4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18ч</w:t>
            </w: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Стойки, перемещения, остановки, остановки и повороты. Т.Б.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Комбинации из элементов передвижений. Правила игры.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Ловля и передача мяча на месте, в движении.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Ведение мяча на месте, в движении с изменением направления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 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Броски мяча одной и двумя руками на месте,в движении.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Выбивание и вырывание мяча. Взаимодействие двух игроков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ловля, передача, ведение, бросок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Комбинация из освоенных элементов: перемещений и владения мячом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Комбинация из освоенных элементов: перемещений и владения мячом.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Тактические действия в нападении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Баскетбол. Игра по упрощенным правилам. Развитие физических качеств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1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Волейбол 31ч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Стойки и перемещения. Т.Б. ВПМ -Общая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9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 техники передвижений.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сверху на месте и после передвижения.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 на месте и после передвижения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0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Передача мяча над собой и через сетку.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Прием мяча снизу.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волейболистов. Контрольный норматив за 3 четверть.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Игра по упрощенным правилам.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Игры и игровые задания с ограниченным числом игроков.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1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Нижняя прямая подача.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Прямой нападающий удар после подбрасывания.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Прямой нападающий удар после подбрасывания. ВПМ - Общая физическая подготовка волейболистов.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Комбинации из освоенных элементов. Развитие физических качеств.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Командно-тактические действия в нападении.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79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Волейбол. Учебная игра. ВПМ - Общая физическая подготовка волейболистов. Итоговый контрольный норматив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 3ч</w:t>
            </w:r>
          </w:p>
        </w:tc>
      </w:tr>
      <w:tr w:rsidR="00780B0E" w:rsidRPr="00C03975" w:rsidTr="00BA70A1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 xml:space="preserve">Бег по пересеченной местности, преодоление препятствий.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6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9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по пересеченной местности, преодоление препятствий.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74"/>
        </w:trPr>
        <w:tc>
          <w:tcPr>
            <w:tcW w:w="9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6ч</w:t>
            </w:r>
          </w:p>
        </w:tc>
      </w:tr>
      <w:tr w:rsidR="00780B0E" w:rsidRPr="00C03975" w:rsidTr="00BA70A1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7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8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9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7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Спринтерский бег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0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1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2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  <w:tr w:rsidR="00780B0E" w:rsidRPr="00C03975" w:rsidTr="00BA70A1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29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Прыжок в длину, метание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B0E" w:rsidRPr="00C03975" w:rsidTr="00BA70A1">
        <w:trPr>
          <w:trHeight w:val="646"/>
        </w:trPr>
        <w:tc>
          <w:tcPr>
            <w:tcW w:w="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80B0E" w:rsidRPr="00C03975" w:rsidRDefault="00780B0E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9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3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https://videouroki.net/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4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http://school-collection.edu.ru/</w:t>
              </w:r>
            </w:hyperlink>
          </w:p>
          <w:p w:rsidR="00780B0E" w:rsidRPr="00C03975" w:rsidRDefault="005F3650" w:rsidP="00780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5" w:history="1">
              <w:r w:rsidR="00780B0E" w:rsidRPr="00C03975">
                <w:rPr>
                  <w:rStyle w:val="ac"/>
                  <w:rFonts w:ascii="Times New Roman" w:hAnsi="Times New Roman" w:cs="Times New Roman"/>
                  <w:sz w:val="16"/>
                  <w:szCs w:val="16"/>
                </w:rPr>
                <w:t>https://infourok.ru/</w:t>
              </w:r>
            </w:hyperlink>
          </w:p>
        </w:tc>
      </w:tr>
    </w:tbl>
    <w:p w:rsidR="00BF2F53" w:rsidRPr="001C650C" w:rsidRDefault="00BF2F53" w:rsidP="00780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4D2" w:rsidRPr="001C650C" w:rsidRDefault="008A34D2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Pr="001C650C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8E6A27" w:rsidRDefault="008E6A27" w:rsidP="00780B0E">
      <w:pPr>
        <w:pStyle w:val="HTML"/>
        <w:jc w:val="both"/>
        <w:textAlignment w:val="top"/>
        <w:rPr>
          <w:rFonts w:ascii="Times New Roman" w:hAnsi="Times New Roman"/>
          <w:b/>
          <w:sz w:val="24"/>
          <w:szCs w:val="24"/>
        </w:rPr>
      </w:pPr>
    </w:p>
    <w:p w:rsidR="003C55B5" w:rsidRPr="003C55B5" w:rsidRDefault="003C55B5" w:rsidP="00780B0E">
      <w:pPr>
        <w:widowControl w:val="0"/>
        <w:autoSpaceDE w:val="0"/>
        <w:autoSpaceDN w:val="0"/>
        <w:adjustRightInd w:val="0"/>
        <w:spacing w:after="0" w:line="240" w:lineRule="auto"/>
        <w:ind w:left="720"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C55B5" w:rsidRPr="003C55B5" w:rsidSect="00733B54">
      <w:footerReference w:type="default" r:id="rId146"/>
      <w:pgSz w:w="11906" w:h="16838"/>
      <w:pgMar w:top="993" w:right="707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268" w:rsidRDefault="003C3268" w:rsidP="00D52DE1">
      <w:pPr>
        <w:spacing w:after="0" w:line="240" w:lineRule="auto"/>
      </w:pPr>
      <w:r>
        <w:separator/>
      </w:r>
    </w:p>
  </w:endnote>
  <w:endnote w:type="continuationSeparator" w:id="1">
    <w:p w:rsidR="003C3268" w:rsidRDefault="003C3268" w:rsidP="00D52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5699201"/>
      <w:docPartObj>
        <w:docPartGallery w:val="Page Numbers (Bottom of Page)"/>
        <w:docPartUnique/>
      </w:docPartObj>
    </w:sdtPr>
    <w:sdtContent>
      <w:p w:rsidR="009D7722" w:rsidRDefault="005F3650">
        <w:pPr>
          <w:pStyle w:val="a7"/>
          <w:jc w:val="right"/>
        </w:pPr>
        <w:r>
          <w:fldChar w:fldCharType="begin"/>
        </w:r>
        <w:r w:rsidR="009E627F">
          <w:instrText>PAGE   \* MERGEFORMAT</w:instrText>
        </w:r>
        <w:r>
          <w:fldChar w:fldCharType="separate"/>
        </w:r>
        <w:r w:rsidR="00CC3A9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D7722" w:rsidRDefault="009D772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268" w:rsidRDefault="003C3268" w:rsidP="00D52DE1">
      <w:pPr>
        <w:spacing w:after="0" w:line="240" w:lineRule="auto"/>
      </w:pPr>
      <w:r>
        <w:separator/>
      </w:r>
    </w:p>
  </w:footnote>
  <w:footnote w:type="continuationSeparator" w:id="1">
    <w:p w:rsidR="003C3268" w:rsidRDefault="003C3268" w:rsidP="00D52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</w:lvl>
  </w:abstractNum>
  <w:abstractNum w:abstractNumId="1">
    <w:nsid w:val="218940AA"/>
    <w:multiLevelType w:val="hybridMultilevel"/>
    <w:tmpl w:val="FACAA344"/>
    <w:lvl w:ilvl="0" w:tplc="24C4BB9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3649D"/>
    <w:multiLevelType w:val="hybridMultilevel"/>
    <w:tmpl w:val="7662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68B"/>
    <w:rsid w:val="000262AA"/>
    <w:rsid w:val="000445F7"/>
    <w:rsid w:val="0010568B"/>
    <w:rsid w:val="00123525"/>
    <w:rsid w:val="001C650C"/>
    <w:rsid w:val="00252BBD"/>
    <w:rsid w:val="00262305"/>
    <w:rsid w:val="002652A9"/>
    <w:rsid w:val="0028126B"/>
    <w:rsid w:val="002832E5"/>
    <w:rsid w:val="002B7D35"/>
    <w:rsid w:val="002C63F7"/>
    <w:rsid w:val="002E7414"/>
    <w:rsid w:val="00396511"/>
    <w:rsid w:val="003C3268"/>
    <w:rsid w:val="003C55B5"/>
    <w:rsid w:val="003F031A"/>
    <w:rsid w:val="00470460"/>
    <w:rsid w:val="00531314"/>
    <w:rsid w:val="005F3650"/>
    <w:rsid w:val="00676EDF"/>
    <w:rsid w:val="006C2804"/>
    <w:rsid w:val="006C2B54"/>
    <w:rsid w:val="006D61DC"/>
    <w:rsid w:val="00733B54"/>
    <w:rsid w:val="007370B5"/>
    <w:rsid w:val="00742E4D"/>
    <w:rsid w:val="00780B0E"/>
    <w:rsid w:val="007A75A0"/>
    <w:rsid w:val="008A34D2"/>
    <w:rsid w:val="008D5A03"/>
    <w:rsid w:val="008E6A27"/>
    <w:rsid w:val="00937EB5"/>
    <w:rsid w:val="009938EA"/>
    <w:rsid w:val="009D7722"/>
    <w:rsid w:val="009E627F"/>
    <w:rsid w:val="00B117E0"/>
    <w:rsid w:val="00BF2F53"/>
    <w:rsid w:val="00C65BF9"/>
    <w:rsid w:val="00C803A2"/>
    <w:rsid w:val="00C94E65"/>
    <w:rsid w:val="00CC3A90"/>
    <w:rsid w:val="00CF5111"/>
    <w:rsid w:val="00CF7180"/>
    <w:rsid w:val="00D33B8D"/>
    <w:rsid w:val="00D52DE1"/>
    <w:rsid w:val="00D80A56"/>
    <w:rsid w:val="00DE47D5"/>
    <w:rsid w:val="00E60BC3"/>
    <w:rsid w:val="00E677D9"/>
    <w:rsid w:val="00EA1719"/>
    <w:rsid w:val="00EE06DB"/>
    <w:rsid w:val="00F2194F"/>
    <w:rsid w:val="00F331DE"/>
    <w:rsid w:val="00F54EA3"/>
    <w:rsid w:val="00F71044"/>
    <w:rsid w:val="00F75293"/>
    <w:rsid w:val="00FC3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6C2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C2804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B7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B7D3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2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2DE1"/>
  </w:style>
  <w:style w:type="paragraph" w:styleId="a7">
    <w:name w:val="footer"/>
    <w:basedOn w:val="a"/>
    <w:link w:val="a8"/>
    <w:uiPriority w:val="99"/>
    <w:unhideWhenUsed/>
    <w:rsid w:val="00D52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2DE1"/>
  </w:style>
  <w:style w:type="paragraph" w:styleId="a9">
    <w:name w:val="Title"/>
    <w:basedOn w:val="a"/>
    <w:link w:val="aa"/>
    <w:qFormat/>
    <w:rsid w:val="00C65BF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rsid w:val="00C65BF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780B0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780B0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deouroki.net/" TargetMode="External"/><Relationship Id="rId117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42" Type="http://schemas.openxmlformats.org/officeDocument/2006/relationships/hyperlink" Target="http://school-collection.edu.ru/" TargetMode="External"/><Relationship Id="rId47" Type="http://schemas.openxmlformats.org/officeDocument/2006/relationships/hyperlink" Target="https://videouroki.net/" TargetMode="External"/><Relationship Id="rId63" Type="http://schemas.openxmlformats.org/officeDocument/2006/relationships/hyperlink" Target="http://school-collection.edu.ru/" TargetMode="External"/><Relationship Id="rId68" Type="http://schemas.openxmlformats.org/officeDocument/2006/relationships/hyperlink" Target="https://videouroki.net/" TargetMode="External"/><Relationship Id="rId84" Type="http://schemas.openxmlformats.org/officeDocument/2006/relationships/hyperlink" Target="http://school-collection.edu.ru/" TargetMode="External"/><Relationship Id="rId89" Type="http://schemas.openxmlformats.org/officeDocument/2006/relationships/hyperlink" Target="https://videouroki.net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s://infourok.ru/" TargetMode="External"/><Relationship Id="rId138" Type="http://schemas.openxmlformats.org/officeDocument/2006/relationships/hyperlink" Target="http://school-collection.edu.ru/" TargetMode="External"/><Relationship Id="rId16" Type="http://schemas.openxmlformats.org/officeDocument/2006/relationships/hyperlink" Target="https://infourok.ru/" TargetMode="External"/><Relationship Id="rId107" Type="http://schemas.openxmlformats.org/officeDocument/2006/relationships/hyperlink" Target="https://videouroki.net/" TargetMode="External"/><Relationship Id="rId11" Type="http://schemas.openxmlformats.org/officeDocument/2006/relationships/hyperlink" Target="https://videouroki.net/" TargetMode="External"/><Relationship Id="rId32" Type="http://schemas.openxmlformats.org/officeDocument/2006/relationships/hyperlink" Target="https://videouroki.net/" TargetMode="External"/><Relationship Id="rId37" Type="http://schemas.openxmlformats.org/officeDocument/2006/relationships/hyperlink" Target="https://infourok.ru/" TargetMode="External"/><Relationship Id="rId53" Type="http://schemas.openxmlformats.org/officeDocument/2006/relationships/hyperlink" Target="https://videouroki.net/" TargetMode="External"/><Relationship Id="rId58" Type="http://schemas.openxmlformats.org/officeDocument/2006/relationships/hyperlink" Target="https://infourok.ru/" TargetMode="External"/><Relationship Id="rId74" Type="http://schemas.openxmlformats.org/officeDocument/2006/relationships/hyperlink" Target="https://videouroki.net/" TargetMode="External"/><Relationship Id="rId79" Type="http://schemas.openxmlformats.org/officeDocument/2006/relationships/hyperlink" Target="https://infourok.ru/" TargetMode="External"/><Relationship Id="rId102" Type="http://schemas.openxmlformats.org/officeDocument/2006/relationships/hyperlink" Target="http://school-collection.edu.ru/" TargetMode="External"/><Relationship Id="rId123" Type="http://schemas.openxmlformats.org/officeDocument/2006/relationships/hyperlink" Target="http://school-collection.edu.ru/" TargetMode="External"/><Relationship Id="rId128" Type="http://schemas.openxmlformats.org/officeDocument/2006/relationships/hyperlink" Target="https://videouroki.net/" TargetMode="External"/><Relationship Id="rId144" Type="http://schemas.openxmlformats.org/officeDocument/2006/relationships/hyperlink" Target="http://school-collection.edu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school-collection.edu.ru/" TargetMode="External"/><Relationship Id="rId95" Type="http://schemas.openxmlformats.org/officeDocument/2006/relationships/hyperlink" Target="https://videouroki.net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://school-collection.edu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://school-collection.edu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://school-collection.edu.ru/" TargetMode="External"/><Relationship Id="rId113" Type="http://schemas.openxmlformats.org/officeDocument/2006/relationships/hyperlink" Target="https://videouroki.net/" TargetMode="External"/><Relationship Id="rId118" Type="http://schemas.openxmlformats.org/officeDocument/2006/relationships/hyperlink" Target="https://infourok.ru/" TargetMode="External"/><Relationship Id="rId134" Type="http://schemas.openxmlformats.org/officeDocument/2006/relationships/hyperlink" Target="https://videouroki.net/" TargetMode="External"/><Relationship Id="rId139" Type="http://schemas.openxmlformats.org/officeDocument/2006/relationships/hyperlink" Target="https://infourok.ru/" TargetMode="External"/><Relationship Id="rId80" Type="http://schemas.openxmlformats.org/officeDocument/2006/relationships/hyperlink" Target="https://videouroki.net/" TargetMode="External"/><Relationship Id="rId85" Type="http://schemas.openxmlformats.org/officeDocument/2006/relationships/hyperlink" Target="https://infourok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videouroki.net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videouroki.net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videouroki.net/" TargetMode="External"/><Relationship Id="rId67" Type="http://schemas.openxmlformats.org/officeDocument/2006/relationships/hyperlink" Target="https://infourok.ru/" TargetMode="External"/><Relationship Id="rId103" Type="http://schemas.openxmlformats.org/officeDocument/2006/relationships/hyperlink" Target="https://infourok.ru/" TargetMode="External"/><Relationship Id="rId108" Type="http://schemas.openxmlformats.org/officeDocument/2006/relationships/hyperlink" Target="http://school-collection.edu.ru/" TargetMode="External"/><Relationship Id="rId116" Type="http://schemas.openxmlformats.org/officeDocument/2006/relationships/hyperlink" Target="https://videouroki.net/" TargetMode="External"/><Relationship Id="rId124" Type="http://schemas.openxmlformats.org/officeDocument/2006/relationships/hyperlink" Target="https://infourok.ru/" TargetMode="External"/><Relationship Id="rId129" Type="http://schemas.openxmlformats.org/officeDocument/2006/relationships/hyperlink" Target="http://school-collection.edu.ru/" TargetMode="External"/><Relationship Id="rId137" Type="http://schemas.openxmlformats.org/officeDocument/2006/relationships/hyperlink" Target="https://videouroki.net/" TargetMode="External"/><Relationship Id="rId20" Type="http://schemas.openxmlformats.org/officeDocument/2006/relationships/hyperlink" Target="https://videouroki.net/" TargetMode="External"/><Relationship Id="rId41" Type="http://schemas.openxmlformats.org/officeDocument/2006/relationships/hyperlink" Target="https://videouroki.net/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s://videouroki.net/" TargetMode="External"/><Relationship Id="rId70" Type="http://schemas.openxmlformats.org/officeDocument/2006/relationships/hyperlink" Target="https://infourok.ru/" TargetMode="External"/><Relationship Id="rId75" Type="http://schemas.openxmlformats.org/officeDocument/2006/relationships/hyperlink" Target="http://school-collection.edu.ru/" TargetMode="External"/><Relationship Id="rId83" Type="http://schemas.openxmlformats.org/officeDocument/2006/relationships/hyperlink" Target="https://videouroki.net/" TargetMode="External"/><Relationship Id="rId88" Type="http://schemas.openxmlformats.org/officeDocument/2006/relationships/hyperlink" Target="https://infourok.ru/" TargetMode="External"/><Relationship Id="rId91" Type="http://schemas.openxmlformats.org/officeDocument/2006/relationships/hyperlink" Target="https://infourok.ru/" TargetMode="External"/><Relationship Id="rId96" Type="http://schemas.openxmlformats.org/officeDocument/2006/relationships/hyperlink" Target="http://school-collection.edu.ru/" TargetMode="External"/><Relationship Id="rId111" Type="http://schemas.openxmlformats.org/officeDocument/2006/relationships/hyperlink" Target="http://school-collection.edu.ru/" TargetMode="External"/><Relationship Id="rId132" Type="http://schemas.openxmlformats.org/officeDocument/2006/relationships/hyperlink" Target="http://school-collection.edu.ru/" TargetMode="External"/><Relationship Id="rId140" Type="http://schemas.openxmlformats.org/officeDocument/2006/relationships/hyperlink" Target="https://videouroki.net/" TargetMode="External"/><Relationship Id="rId145" Type="http://schemas.openxmlformats.org/officeDocument/2006/relationships/hyperlink" Target="https://infourok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videouroki.net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://school-collection.edu.ru/" TargetMode="External"/><Relationship Id="rId106" Type="http://schemas.openxmlformats.org/officeDocument/2006/relationships/hyperlink" Target="https://infourok.ru/" TargetMode="External"/><Relationship Id="rId114" Type="http://schemas.openxmlformats.org/officeDocument/2006/relationships/hyperlink" Target="http://school-collection.edu.ru/" TargetMode="External"/><Relationship Id="rId119" Type="http://schemas.openxmlformats.org/officeDocument/2006/relationships/hyperlink" Target="https://videouroki.net/" TargetMode="External"/><Relationship Id="rId127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videouroki.net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://school-collection.edu.ru/" TargetMode="External"/><Relationship Id="rId65" Type="http://schemas.openxmlformats.org/officeDocument/2006/relationships/hyperlink" Target="https://videouroki.net/" TargetMode="External"/><Relationship Id="rId73" Type="http://schemas.openxmlformats.org/officeDocument/2006/relationships/hyperlink" Target="https://infourok.ru/" TargetMode="External"/><Relationship Id="rId78" Type="http://schemas.openxmlformats.org/officeDocument/2006/relationships/hyperlink" Target="http://school-collection.edu.ru/" TargetMode="External"/><Relationship Id="rId81" Type="http://schemas.openxmlformats.org/officeDocument/2006/relationships/hyperlink" Target="http://school-collection.edu.ru/" TargetMode="External"/><Relationship Id="rId86" Type="http://schemas.openxmlformats.org/officeDocument/2006/relationships/hyperlink" Target="https://videouroki.net/" TargetMode="External"/><Relationship Id="rId94" Type="http://schemas.openxmlformats.org/officeDocument/2006/relationships/hyperlink" Target="https://infourok.ru/" TargetMode="External"/><Relationship Id="rId99" Type="http://schemas.openxmlformats.org/officeDocument/2006/relationships/hyperlink" Target="http://school-collection.edu.ru/" TargetMode="External"/><Relationship Id="rId101" Type="http://schemas.openxmlformats.org/officeDocument/2006/relationships/hyperlink" Target="https://videouroki.net/" TargetMode="External"/><Relationship Id="rId122" Type="http://schemas.openxmlformats.org/officeDocument/2006/relationships/hyperlink" Target="https://videouroki.net/" TargetMode="External"/><Relationship Id="rId130" Type="http://schemas.openxmlformats.org/officeDocument/2006/relationships/hyperlink" Target="https://infourok.ru/" TargetMode="External"/><Relationship Id="rId135" Type="http://schemas.openxmlformats.org/officeDocument/2006/relationships/hyperlink" Target="http://school-collection.edu.ru/" TargetMode="External"/><Relationship Id="rId143" Type="http://schemas.openxmlformats.org/officeDocument/2006/relationships/hyperlink" Target="https://videouroki.net/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://school-collection.edu.ru/" TargetMode="External"/><Relationship Id="rId39" Type="http://schemas.openxmlformats.org/officeDocument/2006/relationships/hyperlink" Target="http://school-collection.edu.ru/" TargetMode="External"/><Relationship Id="rId109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50" Type="http://schemas.openxmlformats.org/officeDocument/2006/relationships/hyperlink" Target="https://videouroki.net/" TargetMode="External"/><Relationship Id="rId55" Type="http://schemas.openxmlformats.org/officeDocument/2006/relationships/hyperlink" Target="https://infourok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infourok.ru/" TargetMode="External"/><Relationship Id="rId104" Type="http://schemas.openxmlformats.org/officeDocument/2006/relationships/hyperlink" Target="https://videouroki.net/" TargetMode="External"/><Relationship Id="rId120" Type="http://schemas.openxmlformats.org/officeDocument/2006/relationships/hyperlink" Target="http://school-collection.edu.ru/" TargetMode="External"/><Relationship Id="rId125" Type="http://schemas.openxmlformats.org/officeDocument/2006/relationships/hyperlink" Target="https://videouroki.net/" TargetMode="External"/><Relationship Id="rId141" Type="http://schemas.openxmlformats.org/officeDocument/2006/relationships/hyperlink" Target="http://school-collection.edu.ru/" TargetMode="External"/><Relationship Id="rId146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hyperlink" Target="https://videouroki.net/" TargetMode="External"/><Relationship Id="rId92" Type="http://schemas.openxmlformats.org/officeDocument/2006/relationships/hyperlink" Target="https://videouroki.net/" TargetMode="External"/><Relationship Id="rId2" Type="http://schemas.openxmlformats.org/officeDocument/2006/relationships/styles" Target="styles.xml"/><Relationship Id="rId29" Type="http://schemas.openxmlformats.org/officeDocument/2006/relationships/hyperlink" Target="https://videouroki.net/" TargetMode="External"/><Relationship Id="rId24" Type="http://schemas.openxmlformats.org/officeDocument/2006/relationships/hyperlink" Target="http://school-collection.edu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://school-collection.edu.ru/" TargetMode="External"/><Relationship Id="rId66" Type="http://schemas.openxmlformats.org/officeDocument/2006/relationships/hyperlink" Target="http://school-collection.edu.ru/" TargetMode="External"/><Relationship Id="rId87" Type="http://schemas.openxmlformats.org/officeDocument/2006/relationships/hyperlink" Target="http://school-collection.edu.ru/" TargetMode="External"/><Relationship Id="rId110" Type="http://schemas.openxmlformats.org/officeDocument/2006/relationships/hyperlink" Target="https://videouroki.net/" TargetMode="External"/><Relationship Id="rId115" Type="http://schemas.openxmlformats.org/officeDocument/2006/relationships/hyperlink" Target="https://infourok.ru/" TargetMode="External"/><Relationship Id="rId131" Type="http://schemas.openxmlformats.org/officeDocument/2006/relationships/hyperlink" Target="https://videouroki.net/" TargetMode="External"/><Relationship Id="rId136" Type="http://schemas.openxmlformats.org/officeDocument/2006/relationships/hyperlink" Target="https://infourok.ru/" TargetMode="External"/><Relationship Id="rId61" Type="http://schemas.openxmlformats.org/officeDocument/2006/relationships/hyperlink" Target="https://infourok.ru/" TargetMode="External"/><Relationship Id="rId82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14" Type="http://schemas.openxmlformats.org/officeDocument/2006/relationships/hyperlink" Target="https://videouroki.net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s://videouroki.net/" TargetMode="External"/><Relationship Id="rId56" Type="http://schemas.openxmlformats.org/officeDocument/2006/relationships/hyperlink" Target="https://videouroki.net/" TargetMode="External"/><Relationship Id="rId77" Type="http://schemas.openxmlformats.org/officeDocument/2006/relationships/hyperlink" Target="https://videouroki.net/" TargetMode="External"/><Relationship Id="rId100" Type="http://schemas.openxmlformats.org/officeDocument/2006/relationships/hyperlink" Target="https://infourok.ru/" TargetMode="External"/><Relationship Id="rId105" Type="http://schemas.openxmlformats.org/officeDocument/2006/relationships/hyperlink" Target="http://school-collection.edu.ru/" TargetMode="External"/><Relationship Id="rId126" Type="http://schemas.openxmlformats.org/officeDocument/2006/relationships/hyperlink" Target="http://school-collection.edu.ru/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videouroki.net/" TargetMode="External"/><Relationship Id="rId51" Type="http://schemas.openxmlformats.org/officeDocument/2006/relationships/hyperlink" Target="http://school-collection.edu.ru/" TargetMode="External"/><Relationship Id="rId72" Type="http://schemas.openxmlformats.org/officeDocument/2006/relationships/hyperlink" Target="http://school-collection.edu.ru/" TargetMode="External"/><Relationship Id="rId93" Type="http://schemas.openxmlformats.org/officeDocument/2006/relationships/hyperlink" Target="http://school-collection.edu.ru/" TargetMode="External"/><Relationship Id="rId98" Type="http://schemas.openxmlformats.org/officeDocument/2006/relationships/hyperlink" Target="https://videouroki.net/" TargetMode="External"/><Relationship Id="rId121" Type="http://schemas.openxmlformats.org/officeDocument/2006/relationships/hyperlink" Target="https://infourok.ru/" TargetMode="External"/><Relationship Id="rId142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6447</Words>
  <Characters>36754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2021-05-26T09:47:00Z</cp:lastPrinted>
  <dcterms:created xsi:type="dcterms:W3CDTF">2018-05-14T09:59:00Z</dcterms:created>
  <dcterms:modified xsi:type="dcterms:W3CDTF">2022-06-29T13:07:00Z</dcterms:modified>
</cp:coreProperties>
</file>