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3A5" w:rsidRDefault="008E69D3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A5" w:rsidRDefault="00F463A5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63A5" w:rsidRDefault="00F463A5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63A5" w:rsidRDefault="00F463A5" w:rsidP="00F463A5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463A5" w:rsidRDefault="00F463A5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02884" w:rsidRPr="00373BCA" w:rsidRDefault="00802884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73BCA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Аннотация к рабочей программе</w:t>
      </w:r>
      <w:r w:rsidR="00225640" w:rsidRPr="00373BC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(адаптированная)</w:t>
      </w:r>
    </w:p>
    <w:p w:rsidR="00802884" w:rsidRPr="00373BCA" w:rsidRDefault="00802884" w:rsidP="00802884">
      <w:pPr>
        <w:tabs>
          <w:tab w:val="left" w:pos="463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652"/>
        <w:gridCol w:w="5919"/>
      </w:tblGrid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Биология</w:t>
            </w:r>
          </w:p>
        </w:tc>
      </w:tr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Класс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Стандарт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ФГОС ООО</w:t>
            </w:r>
          </w:p>
        </w:tc>
      </w:tr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Количество часов в год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68</w:t>
            </w:r>
          </w:p>
        </w:tc>
      </w:tr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Уровень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Базовый</w:t>
            </w:r>
          </w:p>
        </w:tc>
      </w:tr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Срок реализации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 год</w:t>
            </w:r>
          </w:p>
        </w:tc>
      </w:tr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Краткое содержание 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РАЗДЕЛ 1. ЭВОЛЮЦИЯ ЖИВОГО МИРА НА ЗЕМЛЕ (21 ЧАС + 3 ЧАСА ИЗ РЕЗЕРВА)</w:t>
            </w:r>
          </w:p>
          <w:p w:rsidR="00802884" w:rsidRPr="00373BCA" w:rsidRDefault="00802884" w:rsidP="000B5C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РАЗДЕЛ 2. </w:t>
            </w: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СТРУКТУРНАЯ ОРГАНИЗАЦИЯ ЖИВЫХ ОРГАНИЗМОВ</w:t>
            </w:r>
          </w:p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(10 ЧАСОВ + 2 ЧАСА ИЗ РЕЗЕРВА)</w:t>
            </w:r>
          </w:p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РАЗДЕЛ 3. </w:t>
            </w: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РАЗМНОЖЕНИЕ И ИНДИВИДУАЛЬНОЕ РАЗВИТИЕ ОРГАНИЗМОВ (5 </w:t>
            </w: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ЧАСОВ)</w:t>
            </w:r>
          </w:p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РАЗДЕЛ 4. </w:t>
            </w: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НАСЛЕДСТВЕННОСТЬ И ИЗМЕНЧИВОСТЬ ОРГАНИЗМОВ</w:t>
            </w: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(20 ЧАСОВ)</w:t>
            </w:r>
          </w:p>
          <w:p w:rsidR="00802884" w:rsidRPr="00373BCA" w:rsidRDefault="00802884" w:rsidP="000B5C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РАЗДЕЛ 5. </w:t>
            </w: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ВЗАИМООТНОШЕНИЯ ОРГАНИЗМА И СРЕДЫ. ОСНОВЫ ЭКОЛОГИИ                                 </w:t>
            </w:r>
          </w:p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(6</w:t>
            </w:r>
            <w:r w:rsidRPr="00373BC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ЧАСОВ)</w:t>
            </w:r>
          </w:p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ЗАКЛЮЧЕНИЕ 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ЧАС)</w:t>
            </w:r>
          </w:p>
          <w:p w:rsidR="00B266CB" w:rsidRPr="00373BCA" w:rsidRDefault="000B5CC7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Из них 20</w:t>
            </w:r>
            <w:r w:rsidR="00B266CB"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час ВПМ « Экология»</w:t>
            </w:r>
          </w:p>
        </w:tc>
        <w:bookmarkStart w:id="0" w:name="_GoBack"/>
        <w:bookmarkEnd w:id="0"/>
      </w:tr>
      <w:tr w:rsidR="00802884" w:rsidRPr="00373BCA" w:rsidTr="000B5CC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373BCA" w:rsidRDefault="00802884" w:rsidP="000B5CC7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Учебник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2884" w:rsidRPr="00F463A5" w:rsidRDefault="00802884" w:rsidP="001E7CD6">
            <w:pPr>
              <w:tabs>
                <w:tab w:val="left" w:pos="46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В.Б. Захаров, Е.Т. Захарова, Н.И. Сонин . Общая биология.  9 кл.М.: Дрофа , 201</w:t>
            </w:r>
            <w:r w:rsidR="003541F3" w:rsidRPr="00F463A5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</w:tbl>
    <w:p w:rsidR="00802884" w:rsidRPr="00373BCA" w:rsidRDefault="00802884" w:rsidP="00802884">
      <w:pPr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884" w:rsidRPr="00373BCA" w:rsidRDefault="00802884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FCE" w:rsidRPr="00373BCA" w:rsidRDefault="00652FCE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Программа основного общего образования</w:t>
      </w:r>
      <w:r w:rsidR="00225640" w:rsidRPr="00373BCA">
        <w:rPr>
          <w:rFonts w:ascii="Times New Roman" w:hAnsi="Times New Roman" w:cs="Times New Roman"/>
          <w:sz w:val="24"/>
          <w:szCs w:val="24"/>
        </w:rPr>
        <w:t xml:space="preserve"> (адаптированная)</w:t>
      </w:r>
    </w:p>
    <w:p w:rsidR="00652FCE" w:rsidRPr="00373BCA" w:rsidRDefault="00652FCE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Биология. Общие закономерности. 9 класс</w:t>
      </w:r>
    </w:p>
    <w:p w:rsidR="00652FCE" w:rsidRPr="000B5CC7" w:rsidRDefault="00652FCE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(</w:t>
      </w:r>
      <w:r w:rsidR="003B3C26" w:rsidRPr="00373BCA">
        <w:rPr>
          <w:rFonts w:ascii="Times New Roman" w:hAnsi="Times New Roman" w:cs="Times New Roman"/>
          <w:sz w:val="24"/>
          <w:szCs w:val="24"/>
        </w:rPr>
        <w:t>68</w:t>
      </w:r>
      <w:r w:rsidRPr="00373BCA">
        <w:rPr>
          <w:rFonts w:ascii="Times New Roman" w:hAnsi="Times New Roman" w:cs="Times New Roman"/>
          <w:sz w:val="24"/>
          <w:szCs w:val="24"/>
        </w:rPr>
        <w:t> ч, 2 ч в неделю)</w:t>
      </w:r>
    </w:p>
    <w:p w:rsidR="0091195D" w:rsidRPr="0091195D" w:rsidRDefault="0091195D" w:rsidP="0091195D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91195D" w:rsidRPr="0091195D" w:rsidRDefault="0091195D" w:rsidP="0091195D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91195D" w:rsidRPr="0091195D" w:rsidRDefault="0091195D" w:rsidP="0091195D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91195D" w:rsidRPr="0091195D" w:rsidRDefault="0091195D" w:rsidP="0091195D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91195D" w:rsidRPr="0091195D" w:rsidRDefault="0091195D" w:rsidP="0091195D">
      <w:pPr>
        <w:pStyle w:val="ab"/>
        <w:spacing w:line="240" w:lineRule="auto"/>
        <w:ind w:firstLine="567"/>
        <w:rPr>
          <w:color w:val="auto"/>
          <w:sz w:val="24"/>
          <w:szCs w:val="24"/>
        </w:rPr>
      </w:pPr>
      <w:r w:rsidRPr="0091195D">
        <w:rPr>
          <w:color w:val="auto"/>
          <w:sz w:val="24"/>
          <w:szCs w:val="24"/>
        </w:rPr>
        <w:t>А</w:t>
      </w:r>
      <w:r w:rsidRPr="0091195D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91195D">
        <w:rPr>
          <w:color w:val="auto"/>
          <w:sz w:val="24"/>
          <w:szCs w:val="24"/>
        </w:rPr>
        <w:t xml:space="preserve">– </w:t>
      </w:r>
      <w:r w:rsidRPr="0091195D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91195D">
        <w:rPr>
          <w:color w:val="auto"/>
          <w:sz w:val="24"/>
          <w:szCs w:val="24"/>
        </w:rPr>
        <w:t xml:space="preserve">, </w:t>
      </w:r>
      <w:r w:rsidRPr="0091195D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91195D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91195D">
        <w:rPr>
          <w:color w:val="auto"/>
          <w:sz w:val="24"/>
          <w:szCs w:val="24"/>
        </w:rPr>
        <w:t>.</w:t>
      </w:r>
    </w:p>
    <w:p w:rsidR="0091195D" w:rsidRPr="0091195D" w:rsidRDefault="0091195D" w:rsidP="0091195D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91195D" w:rsidRPr="0091195D" w:rsidRDefault="0091195D" w:rsidP="0091195D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91195D" w:rsidRPr="0091195D" w:rsidRDefault="0091195D" w:rsidP="0091195D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</w:t>
      </w:r>
      <w:r w:rsidRPr="0091195D">
        <w:rPr>
          <w:rFonts w:ascii="Times New Roman" w:hAnsi="Times New Roman" w:cs="Times New Roman"/>
          <w:sz w:val="24"/>
          <w:szCs w:val="24"/>
        </w:rPr>
        <w:lastRenderedPageBreak/>
        <w:t>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91195D" w:rsidRPr="0091195D" w:rsidRDefault="0091195D" w:rsidP="0091195D">
      <w:pPr>
        <w:rPr>
          <w:rFonts w:ascii="Times New Roman" w:hAnsi="Times New Roman" w:cs="Times New Roman"/>
        </w:rPr>
      </w:pPr>
    </w:p>
    <w:p w:rsidR="0091195D" w:rsidRPr="0091195D" w:rsidRDefault="0091195D" w:rsidP="0091195D">
      <w:pPr>
        <w:rPr>
          <w:rFonts w:ascii="Times New Roman" w:hAnsi="Times New Roman" w:cs="Times New Roman"/>
        </w:rPr>
      </w:pPr>
    </w:p>
    <w:p w:rsidR="0091195D" w:rsidRPr="0091195D" w:rsidRDefault="0091195D" w:rsidP="00652F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4E64" w:rsidRPr="0091195D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 xml:space="preserve">         Рабочая программа по биологии для 9 класса средней школы «Общая биология. 9 класс»(автор Захаров) рассчитана на </w:t>
      </w:r>
      <w:r w:rsidR="002A40B0" w:rsidRPr="0091195D">
        <w:rPr>
          <w:rFonts w:ascii="Times New Roman" w:hAnsi="Times New Roman" w:cs="Times New Roman"/>
          <w:sz w:val="24"/>
          <w:szCs w:val="24"/>
        </w:rPr>
        <w:t>68</w:t>
      </w:r>
      <w:r w:rsidRPr="0091195D">
        <w:rPr>
          <w:rFonts w:ascii="Times New Roman" w:hAnsi="Times New Roman" w:cs="Times New Roman"/>
          <w:sz w:val="24"/>
          <w:szCs w:val="24"/>
        </w:rPr>
        <w:t xml:space="preserve"> часов и составлена на основе нормативно–правовых документов: Федерального государственного стандарта основного общего образования второго поколения, содержания общего образования, требований к результатам освоения основной образовательной программы основного общего образования, требований к структуре основной образовательной программы основного общего образования.</w:t>
      </w:r>
    </w:p>
    <w:p w:rsidR="00652FCE" w:rsidRPr="0091195D" w:rsidRDefault="00652FCE" w:rsidP="002A40B0">
      <w:pPr>
        <w:rPr>
          <w:rFonts w:ascii="Times New Roman" w:hAnsi="Times New Roman" w:cs="Times New Roman"/>
          <w:b/>
          <w:sz w:val="24"/>
          <w:szCs w:val="24"/>
        </w:rPr>
      </w:pPr>
      <w:r w:rsidRPr="0091195D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обучающихся по данной учебной программе (личностные, метапредметные и предметные результаты освоения учебного предмета, курса);</w:t>
      </w:r>
    </w:p>
    <w:p w:rsidR="002A40B0" w:rsidRPr="0091195D" w:rsidRDefault="002A40B0" w:rsidP="002A40B0">
      <w:pPr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t xml:space="preserve">Деятельность образовательного учреждения в обучении биологии должна быть направлена на достижение обучающимися следующих </w:t>
      </w:r>
      <w:r w:rsidRPr="0091195D">
        <w:rPr>
          <w:rFonts w:ascii="Times New Roman" w:hAnsi="Times New Roman" w:cs="Times New Roman"/>
          <w:b/>
          <w:sz w:val="24"/>
          <w:szCs w:val="24"/>
        </w:rPr>
        <w:t>личностных</w:t>
      </w:r>
      <w:r w:rsidRPr="0091195D">
        <w:rPr>
          <w:rFonts w:ascii="Times New Roman" w:hAnsi="Times New Roman" w:cs="Times New Roman"/>
          <w:sz w:val="24"/>
          <w:szCs w:val="24"/>
        </w:rPr>
        <w:t xml:space="preserve"> результатов:</w:t>
      </w:r>
    </w:p>
    <w:p w:rsidR="002A40B0" w:rsidRPr="00373BCA" w:rsidRDefault="002A40B0" w:rsidP="002A40B0">
      <w:pPr>
        <w:rPr>
          <w:rFonts w:ascii="Times New Roman" w:hAnsi="Times New Roman" w:cs="Times New Roman"/>
          <w:sz w:val="24"/>
          <w:szCs w:val="24"/>
        </w:rPr>
      </w:pPr>
      <w:r w:rsidRPr="0091195D">
        <w:rPr>
          <w:rFonts w:ascii="Times New Roman" w:hAnsi="Times New Roman" w:cs="Times New Roman"/>
          <w:sz w:val="24"/>
          <w:szCs w:val="24"/>
        </w:rPr>
        <w:br/>
        <w:t>1) знание основных принципов и правил отношения к живой природе, основ здорового образа жизни и здоровье-сберегающих технологий;</w:t>
      </w:r>
      <w:r w:rsidRPr="0091195D">
        <w:rPr>
          <w:rFonts w:ascii="Times New Roman" w:hAnsi="Times New Roman" w:cs="Times New Roman"/>
          <w:sz w:val="24"/>
          <w:szCs w:val="24"/>
        </w:rPr>
        <w:br/>
        <w:t>2) реализация установок здорового образа жизни;</w:t>
      </w:r>
      <w:r w:rsidRPr="0091195D">
        <w:rPr>
          <w:rFonts w:ascii="Times New Roman" w:hAnsi="Times New Roman" w:cs="Times New Roman"/>
          <w:sz w:val="24"/>
          <w:szCs w:val="24"/>
        </w:rPr>
        <w:br/>
        <w:t>3) 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  <w:r w:rsidRPr="0091195D">
        <w:rPr>
          <w:rFonts w:ascii="Times New Roman" w:hAnsi="Times New Roman" w:cs="Times New Roman"/>
          <w:sz w:val="24"/>
          <w:szCs w:val="24"/>
        </w:rPr>
        <w:br/>
      </w:r>
      <w:r w:rsidRPr="00373BCA">
        <w:rPr>
          <w:rFonts w:ascii="Times New Roman" w:hAnsi="Times New Roman" w:cs="Times New Roman"/>
          <w:sz w:val="24"/>
          <w:szCs w:val="24"/>
        </w:rPr>
        <w:br/>
      </w:r>
      <w:r w:rsidRPr="00373BCA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r w:rsidRPr="00373BCA">
        <w:rPr>
          <w:rFonts w:ascii="Times New Roman" w:hAnsi="Times New Roman" w:cs="Times New Roman"/>
          <w:sz w:val="24"/>
          <w:szCs w:val="24"/>
        </w:rPr>
        <w:t xml:space="preserve"> результатами освоения выпускниками основной школы программы по биологии являются:</w:t>
      </w:r>
      <w:r w:rsidRPr="00373BCA">
        <w:rPr>
          <w:rFonts w:ascii="Times New Roman" w:hAnsi="Times New Roman" w:cs="Times New Roman"/>
          <w:sz w:val="24"/>
          <w:szCs w:val="24"/>
        </w:rPr>
        <w:br/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r w:rsidRPr="00373BCA">
        <w:rPr>
          <w:rFonts w:ascii="Times New Roman" w:hAnsi="Times New Roman" w:cs="Times New Roman"/>
          <w:sz w:val="24"/>
          <w:szCs w:val="24"/>
        </w:rPr>
        <w:br/>
        <w:t>2) умение работать с разными источниками биологичес-кой информации: находить биологическую информацию в различных источниках (тексте учебника,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  <w:r w:rsidRPr="00373BCA">
        <w:rPr>
          <w:rFonts w:ascii="Times New Roman" w:hAnsi="Times New Roman" w:cs="Times New Roman"/>
          <w:sz w:val="24"/>
          <w:szCs w:val="24"/>
        </w:rPr>
        <w:br/>
        <w:t xml:space="preserve">3) способность выбирать целевые и смысловые установки в своих действиях и поступках </w:t>
      </w:r>
      <w:r w:rsidRPr="00373BCA">
        <w:rPr>
          <w:rFonts w:ascii="Times New Roman" w:hAnsi="Times New Roman" w:cs="Times New Roman"/>
          <w:sz w:val="24"/>
          <w:szCs w:val="24"/>
        </w:rPr>
        <w:lastRenderedPageBreak/>
        <w:t>по отношению к живой природе, здоровью своему и окружающих;</w:t>
      </w:r>
      <w:r w:rsidRPr="00373BCA">
        <w:rPr>
          <w:rFonts w:ascii="Times New Roman" w:hAnsi="Times New Roman" w:cs="Times New Roman"/>
          <w:sz w:val="24"/>
          <w:szCs w:val="24"/>
        </w:rPr>
        <w:br/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  <w:r w:rsidRPr="00373BCA">
        <w:rPr>
          <w:rFonts w:ascii="Times New Roman" w:hAnsi="Times New Roman" w:cs="Times New Roman"/>
          <w:sz w:val="24"/>
          <w:szCs w:val="24"/>
        </w:rPr>
        <w:br/>
      </w:r>
    </w:p>
    <w:p w:rsidR="002A40B0" w:rsidRPr="00373BCA" w:rsidRDefault="002A40B0" w:rsidP="002A40B0">
      <w:pPr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b/>
          <w:sz w:val="24"/>
          <w:szCs w:val="24"/>
        </w:rPr>
        <w:t>Предметными</w:t>
      </w:r>
      <w:r w:rsidRPr="00373BCA">
        <w:rPr>
          <w:rFonts w:ascii="Times New Roman" w:hAnsi="Times New Roman" w:cs="Times New Roman"/>
          <w:sz w:val="24"/>
          <w:szCs w:val="24"/>
        </w:rPr>
        <w:t xml:space="preserve"> результатами освоения выпускниками основной школы программы по биологии являются:</w:t>
      </w:r>
      <w:r w:rsidRPr="00373BCA">
        <w:rPr>
          <w:rFonts w:ascii="Times New Roman" w:hAnsi="Times New Roman" w:cs="Times New Roman"/>
          <w:sz w:val="24"/>
          <w:szCs w:val="24"/>
        </w:rPr>
        <w:br/>
      </w:r>
      <w:r w:rsidRPr="00373BCA">
        <w:rPr>
          <w:rFonts w:ascii="Times New Roman" w:hAnsi="Times New Roman" w:cs="Times New Roman"/>
          <w:sz w:val="24"/>
          <w:szCs w:val="24"/>
        </w:rPr>
        <w:br/>
        <w:t>1.В познавательной (интеллектуальной) сфере:</w:t>
      </w:r>
      <w:r w:rsidRPr="00373BCA">
        <w:rPr>
          <w:rFonts w:ascii="Times New Roman" w:hAnsi="Times New Roman" w:cs="Times New Roman"/>
          <w:sz w:val="24"/>
          <w:szCs w:val="24"/>
        </w:rPr>
        <w:br/>
        <w:t>•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организма;круговорот веществ и превращение энергии в экосистемах);</w:t>
      </w:r>
      <w:r w:rsidRPr="00373BCA">
        <w:rPr>
          <w:rFonts w:ascii="Times New Roman" w:hAnsi="Times New Roman" w:cs="Times New Roman"/>
          <w:sz w:val="24"/>
          <w:szCs w:val="24"/>
        </w:rPr>
        <w:br/>
        <w:t>• 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  <w:r w:rsidRPr="00373BCA">
        <w:rPr>
          <w:rFonts w:ascii="Times New Roman" w:hAnsi="Times New Roman" w:cs="Times New Roman"/>
          <w:sz w:val="24"/>
          <w:szCs w:val="24"/>
        </w:rPr>
        <w:br/>
        <w:t>• классификация — определение принадлежности биологических объектов к определенной систематической группе;</w:t>
      </w:r>
      <w:r w:rsidRPr="00373BCA">
        <w:rPr>
          <w:rFonts w:ascii="Times New Roman" w:hAnsi="Times New Roman" w:cs="Times New Roman"/>
          <w:sz w:val="24"/>
          <w:szCs w:val="24"/>
        </w:rPr>
        <w:br/>
        <w:t>• 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  <w:r w:rsidRPr="00373BCA">
        <w:rPr>
          <w:rFonts w:ascii="Times New Roman" w:hAnsi="Times New Roman" w:cs="Times New Roman"/>
          <w:sz w:val="24"/>
          <w:szCs w:val="24"/>
        </w:rPr>
        <w:br/>
        <w:t>• 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  <w:r w:rsidRPr="00373BCA">
        <w:rPr>
          <w:rFonts w:ascii="Times New Roman" w:hAnsi="Times New Roman" w:cs="Times New Roman"/>
          <w:sz w:val="24"/>
          <w:szCs w:val="24"/>
        </w:rPr>
        <w:br/>
        <w:t>• сравнение биологических объектов и процессов, умение делать выводы и умозаключения на основе сравнения;</w:t>
      </w:r>
      <w:r w:rsidRPr="00373BCA">
        <w:rPr>
          <w:rFonts w:ascii="Times New Roman" w:hAnsi="Times New Roman" w:cs="Times New Roman"/>
          <w:sz w:val="24"/>
          <w:szCs w:val="24"/>
        </w:rPr>
        <w:br/>
        <w:t>• 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  <w:r w:rsidRPr="00373BCA">
        <w:rPr>
          <w:rFonts w:ascii="Times New Roman" w:hAnsi="Times New Roman" w:cs="Times New Roman"/>
          <w:sz w:val="24"/>
          <w:szCs w:val="24"/>
        </w:rPr>
        <w:br/>
        <w:t>• 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  <w:r w:rsidRPr="00373BCA">
        <w:rPr>
          <w:rFonts w:ascii="Times New Roman" w:hAnsi="Times New Roman" w:cs="Times New Roman"/>
          <w:sz w:val="24"/>
          <w:szCs w:val="24"/>
        </w:rPr>
        <w:br/>
        <w:t>2. В ценностно-ориентационной сфере:</w:t>
      </w:r>
      <w:r w:rsidRPr="00373BCA">
        <w:rPr>
          <w:rFonts w:ascii="Times New Roman" w:hAnsi="Times New Roman" w:cs="Times New Roman"/>
          <w:sz w:val="24"/>
          <w:szCs w:val="24"/>
        </w:rPr>
        <w:br/>
        <w:t>• знание основных правил поведения в природе и основ здорового образа жизни;</w:t>
      </w:r>
      <w:r w:rsidRPr="00373BCA">
        <w:rPr>
          <w:rFonts w:ascii="Times New Roman" w:hAnsi="Times New Roman" w:cs="Times New Roman"/>
          <w:sz w:val="24"/>
          <w:szCs w:val="24"/>
        </w:rPr>
        <w:br/>
        <w:t xml:space="preserve">• анализ и оценка последствий деятельности человека в природе, влияния факторов риска </w:t>
      </w:r>
      <w:r w:rsidRPr="00373BCA">
        <w:rPr>
          <w:rFonts w:ascii="Times New Roman" w:hAnsi="Times New Roman" w:cs="Times New Roman"/>
          <w:sz w:val="24"/>
          <w:szCs w:val="24"/>
        </w:rPr>
        <w:lastRenderedPageBreak/>
        <w:t>на здоровье человека.</w:t>
      </w:r>
      <w:r w:rsidRPr="00373BCA">
        <w:rPr>
          <w:rFonts w:ascii="Times New Roman" w:hAnsi="Times New Roman" w:cs="Times New Roman"/>
          <w:sz w:val="24"/>
          <w:szCs w:val="24"/>
        </w:rPr>
        <w:br/>
        <w:t>3. В сфере трудовой деятельности:</w:t>
      </w:r>
      <w:r w:rsidRPr="00373BCA">
        <w:rPr>
          <w:rFonts w:ascii="Times New Roman" w:hAnsi="Times New Roman" w:cs="Times New Roman"/>
          <w:sz w:val="24"/>
          <w:szCs w:val="24"/>
        </w:rPr>
        <w:br/>
        <w:t>• знание и соблюдение правил работы в кабинете биологии;</w:t>
      </w:r>
      <w:r w:rsidRPr="00373BCA">
        <w:rPr>
          <w:rFonts w:ascii="Times New Roman" w:hAnsi="Times New Roman" w:cs="Times New Roman"/>
          <w:sz w:val="24"/>
          <w:szCs w:val="24"/>
        </w:rPr>
        <w:br/>
        <w:t>• соблюдение правил работы с биологическими приборами и инструментами (препаровальные иглы, скальпели, лупы, микроскопы).</w:t>
      </w:r>
      <w:r w:rsidRPr="00373BCA">
        <w:rPr>
          <w:rFonts w:ascii="Times New Roman" w:hAnsi="Times New Roman" w:cs="Times New Roman"/>
          <w:sz w:val="24"/>
          <w:szCs w:val="24"/>
        </w:rPr>
        <w:br/>
        <w:t>4. В сфере физической деятельности:</w:t>
      </w:r>
      <w:r w:rsidRPr="00373BCA">
        <w:rPr>
          <w:rFonts w:ascii="Times New Roman" w:hAnsi="Times New Roman" w:cs="Times New Roman"/>
          <w:sz w:val="24"/>
          <w:szCs w:val="24"/>
        </w:rPr>
        <w:br/>
        <w:t>• освоение приемов оказания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  <w:r w:rsidRPr="00373BCA">
        <w:rPr>
          <w:rFonts w:ascii="Times New Roman" w:hAnsi="Times New Roman" w:cs="Times New Roman"/>
          <w:sz w:val="24"/>
          <w:szCs w:val="24"/>
        </w:rPr>
        <w:br/>
        <w:t>5. В эстетической сфере:</w:t>
      </w:r>
      <w:r w:rsidRPr="00373BCA">
        <w:rPr>
          <w:rFonts w:ascii="Times New Roman" w:hAnsi="Times New Roman" w:cs="Times New Roman"/>
          <w:sz w:val="24"/>
          <w:szCs w:val="24"/>
        </w:rPr>
        <w:br/>
        <w:t>• овладение умением оценивать с эстетической точки зрения объекты живой природы.</w:t>
      </w:r>
    </w:p>
    <w:p w:rsidR="002A40B0" w:rsidRPr="00373BCA" w:rsidRDefault="002A40B0" w:rsidP="00652FCE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52FCE" w:rsidRPr="00373BCA" w:rsidRDefault="00652FCE" w:rsidP="00652FCE">
      <w:pPr>
        <w:spacing w:before="100" w:beforeAutospacing="1"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73BC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Оценка достижения планируемых результатов освоения учебной программы</w:t>
      </w:r>
    </w:p>
    <w:p w:rsidR="00CC26C8" w:rsidRPr="00373BCA" w:rsidRDefault="00CC26C8" w:rsidP="00652FCE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Описание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b/>
          <w:bCs/>
          <w:color w:val="333333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 по биологии.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Общедидактические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«5» ставится в случае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Знания, понимания, глубины усвоения обучающимися всего объёма программного материала.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Умения выделять главные положения в изученном материале, на основании фактов и примеров обобщать, делать выводы, устанавливать межпредметные и внутрипредметные связи, творчески применять полученные знания в незнакомой ситуации.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Отсутствия ошибок и недочётов при воспроизведении изученного материала, при устных ответах устранения отдельных неточностей с помощью дополнительных вопросов учителя, соблюдения культуры письменной и устной речи, правил оформления письменных работ.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«4» ставится в случае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Знания всего изученного программного материала.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Умения выделять главные положения в изученном материале, на основании фактов и примеров обобщать, делать выводы, устанавливать внутрипредметные связи, применять полученные знания на практике.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Допущения незначительных (негрубых) ошибок, недочётов при воспроизведении изученного материала; соблюдения основных правил культуры письменной и устной речи, правил оформления письменных работ.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«3» ставится в случае: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Знания и усвоения материала на уровне минимальных требований программы, затруднения при самостоятельном воспроизведении, возникновения необходимости незначительной помощи преподавателя.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Умения работать на уровне воспроизведения, затруднения при ответах на видоизменённые вопросы.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Наличия грубой ошибки, нескольких грубых ошибок при воспроизведении изученного материала; незначительного несоблюдения основных правил культуры письменной и устной речи, правил оформления письменных работ.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 «2» ставится в случае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Знания и усвоения материала на уровне ниже минимальных требований программы; наличия отдельных представлений об изученном материале.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Отсутствия умения работать на уровне воспроизведения, затруднения при ответах на стандартные вопросы.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Наличия нескольких грубых ошибок, большого числа негрубых при воспроизведении изученного материала, значительного несоблюдения основных правил культуры письменной и устной речи, правил оформления письменных работ.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 «1» ставится в случае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1.    Нет ответа.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 за устный ответ.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"5" ставится, если ученик: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1.Показывает глубокое и полное знание и понимание всего программного материала; полное понимание сущности рассматриваемых понятий, явлений и закономерностей, теорий, взаимосвязей.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2.Умеет составить полный и правильный ответ на основе изученного материала; выделять главные положения, самостоятельно подтверждать ответ конкретными примерами, фактами; самостоятельно и аргументировано делать анализ, обобщения, выводы; устанавливать межпредметные связи (на основе ранее приобретённых знаний) и внутрипредметные связи, творчески применять полученные знания в незнакомой ситуации; последовательно, чётко, связно, обоснованно и безошибочно излагать учебный материал. Умеет составлять ответ в логической последовательности с использованием принятой терминологии; делать собственные выводы; формулировать точное определение и истолкование основных понятий, законов, теорий. Может при ответе не повторять дословно текст учебника; излагать, материал литературным языком; правильно и обстоятельно отвечать на дополнительные вопросы учителя;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 сопровождающих ответ; использовать для доказательства выводов из наблюдений и опытов.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    Самостоятельно, уверенно и безошибочно применяет полученные знания в решении 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схемами, графиками, картами, сопутствующими ответу; записи, сопровождающие ответ, соответствуют требованиям.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"4" ставится, если ученик: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    Показывает знания всего изученного программного материала. Даёт полный и правильный ответ на основе изученных теорий; допускает незначительные ошибки и недочёты при воспроизведении изученного материала, небольшие неточности при использовании научных терминов или в выводах, обобщениях из наблюдений. Материал излагает в определённой логической последовательности, при этом допускает одну негрубую ошибку или не более двух недочётов, которые может исправить самостоятельно при требовании или небольшой помощи преподавателя; подтверждает ответ конкретными примерами; правильно отвечает на дополнительные вопросы учителя.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2.Умеет самостоятельно выделять главные положения в изученном материале; на основании фактов и примеров обобщать, делать выводы. Устанавливать внутрипредметные связи. Может применять полученные знания на практике в видоизменённой ситуации, соблюдать основные правила культуры устной речи; использовать при ответе научные термины.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3.      Не обладает достаточным навыком работы со справочной литературой, учебником, первоисточником (правильно ориентируется, но работает медленно).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"3" ставится, если ученик: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Усваивает основное содержание учебного материала, но имеет пробелы, не препятствующие дальнейшему усвоению программного материала.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Излагает материал несистематизированно, фрагментарно, не всегда последовательно; показывает недостаточную  сформированность отдельных знаний и умений; слабо аргументирует выводы и обобщения, допускает ошибки при их формулировке; не использует в качестве доказательства выводы и обобщения из наблюдений, опытов или допускает ошибки при их изложении; даёт нечёткие определения понятий.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Испытывает затруднения в применении знаний, необходимых для решения задач различных типов, практических заданий; при объяснении конкретных явлений на основе теорий и законов; отвечает неполно на вопросы учителя или воспроизводит содержание текста учебника, но недостаточно понимает отдельные положения, имеющие важное значение в этом тексте, допуская одну-две грубые ошибки.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"2" ставится, если ученик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Не усваивает и не раскрывает основное содержание материала; не знает или не понимает значительную часть программного материала в пределах поставленных вопросов; не делает выводов и обобщений.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Имеет слабо сформированные и неполные знания, не умеет применять их при решении конкретных вопросов, задач, заданий по образцу.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При ответе на один вопрос допускает более двух грубых ошибок, которые не может исправить даже при помощи учителя.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   Оценка    «1» ставится в случае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1.    Нет ответа.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Примечание. 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Приокончанию устного ответа учащегося педагогом даётся краткий анализ ответа, объявляется мотивированная оценка, возможно привлечение других учащихся для анализа ответа.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 за самостоятельные письменные и контрольные работы.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«5» ставится, если уч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Выполняет работу без ошибок и /или/ допускает не более одного недочёта.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Соблюдает культуру письменной речи; правила оформления письменных работ.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«4» ставится, если ученик: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Выполняет письменную работу полностью, но допускает в ней не более одной негрубой ошибки и одного недочёта и /или/ не более двух недочётов.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Соблюдает культуру письменной речи, правила оформления письменных работ, но -допускает небольшие помарки при ведении записей.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«3» ставится, если ученик: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1.  Правильно выполняет не менее половины работы.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    Допускает не более двух грубых ошибок, или не более одной грубой, одной негрубой ошибки и одного недочёта, или не более трёх негрубых ошибок, или одной негрубой ошибки и трёх недочётов, или при отсутствии ошибок, но при наличии пяти недочётов.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    Допускает незначительное несоблюдение основных норм культуры письменной речи, правил оформления письменных работ.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«2» ставится, если ученик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Правильно выполняет менее половины письменной работы.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Допускает число ошибок и недочётов, превосходящее норму, при которой может быть выставлена оценка "3".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Допускает значительное несоблюдение основных норм культуры письменной речи, правил оформления письменных работ.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</w:t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 «1» ставится в случае: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1.    Нет ответа.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Примечание. 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учитель имеет право поставить ученику оценку выше той, которая предусмотрена нормами, если им работа выполнена в оригинальном варианте. — оценки с анализом работ доводятся до сведения учащихся, как правило, на последующем   уроке; предусматривается работа над ошибками и устранение пробелов в знаниях и умениях  учеников.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 за практические и лабораторные работы.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«5» ставится, если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Правильной самостоятельно  определяет цель данных работ; выполняет работу в полном объёме с соблюдением необходимой  ' последовательности проведения опытов, измерений.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Самостоятельно, рационально выбирает и готовит для выполнения работ необходимое оборудование; проводит данные работы в условиях, обеспечивающих получение наиболее точных результатов.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Грамотно, логично описывает ход практических (лабораторных) работ, правильно формулирует выводы; точно и аккуратно выполняет все записи, таблицы, рисунки, чертежи, графики, вычисления.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  Проявляет организационно-трудовые умения: поддерживает чистоту рабочего места, порядок на столе, экономно расходует материалы; соблюдает правила техники безопасности при выполнении работ.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«4» ставится, если ученик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Выполняет практическую (лабораторную) работу полностью в соответствии с требованиями при оценивании результатов на "5", но допускает в вычислениях, измерениях два — три недочёта или одну негрубую ошибку и один недочёт.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При оформлении работ допускает неточности в описании хода действий; делает неполные выводы при обобщении.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«3» ставится, если ученик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1.1 Правильно выполняет работу не менее, чем на 50%, однако объём выполненной части таков, что позволяет получить верные результаты и сделать выводы по основным, 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принципиальным важным задачам работы.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Подбирает оборудование, материал, начинает работу с помощью учителя; или в ходе проведения измерений, вычислений, наблюдений допускает ошибки, неточно формулирует выводы, обобщения.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Проводит работу в нерациональных условиях, что приводит к получению результатов с большими погрешностями; или в отчёте допускает в общей сложности не более двух ошибок (в записях чисел, результатов измерений, вычислений, составлении графиков, таблиц, схем и т.д.), не имеющих для данной работы принципиального значения, но повлиявших на результат выполнения.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  Допускает грубую ошибку в ходе выполнения работы: в объяснении, в оформлении, в соблюдении правил техники безопасности, которую ученик исправляет по требованию учителя.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"2" ставится, если ученик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Не определяет самостоятельно цель работы, не может без помощи учителя подготовить соответствующее оборудование; выполняет работу не полностью, и объём выполненной части не позволяет сделать правильные выводы.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Допускает две и более грубые ошибки в ходе работ, которые не может исправить по требованию педагога; или производит измерения, вычисления, наблюдения неверно.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 </w:t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 «1» ставится в случае: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    Нет ответа.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Критерии и нормы оценки знаний и умений обучающихся за наблюдением объектов.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«5» ставится, если ученик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Правильно проводит наблюдение по заданию учителя.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Выделяет существенные признаки у наблюдаемого объекта, процесса.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    Грамотно, логично оформляет результаты своих наблюдений, делает обобщения, выводы.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 "4" ставится, если ученик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Правильно проводит наблюдение по заданию учителя.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Допускает неточности в ходе наблюдений: при выделении существенных признаков у наблюдаемого объекта, процесса называет второстепенные.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    Небрежно или неточно оформляет результаты наблюдений.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"3" ставится, если ученик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  Допускает одну-две грубые ошибки или неточности в проведении наблюдений по заданию учителя.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При выделении существенных признаков у наблюдаемого объекта, процесса называет лишь некоторые из них.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Допускает одну-две грубые ошибки в оформлении результатов, наблюдений и выводов.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«2» ставится, если ученик: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1.Допускает три-четыре грубые ошибки в проведении наблюдений по заданию учителя.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  Неправильно выделяет признаки наблюдаемого объекта, процесса.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  Допускает три-четыре грубые ошибки в оформлении результатов наблюдений и выводов.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Оценка    «1» ставится в случае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1.    Нет ответа.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Примечание.   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Оценки с анализом умений и навыков проводить наблюдения доводятся до </w:t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сведения учащихся, как правило, на последующем уроке, после сдачи отчёта.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 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Общая классификация ошибок.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 оценке знаний, умений, навыков следует учитывать все ошибки (грубые и негрубые), недочёты в соответствии с возрастом учащихся.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i/>
          <w:iCs/>
          <w:color w:val="333333"/>
          <w:sz w:val="24"/>
          <w:szCs w:val="24"/>
          <w:u w:val="single"/>
          <w:shd w:val="clear" w:color="auto" w:fill="FFFFFF"/>
        </w:rPr>
        <w:t>Грубыми считаются  ошибки</w:t>
      </w:r>
      <w:r w:rsidRPr="00373BC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незнание определения основных понятий, законов, правил, основных положений   , теории, незнание формул, общепринятых символов обозначений величин, единиц их измерения, наименований этих единиц;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неумение выделить в ответе главное; обобщить результаты изучения;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неумение применить знания для решения задач, объяснения явления;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неумение читать и строить графики, принципиальные схемы;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неумение подготовить установку или лабораторное оборудование, провести опыт, ,, наблюдение, сделать необходимые расчёты или использовать полученные данные для выводов;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неумение пользоваться первоисточниками, учебником, справочником;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нарушение техники безопасности, небрежное отношение к оборудованию, приборам, материалам.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i/>
          <w:iCs/>
          <w:color w:val="333333"/>
          <w:sz w:val="24"/>
          <w:szCs w:val="24"/>
          <w:u w:val="single"/>
          <w:shd w:val="clear" w:color="auto" w:fill="FFFFFF"/>
        </w:rPr>
        <w:t>К негрубым относятся ошибки</w:t>
      </w:r>
      <w:r w:rsidRPr="00373BCA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неточность формулировок, определений, понятий, законов, теорий, вызванная неполнотой охвата основных признаков определяемого понятия или заменой  1 — 3 из этих признаков второстепенными;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ошибки при снятии показаний с измерительных приборов, не связанные с определением цены деления шкалы;   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ошибки, вызванные несоблюдением условий проведения опыта, наблюдения, условий работы прибора, оборудования;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ошибки в условных обозначениях на схемах, неточность графика;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нерациональный метод решения задачи, выполнения части практической работы, недостаточно продуманный план устного ответа (нарушение логики изложения, подмена отдельных основных вопросов второстепенными);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нерациональные методы работы со справочной литературой;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  неумение решать задачи, выполнять задания в общем виде.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73BCA">
        <w:rPr>
          <w:rFonts w:ascii="Times New Roman" w:hAnsi="Times New Roman" w:cs="Times New Roman"/>
          <w:i/>
          <w:iCs/>
          <w:color w:val="333333"/>
          <w:sz w:val="24"/>
          <w:szCs w:val="24"/>
          <w:u w:val="single"/>
          <w:shd w:val="clear" w:color="auto" w:fill="FFFFFF"/>
        </w:rPr>
        <w:t>Недочётам и являются: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нерациональные приёмы вычислений и преобразований, выполнения опытов, наблюдений, практических заданий;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арифметические ошибки в вычислениях;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небрежное выполнение записей, чертежей, схем, графиков, таблиц;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   орфографические и пунктационные ошибки.</w:t>
      </w:r>
      <w:r w:rsidRPr="00373BC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373BC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652FCE" w:rsidRPr="00373BCA" w:rsidRDefault="00652FCE" w:rsidP="00652FCE">
      <w:pP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73BC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Содержание учебного предмета</w:t>
      </w:r>
    </w:p>
    <w:p w:rsidR="00652FCE" w:rsidRPr="00373BCA" w:rsidRDefault="00652FCE" w:rsidP="00652FCE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52FCE" w:rsidRPr="00373BC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Введение (1 ч).</w:t>
      </w:r>
    </w:p>
    <w:p w:rsidR="00652FCE" w:rsidRPr="00373BC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Раздел 1. Эволюция живого мира на Земле (21 ч)</w:t>
      </w:r>
    </w:p>
    <w:p w:rsidR="00652FCE" w:rsidRPr="00373BC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1.1. Многообразие живого мира. Уровни организации и основные свойства живых организмов (2 ч)</w:t>
      </w:r>
    </w:p>
    <w:p w:rsidR="00652FCE" w:rsidRPr="00373BC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уровни организации живой материи и научные дисциплины, занимающиеся изучением процессов жизнедеятельности на каждом из них;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химический состав живых организмов;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роль химических элементов в образовании органических молекул;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свойства живых систем и отличие их проявлений от сходных процессов, происходящих в неживой природе;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царства живой природы, систематику и представителей разных таксонов;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ориентировочное число известных видов животных, растений, грибов и микроорганизмов.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давать определения уровней организации живого и характеризовать процессы жизнедеятельности на каждом из них;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свойства живых систем;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объяснять, как проявляются свойства живого на каждом из уровней организации;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приводить краткую характеристику искусственной и естественной систем классификации живых организмов;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объяснять, почему организмы относят к разным систематическим группам.</w:t>
      </w:r>
    </w:p>
    <w:p w:rsidR="00652FCE" w:rsidRPr="00373BC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1.2. Развитие биологии в додарвиновский период (2 ч)</w:t>
      </w:r>
    </w:p>
    <w:p w:rsidR="00652FCE" w:rsidRPr="00373BC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1.3. Теория Ч. Дарвина о происхождении видов путём естественного отбора (5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представления естествоиспытателей додарвиновской эпохи о сущности живой природы;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взгляды К. Линнея на систему живого мира;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основные положения эволюционной теории Ж. Б. Ламарка, её позитивные и ошибочные черты;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учение Ч. Дарвина об искусственном отборе;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учение Ч. Дарвина о естественном отборе.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оценивать значение эволюционной теории Ж. Б. Ламарка для развития биологии;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предпосылки возникновения эволюционной теории Ч. Дарвина;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давать определение понятиям «вид» и «популяция»;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причины борьбы за существование;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определять значение внутривидовой, межвидовой борьбы за существование и борьбы с абиотическими факторами среды;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давать оценку естественному отбору как результату борьбы за существование.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1.4. Приспособленность организмов к условиям внешней среды как результат действия естественного отбора (2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типы покровительственной окраски (скрывающая, предостерегающая) и их значение для выживания;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относительный характер приспособлений;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— особенности приспособительного поведения.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приводить примеры приспособительного строения тела, покровительственной окраски покровов и поведения живых организмов.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1.5. Микроэволюция (2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значение заботы о потомстве для выживания;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определения понятий «вид» и «популяция»;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сущность генетических процессов в популяциях;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формы видообразования.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причины разделения видов, занимающих обширный ареал обитания, на популяции;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процесс экологического и географического видообразования;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оценивать скорость видообразования в различных систематических категориях животных, растений и микроорганизмов.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1.6. Биологически последствия адаптации. Макроэволюция (3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главные направления эволюции: биологический прогресс и биологический регресс;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основные закономерности эволюции: дивергенцию, конвергенцию и параллелизм;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результаты эволюции.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пути достижения биологического прогресса: ароморфоз, идиоадаптацию и общую дегенерацию;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приводить примеры гомологичных и аналогичных органов.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1.7. Возникновение жизни на Земле (2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теорию академика А. И. Опарина о происхождении жизни на Земле.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химический, предбиологический, биологический и социальный этапы развития живой материи.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1.8. Развитие жизни на Земле (3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этапы развития животных и растений в различные периоды существования Земли.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развитие жизни на Земле в архейскую и протерозойскую эры;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развитие жизни на Земле в палеозойскую эру;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развитие жизни на Земле в мезозойскую эру;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развитие жизни на Земле в кайнозойскую эру.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движущие силы антропогенеза;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— систематическое положение человека в системе живого мира;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свойства человека как биологического вида;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этапы становления человека как биологического вида;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расы человека и их характерные особенности.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роль прямохождения, развития головного мозга и труда в становлении человека;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опровергать теорию расизма.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работать с учебником, рабочей тетрадью и дидактическими материалами;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составлять конспект параграфа учебника до и/или после изучения материала на уроке;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разрабатывать план-конспект темы, используя разные источники информации;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готовить устные сообщения и письменные рефераты, используя информацию учебника и дополнительных источников;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пользоваться поисковыми системами Интернета;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выполнять лабораторные работы под руководством учителя;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сравнивать представителей разных групп растений и животных, делать выводы на основе сравнения;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оценивать свойства пород домашних животных и культурных растений по сравнению с дикими предками;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находить информацию о развитии растений и животных в научно-популярной литературе, биологических словарях и справочниках, анализировать и оценивать её, переводить из одной формы в другую;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сравнивать и сопоставлять между собой современных и ископаемых животных изученных таксономических групп;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использовать индуктивный и дедуктивный подходы при изучении крупных таксонов;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выявлять признаки сходства и различия в строении, образе жизни и поведении животных и человека;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обобщать и делать выводы по изученному материалу;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представлять изученный материал, используя возможности компьютерных технологий.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Раздел 2. Структурная организация живых организмов (10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макроэлементы, микроэлементы, их вклад в образование неорганических и органических молекул живого вещества;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химические свойства и биологическую роль воды;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роль катионов и анионов в обеспечении процессов жизнедеятельности;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уровни структурной организации белковых молекул;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принципы структурной организации и функции углеводов;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принципы структурной организации и функции жиров;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структуру нуклеиновых кислот (ДНК и РНК).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принцип действия ферментов;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функции белков;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отмечать энергетическую роль углеводов и пластическую функцию жиров.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Тема 2.2. Обмен веществ и преобразование энергии в клетке (3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обмен веществ и превращение энергии в клетке;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приводить подробную схему процесса биосинтеза белков.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2.3. Строение и функции клеток (5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определения понятий «прокариоты», «эукариоты», «хромосомы», «кариотип», «митоз»;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строение прокариотической клетки;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строение прокариот (бактерии и синезелёные водоросли (цианобактерии));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строение эукариотической клетки;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многообразие эукариот;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особенности строения растительной и животной клеток;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главные части клетки;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органоиды цитоплазмы, включения;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стадии митотического цикла и события, происходящие в клетке на каждой из них;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положения клеточной теории строения организмов;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биологический смысл митоза.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метаболизм у прокариот;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генетический аппарат бактерий;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процессы спорообразования и размножения прокариот;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место и роль прокариот в биоценозах;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функции органоидов цитоплазмы, значение включений в жизнедеятельности клетки;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строение и функции хромосом.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составлять схемы и таблицы для интеграции полученных знаний;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обобщать и делать выводы по изученному материалу;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работать с дополнительными источниками информации и использовать их для поиска необходимого материала;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представлять изученный материал, используя возможности компьютерных технологий;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рисунки и схемы, представленные в учебнике;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самостоятельно составлять схемы процессов, протекающих в клетке, и «привязывать» отдельные их этапы к различным клеточным структурам;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иллюстрировать ответ простейшими схемами и рисунками;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работать с микроскопом и изготовлять простейшие препараты для микроскопического исследования.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Раздел 3. Размножение и индивидуальное развитие организмов (5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3.1. Размножение организмов (2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многообразие форм бесполого размножения и группы организмов, для которых они характерны;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— сущность полового размножения и его биологическое значение;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процесс гаметогенеза;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мейоз и его биологическое значение;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сущность оплодотворения.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биологическое значение бесполого размножения;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процесс мейоза, приводящий к образованию гаплоидных гамет.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3.2. Индивидуальное развитие организмов (онтогенез) (3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определение понятия «онтогенез»;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периодизацию индивидуального развития;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этапы эмбрионального развития (дробление, гаструляция, органогенез);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формы постэмбрионального периода развития: непрямое развитие, развитие полным и неполным превращением;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прямое развитие;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биогенетический закон Э. Геккеля и К. Мюллера;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работы А. Н. Северцова об эмбриональной изменчивости.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процессы, протекающие при дроблении, гаструляции и органогенезе;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формы постэмбрионального развития;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различать события, сопровождающие развитие организма при полном и неполном превращении;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биологический смысл развития с метаморфозом;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этапы онтогенеза при прямом постэмбриональном развитии.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сравнивать и сопоставлять между собой этапы развития животных изученных таксономических групп;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использовать индуктивный и дедуктивный подходы при изучении крупных таксонов;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выявлять признаки сходства и различия в развитии животных разных групп;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обобщать и делать выводы по изученному материалу;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работать с дополнительными источниками информации и использовать их для поиска необходимого материала;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представлять изученный материал, используя возможности компьютерных технологий.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Раздел 4. Наследственность и изменчивость организмов (20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4.1. Закономерности наследования признаков (10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определения понятий «ген», «доминантный ген», «рецессивный ген», «признак», «свойство», «фенотип», «генотип», наследственность», «изменчивость», «модификации», «норма реакции», «мутации», «сорт», «порода», «штамм»;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сущность гибридологического метода изучения наследственности;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законы Менделя;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закон Моргана.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— использовать при решении задач генетическую символику;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составлять генотипы организмов и записывать их гаметы;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строить схемы скрещивания при независимом и сцепленном наследовании, наследовании сцепленном с полом;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сущность генетического определения пола у растений и животных;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генотип как систему взаимодействующих генов организма;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составлять простейшие родословные и решать генетические задачи.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4.2. Закономерности изменчивости (6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виды изменчивости и различия между ними.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распознавать мутационную и комбинативную изменчивость.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4.3. Селекция растений, животных и микроорганизмов (4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методы селекции;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смысл и значение явления гетерозиса и полиплоидии.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механизмы передачи признаков и свойств из поколения в поколение и возникновение отличий от родительских форм у потомков.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давать характеристику генетическим методам изучения биологических объектов;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работать с учебником, рабочей тетрадью и дидактическими материалами;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составлять конспект параграфа учебника до и/или после изучения материала на уроке;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разрабатывать план-конспект темы, используя разные источники информации;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готовить устные сообщения и письменные рефераты на основе обобщения материала учебника и дополнительной литературы;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пользоваться поисковыми системами Интернета.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Раздел 5. Взаимоотношения организма и среды. Основы экологии (5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5.1. Биосфера, её структура в функции (3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определение понятия «биосфера», «экология», «окружающая среда», «среда обитания», «продуценты», «консументы», «редуценты»;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структуру и компоненты биосферы;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компоненты живого вещества и его функции;</w:t>
      </w:r>
    </w:p>
    <w:p w:rsidR="00652FCE" w:rsidRPr="00373BCA" w:rsidRDefault="00652FCE" w:rsidP="00652FCE">
      <w:pPr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классифицировать экологические факторы.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биомассу Земли, биологическую продуктивность;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биологические круговороты веществ в природе;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объяснять действие абиотических, биотических и антропогенных факторов;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и различать экологические системы — биогеоценоз, биоценоз и агроценоз;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— раскрывать сущность и значение в природе саморегуляции;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описывать процесс смены биоценозов и восстановления природных сообществ;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характеризовать формы взаимоотношений между организмами: симбиотические, антибиотические и нейтральные.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Тема 5.2. Биосфера и человек (2 ч)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антропогенные факторы среды;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характер воздействия человека на биосферу;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способы и методы охраны природы;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биологический и социальный смысл сохранения видового разнообразия биоценозов;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основы рационального природопользования;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неисчерпаемые и почерпаемые ресурсы;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заповедники, заказники, парки России;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несколько растений и животных, занесённых в Красную книгу.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применять на практике сведения об экологических закономерностях в промышленности и сельском хозяйстве для правильной организации лесоводства, рыбоводства, а также для решения всего комплекса задач охраны окружающей среды и рационального природопользования.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Метапредметные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работать с учебником, рабочей тетрадью и дидактическими материалами;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составлять конспект параграфа учебника до и/или после изучения материала на уроке;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разрабатывать план-конспект темы, используя разные источники информации;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готовить устные сообщения и письменные рефераты на основе информации из учебника и дополнительных источников;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пользоваться поисковыми системами Интернета;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избирательно относиться к биологической информации, содержащейся в средствах массовой информации.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Личностные результаты обучения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формирование чувства российской гражданской идентичности: патриотизма, любви и уважения к Отечеству, чувства гордости за свою родину;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осознания учащимися ответственности и долга перед Родиной;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ответственное отношение к обучению, готовность и способность к самообразованию;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формирование мотивации к обучению и познанию, осознанному выбору будущей профессии;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учащиеся должны строить дальнейшую индивидуальную траекторию образования на базе ориентации в мире профессий и профессиональных предпочтений;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формирование целостного мировоззрения, соответствующего современному уровню развития науки и общественной практики;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соблюдение учащимися и пропаганда правил поведения в природе, природоохранительной деятельности;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умение реализовывать теоретические познания на практике;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осознание значений образования для повседневной жизни и сознанного выбора профессии;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lastRenderedPageBreak/>
        <w:t>— способность учащихся проводить работу над ошибками для внесения корректив в усваиваемые знания;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привить любовь к природе, чувство уважения к учёным, изучающим животный мир, развить эстетическое восприятие общения с живыми организмами;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признание учащимися права каждого человека на собственное аргументированное мнение;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готовность учащихся к самостоятельным поступкам и активным действиям на природоохранительном поприще;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умение аргументированно и обоснованно отстаивать свою точку зрения;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критичное отношение к своим поступкам, осознание ответственности за их результаты;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осознанное, уважительное и доброжелательное отношение к другому человеку, его мнению, мировоззрению, культуре;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осознание важности формирования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652FCE" w:rsidRPr="00373BCA" w:rsidRDefault="00652FCE" w:rsidP="00652F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3BCA">
        <w:rPr>
          <w:rFonts w:ascii="Times New Roman" w:hAnsi="Times New Roman" w:cs="Times New Roman"/>
          <w:sz w:val="24"/>
          <w:szCs w:val="24"/>
        </w:rPr>
        <w:t>— умение слушать и слышать другое мнение, вести дискуссию, умение оперировать фактами как для доказательства, так и для опровержения существующего мнения.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ЦЕЛЬ И ЗАДАЧИ ВОСПИТАНИЯ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373BCA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4129E6" w:rsidRPr="00373BCA" w:rsidRDefault="004129E6" w:rsidP="004129E6">
      <w:pPr>
        <w:widowControl w:val="0"/>
        <w:numPr>
          <w:ilvl w:val="0"/>
          <w:numId w:val="10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360" w:lineRule="auto"/>
        <w:ind w:left="57" w:right="57" w:firstLine="802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373BCA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373BCA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373BCA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</w:t>
      </w:r>
      <w:r w:rsidRPr="00373BCA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lastRenderedPageBreak/>
        <w:t xml:space="preserve">благоприятных условий для развития социально значимых </w:t>
      </w:r>
      <w:r w:rsidRPr="00373BCA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373BC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373BC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373BC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373BC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музыка, искусство, театр, творческое самовыражение;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4129E6" w:rsidRPr="00373BCA" w:rsidRDefault="004129E6" w:rsidP="004129E6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373BCA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Подростковый возраст - наиболее удачный возраст для развития социально значимых отношений школьников.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373BCA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373BCA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373BC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373BCA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373BC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4129E6" w:rsidRPr="00373BCA" w:rsidRDefault="004129E6" w:rsidP="004129E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3BCA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373BC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373BCA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373BCA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373BCA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373BCA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373BC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4129E6" w:rsidRPr="00373BCA" w:rsidRDefault="004129E6" w:rsidP="004129E6">
      <w:pPr>
        <w:rPr>
          <w:rFonts w:ascii="Times New Roman" w:hAnsi="Times New Roman" w:cs="Times New Roman"/>
          <w:sz w:val="24"/>
          <w:szCs w:val="24"/>
        </w:rPr>
      </w:pPr>
    </w:p>
    <w:p w:rsidR="00652FCE" w:rsidRPr="00373BCA" w:rsidRDefault="00652FCE" w:rsidP="00652FCE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52FCE" w:rsidRPr="00373BCA" w:rsidRDefault="00652FCE" w:rsidP="00652FCE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52FCE" w:rsidRPr="00373BCA" w:rsidRDefault="00652FCE" w:rsidP="00652F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02CD" w:rsidRPr="00373BCA" w:rsidRDefault="00652FCE" w:rsidP="000C02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3BCA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0C02CD">
        <w:rPr>
          <w:rFonts w:ascii="Times New Roman" w:hAnsi="Times New Roman" w:cs="Times New Roman"/>
          <w:b/>
          <w:sz w:val="24"/>
          <w:szCs w:val="24"/>
        </w:rPr>
        <w:t>( практич</w:t>
      </w:r>
      <w:r w:rsidR="000B5CC7">
        <w:rPr>
          <w:rFonts w:ascii="Times New Roman" w:hAnsi="Times New Roman" w:cs="Times New Roman"/>
          <w:b/>
          <w:sz w:val="24"/>
          <w:szCs w:val="24"/>
        </w:rPr>
        <w:t>еских -4, лабораторных -2, к/р-5</w:t>
      </w:r>
      <w:r w:rsidR="000C02CD">
        <w:rPr>
          <w:rFonts w:ascii="Times New Roman" w:hAnsi="Times New Roman" w:cs="Times New Roman"/>
          <w:b/>
          <w:sz w:val="24"/>
          <w:szCs w:val="24"/>
        </w:rPr>
        <w:t>)</w:t>
      </w:r>
    </w:p>
    <w:p w:rsidR="00652FCE" w:rsidRPr="00373BCA" w:rsidRDefault="00652FCE" w:rsidP="00652F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52FCE" w:rsidRPr="00373BCA" w:rsidRDefault="00652FCE" w:rsidP="00652F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9"/>
        <w:gridCol w:w="2924"/>
        <w:gridCol w:w="848"/>
        <w:gridCol w:w="1257"/>
        <w:gridCol w:w="3793"/>
      </w:tblGrid>
      <w:tr w:rsidR="00652FCE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FCE" w:rsidRPr="00373BCA" w:rsidRDefault="000B5CC7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FCE" w:rsidRPr="00373BCA" w:rsidRDefault="000B5CC7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ПР. или ЛАБ работа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FCE" w:rsidRPr="00373BCA" w:rsidRDefault="000B5CC7" w:rsidP="00652FCE">
            <w:pPr>
              <w:spacing w:after="0" w:line="240" w:lineRule="auto"/>
              <w:ind w:right="17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Э(Ц)ОР</w:t>
            </w:r>
          </w:p>
        </w:tc>
      </w:tr>
      <w:tr w:rsidR="00652FCE" w:rsidRPr="00373BCA" w:rsidTr="000B5CC7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652FCE" w:rsidRPr="00373BCA" w:rsidTr="000B5CC7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ЭВОЛЮЦИЯ ЖИВОГО МИРА НА ЗЕМЛЕ (21 ЧАС + 3 ЧАСА ИЗ РЕЗЕРВА)</w:t>
            </w:r>
          </w:p>
        </w:tc>
      </w:tr>
      <w:tr w:rsidR="00652FCE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Многообразие живого мира. Основные св</w:t>
            </w:r>
            <w:r w:rsidR="00DA110F"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ойства живых организмов.Входная 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DA110F" w:rsidRPr="00373BCA">
              <w:rPr>
                <w:rFonts w:ascii="Times New Roman" w:hAnsi="Times New Roman" w:cs="Times New Roman"/>
                <w:sz w:val="24"/>
                <w:szCs w:val="24"/>
              </w:rPr>
              <w:t>ная работа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6A2150" w:rsidRDefault="00FD2A6A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6A2150" w:rsidRPr="00776D0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  <w:p w:rsidR="006A2150" w:rsidRPr="006A2150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FCE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биологии в додарвиновский период</w:t>
            </w:r>
            <w:r w:rsidR="002703D0" w:rsidRPr="002703D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ВМП</w:t>
            </w:r>
            <w:r w:rsidR="006773FD" w:rsidRPr="00373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Описание озера Лангер  с точки зрения биоценотических сообществ</w:t>
            </w:r>
            <w:r w:rsidR="006773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6A2150" w:rsidRDefault="00FD2A6A" w:rsidP="006A21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6A2150" w:rsidRPr="00776D0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FCE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Теория Ч. Дарвина о происхождении видов путеместественного отбора </w:t>
            </w:r>
            <w:r w:rsidR="002703D0" w:rsidRPr="002703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 w:rsidR="006773FD"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Зарождение науки экологии.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6A2150" w:rsidRDefault="00FD2A6A" w:rsidP="006A21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6A2150" w:rsidRPr="00776D0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FCE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Приспособленность организмовк условиям </w:t>
            </w: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внешней среды как результат действияестественного отбора </w:t>
            </w:r>
            <w:r w:rsidR="002703D0" w:rsidRPr="002703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 w:rsidR="002703D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6773FD"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>аконы Коммонера 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0B5CC7" w:rsidP="000B5C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1.Изучение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особенностей организмов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6A2150" w:rsidRDefault="00FD2A6A" w:rsidP="006A21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6A2150" w:rsidRPr="00776D0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2FCE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Микроэволюция</w:t>
            </w:r>
            <w:r w:rsidR="009502C3"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2703D0" w:rsidRPr="002703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 w:rsidR="006773FD"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Пищевые отношения в биоценозах.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0B5CC7" w:rsidP="000B5C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1.Изучение особенностей вида на примере культурных растений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6A2150" w:rsidRDefault="00FD2A6A" w:rsidP="006A21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6A2150" w:rsidRPr="00776D0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Биологические 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</w:t>
            </w: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адаптации.Макроэволюция</w:t>
            </w:r>
            <w:r w:rsidRPr="002703D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ВМП</w:t>
            </w:r>
            <w:r w:rsidRPr="00373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Описание озера Лангер  с точки зрения биоценотических сообществ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3+1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13" w:history="1">
              <w:r w:rsidR="006A2150" w:rsidRPr="0052342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1.7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Возникновение жизни на 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Земле </w:t>
            </w:r>
            <w:r w:rsidRPr="002703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Космическая роль растений.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14" w:history="1">
              <w:r w:rsidR="006A2150" w:rsidRPr="0052342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1.8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жизни на 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 xml:space="preserve">Земле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3+2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15" w:history="1">
              <w:r w:rsidR="006A2150" w:rsidRPr="00523423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52FCE" w:rsidRPr="00373BCA" w:rsidTr="000B5CC7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7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СТРУКТУРНАЯ ОРГАНИЗАЦИЯ ЖИВЫХ ОРГАНИЗМОВ</w:t>
            </w:r>
          </w:p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(10 ЧАСОВ + 2 ЧАСА ИЗ РЕЗЕРВА)</w:t>
            </w:r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Химическая организация клетки </w:t>
            </w:r>
            <w:r w:rsidRPr="002703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ешение экологических задач с практическим содержанием.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2+1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16" w:history="1">
              <w:r w:rsidR="006A2150" w:rsidRPr="000F537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Обмен веществ и преобразование энергии в клетке</w:t>
            </w:r>
            <w:r w:rsidRPr="002703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ВПМ</w:t>
            </w:r>
            <w:r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экологических задач с практическим содержанием.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17" w:history="1">
              <w:r w:rsidR="006A2150" w:rsidRPr="000F537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Строение и функции клеток Административная контрольная работа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5+1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-1. Изучение строения растительной и животной клетки под микроскопом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18" w:history="1">
              <w:r w:rsidR="006A2150" w:rsidRPr="000F537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52FCE" w:rsidRPr="00373BCA" w:rsidTr="000B5CC7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</w:t>
            </w:r>
            <w:r w:rsidRPr="0037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РАЗМНОЖЕНИЕ И ИНДИВИДУАЛЬНОЕ РАЗВИТИЕ ОРГАНИЗМОВ (5 </w:t>
            </w:r>
            <w:r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ЧАСОВ)</w:t>
            </w:r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3.1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Размножение организмов </w:t>
            </w:r>
            <w:r w:rsidRPr="002703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ВПМ </w:t>
            </w:r>
            <w:r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Природоохранное законадельство 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19" w:history="1">
              <w:r w:rsidR="006A2150" w:rsidRPr="005E445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Индивидуальное развитие организмов (онтогенез). </w:t>
            </w:r>
            <w:r w:rsidRPr="002703D0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ВПМ </w:t>
            </w:r>
            <w:r w:rsidRPr="00373BC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Описание любого биома по выбору .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20" w:history="1">
              <w:r w:rsidR="006A2150" w:rsidRPr="005E445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52FCE" w:rsidRPr="00373BCA" w:rsidTr="000B5CC7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Pr="0037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НАСЛЕДСТВЕННОСТЬ И ИЗМЕНЧИВОСТЬ ОРГАНИЗМОВ</w:t>
            </w:r>
            <w:r w:rsidRPr="00373BC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(20 ЧАСОВ)</w:t>
            </w:r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4.1</w:t>
            </w: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270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Закономерности наследования признаков</w:t>
            </w:r>
            <w:r w:rsidRPr="002703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Глобальные проблемы человечества и пути их решения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-2. Решение генетических задач и анализ составленных родословных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21" w:history="1">
              <w:r w:rsidR="006A2150" w:rsidRPr="00BC0A5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E561BB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</w:t>
            </w:r>
          </w:p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22" w:history="1">
              <w:r w:rsidR="006A2150" w:rsidRPr="00BC0A5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Закономерности изменчивости </w:t>
            </w:r>
            <w:r w:rsidRPr="002703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ВПМ </w:t>
            </w:r>
            <w:r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пандемия . истории пандемический заболеваний в мире</w:t>
            </w:r>
            <w:r w:rsidRPr="002703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 w:rsidRPr="00373BCA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Красная книга калининградской области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CE3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1.Изучение изменчивоси</w:t>
            </w:r>
          </w:p>
        </w:tc>
        <w:tc>
          <w:tcPr>
            <w:tcW w:w="3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23" w:history="1">
              <w:r w:rsidR="006A2150" w:rsidRPr="00BC0A5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E561BB">
        <w:trPr>
          <w:jc w:val="center"/>
        </w:trPr>
        <w:tc>
          <w:tcPr>
            <w:tcW w:w="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CE33AA" w:rsidRDefault="006A2150" w:rsidP="00CE3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3AA">
              <w:rPr>
                <w:rFonts w:ascii="Times New Roman" w:hAnsi="Times New Roman" w:cs="Times New Roman"/>
                <w:sz w:val="24"/>
                <w:szCs w:val="24"/>
              </w:rPr>
              <w:t>1.Построение 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риационной кривой</w:t>
            </w:r>
          </w:p>
        </w:tc>
        <w:tc>
          <w:tcPr>
            <w:tcW w:w="3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Селекция растений, животных и микроорганизмов. Административная контрольная работа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24" w:history="1">
              <w:r w:rsidR="006A2150" w:rsidRPr="00BC0A5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52FCE" w:rsidRPr="00373BCA" w:rsidTr="000B5CC7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Pr="0037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ВЗАИМООТНОШЕНИЯ ОРГАНИЗМА И СРЕДЫ. ОСНОВЫ ЭКОЛОГИИ                                 </w:t>
            </w:r>
          </w:p>
          <w:p w:rsidR="00652FCE" w:rsidRPr="00373BCA" w:rsidRDefault="00B53E2B" w:rsidP="00B53E2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(6</w:t>
            </w:r>
            <w:r w:rsidR="00652FCE" w:rsidRPr="00373BC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ЧАСОВ)</w:t>
            </w:r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Биосфера, ее структура и функции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25" w:history="1">
              <w:r w:rsidR="006A2150" w:rsidRPr="00EA48D4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A2150" w:rsidRPr="00373BCA" w:rsidTr="000B5CC7">
        <w:trPr>
          <w:jc w:val="center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Cs/>
                <w:sz w:val="24"/>
                <w:szCs w:val="24"/>
              </w:rPr>
              <w:t>Биосфера и человек. Итоговая контрольная работа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Pr="00373BCA" w:rsidRDefault="006A2150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150" w:rsidRDefault="00FD2A6A">
            <w:hyperlink r:id="rId26" w:history="1">
              <w:r w:rsidR="006A2150" w:rsidRPr="00EA48D4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https://www.yaklass.ru/p/biologia/9-klass</w:t>
              </w:r>
            </w:hyperlink>
          </w:p>
        </w:tc>
      </w:tr>
      <w:tr w:rsidR="00652FCE" w:rsidRPr="00373BCA" w:rsidTr="000B5CC7">
        <w:trPr>
          <w:jc w:val="center"/>
        </w:trPr>
        <w:tc>
          <w:tcPr>
            <w:tcW w:w="9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ЗАКЛЮЧЕНИЕ </w:t>
            </w: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 </w:t>
            </w:r>
            <w:r w:rsidRPr="00373BC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ЧАС)</w:t>
            </w:r>
          </w:p>
        </w:tc>
      </w:tr>
      <w:tr w:rsidR="00652FCE" w:rsidRPr="00373BCA" w:rsidTr="000B5CC7">
        <w:trPr>
          <w:jc w:val="center"/>
        </w:trPr>
        <w:tc>
          <w:tcPr>
            <w:tcW w:w="3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2FCE" w:rsidRPr="00373BCA" w:rsidRDefault="004A6350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2FCE" w:rsidRPr="00373BCA" w:rsidRDefault="00652FCE" w:rsidP="003B3C2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52FCE" w:rsidRPr="00373BCA" w:rsidRDefault="00652FCE" w:rsidP="00652F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682F" w:rsidRPr="00373BCA" w:rsidRDefault="00A9682F" w:rsidP="00A968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3BCA">
        <w:rPr>
          <w:rFonts w:ascii="Times New Roman" w:eastAsia="Times New Roman" w:hAnsi="Times New Roman" w:cs="Times New Roman"/>
          <w:b/>
          <w:sz w:val="24"/>
          <w:szCs w:val="24"/>
        </w:rPr>
        <w:t>ВПМ</w:t>
      </w:r>
    </w:p>
    <w:p w:rsidR="00A9682F" w:rsidRPr="00373BCA" w:rsidRDefault="00A9682F" w:rsidP="00A968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458"/>
        <w:gridCol w:w="7614"/>
        <w:gridCol w:w="1499"/>
      </w:tblGrid>
      <w:tr w:rsidR="00A9682F" w:rsidRPr="00373BCA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373BCA" w:rsidRDefault="00A9682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373BCA" w:rsidRDefault="00A9682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373BCA" w:rsidRDefault="00A9682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3B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Описание озера Лангер  с точки зрения биоценотических сообществ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2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Зарождение науки экологии.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Законы Коммонера 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Пищевые отношения в биоценозах.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Космическая роль растений.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Решение экологических задач с практическим содержанием.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Природоохранное законадельство .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Описание любого биома по выбору .ВПМ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Глобальные проблемы человечества и пути их решения ВПМ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  <w:tr w:rsidR="00A9682F" w:rsidRPr="002703D0" w:rsidTr="000B5CC7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7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Что такое пандемия . истории пандемический заболеваний в мире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82F" w:rsidRPr="002703D0" w:rsidRDefault="00A9682F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703D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</w:tr>
    </w:tbl>
    <w:p w:rsidR="00652FCE" w:rsidRPr="002703D0" w:rsidRDefault="00652FCE" w:rsidP="00652FCE">
      <w:pPr>
        <w:rPr>
          <w:rFonts w:ascii="Times New Roman" w:hAnsi="Times New Roman" w:cs="Times New Roman"/>
          <w:i/>
          <w:sz w:val="24"/>
          <w:szCs w:val="24"/>
        </w:rPr>
      </w:pPr>
    </w:p>
    <w:sectPr w:rsidR="00652FCE" w:rsidRPr="002703D0" w:rsidSect="00D24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56B" w:rsidRDefault="001E156B" w:rsidP="00652FCE">
      <w:pPr>
        <w:spacing w:after="0" w:line="240" w:lineRule="auto"/>
      </w:pPr>
      <w:r>
        <w:separator/>
      </w:r>
    </w:p>
  </w:endnote>
  <w:endnote w:type="continuationSeparator" w:id="1">
    <w:p w:rsidR="001E156B" w:rsidRDefault="001E156B" w:rsidP="00652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56B" w:rsidRDefault="001E156B" w:rsidP="00652FCE">
      <w:pPr>
        <w:spacing w:after="0" w:line="240" w:lineRule="auto"/>
      </w:pPr>
      <w:r>
        <w:separator/>
      </w:r>
    </w:p>
  </w:footnote>
  <w:footnote w:type="continuationSeparator" w:id="1">
    <w:p w:rsidR="001E156B" w:rsidRDefault="001E156B" w:rsidP="00652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F682CC0"/>
    <w:lvl w:ilvl="0">
      <w:numFmt w:val="bullet"/>
      <w:lvlText w:val="*"/>
      <w:lvlJc w:val="left"/>
    </w:lvl>
  </w:abstractNum>
  <w:abstractNum w:abstractNumId="1">
    <w:nsid w:val="0A7E3CBA"/>
    <w:multiLevelType w:val="multilevel"/>
    <w:tmpl w:val="C7EAE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A6AC7"/>
    <w:multiLevelType w:val="hybridMultilevel"/>
    <w:tmpl w:val="3C9E0AAA"/>
    <w:lvl w:ilvl="0" w:tplc="1B18ED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E07C8"/>
    <w:multiLevelType w:val="multilevel"/>
    <w:tmpl w:val="8A185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395A0416"/>
    <w:multiLevelType w:val="multilevel"/>
    <w:tmpl w:val="BF68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296F5C"/>
    <w:multiLevelType w:val="hybridMultilevel"/>
    <w:tmpl w:val="BFDE5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AA4345"/>
    <w:multiLevelType w:val="multilevel"/>
    <w:tmpl w:val="F5C8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322497"/>
    <w:multiLevelType w:val="multilevel"/>
    <w:tmpl w:val="CB389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815AEB"/>
    <w:multiLevelType w:val="multilevel"/>
    <w:tmpl w:val="579A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005F86"/>
    <w:multiLevelType w:val="multilevel"/>
    <w:tmpl w:val="AC98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5354C5"/>
    <w:multiLevelType w:val="hybridMultilevel"/>
    <w:tmpl w:val="99A4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3"/>
  </w:num>
  <w:num w:numId="4">
    <w:abstractNumId w:val="7"/>
  </w:num>
  <w:num w:numId="5">
    <w:abstractNumId w:val="10"/>
  </w:num>
  <w:num w:numId="6">
    <w:abstractNumId w:val="9"/>
  </w:num>
  <w:num w:numId="7">
    <w:abstractNumId w:val="8"/>
  </w:num>
  <w:num w:numId="8">
    <w:abstractNumId w:val="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</w:num>
  <w:num w:numId="11">
    <w:abstractNumId w:val="6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2FCE"/>
    <w:rsid w:val="000B5CC7"/>
    <w:rsid w:val="000C02CD"/>
    <w:rsid w:val="00197283"/>
    <w:rsid w:val="001E156B"/>
    <w:rsid w:val="001E7CD6"/>
    <w:rsid w:val="00225640"/>
    <w:rsid w:val="002703D0"/>
    <w:rsid w:val="002A40B0"/>
    <w:rsid w:val="002F68DA"/>
    <w:rsid w:val="003017CD"/>
    <w:rsid w:val="003541F3"/>
    <w:rsid w:val="00373BCA"/>
    <w:rsid w:val="00373E9C"/>
    <w:rsid w:val="003B3C26"/>
    <w:rsid w:val="003E630D"/>
    <w:rsid w:val="004129E6"/>
    <w:rsid w:val="0042585E"/>
    <w:rsid w:val="004A6350"/>
    <w:rsid w:val="005F463A"/>
    <w:rsid w:val="00652FCE"/>
    <w:rsid w:val="006773FD"/>
    <w:rsid w:val="006A2150"/>
    <w:rsid w:val="006C618E"/>
    <w:rsid w:val="00752EB7"/>
    <w:rsid w:val="00802884"/>
    <w:rsid w:val="008139A2"/>
    <w:rsid w:val="00836EA3"/>
    <w:rsid w:val="008E69D3"/>
    <w:rsid w:val="0091195D"/>
    <w:rsid w:val="009502C3"/>
    <w:rsid w:val="00A9682F"/>
    <w:rsid w:val="00AA1FCE"/>
    <w:rsid w:val="00B266CB"/>
    <w:rsid w:val="00B53E2B"/>
    <w:rsid w:val="00BC5ADA"/>
    <w:rsid w:val="00C15137"/>
    <w:rsid w:val="00C251D9"/>
    <w:rsid w:val="00CC26C8"/>
    <w:rsid w:val="00CE33AA"/>
    <w:rsid w:val="00D24E64"/>
    <w:rsid w:val="00DA110F"/>
    <w:rsid w:val="00DA4296"/>
    <w:rsid w:val="00EC638E"/>
    <w:rsid w:val="00F15E4F"/>
    <w:rsid w:val="00F221D2"/>
    <w:rsid w:val="00F463A5"/>
    <w:rsid w:val="00FC7EC0"/>
    <w:rsid w:val="00FD2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FC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AA1FC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rmal (Web)"/>
    <w:basedOn w:val="a"/>
    <w:rsid w:val="0065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52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2FC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652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2FCE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99"/>
    <w:rsid w:val="00802884"/>
    <w:rPr>
      <w:rFonts w:ascii="Calibri" w:eastAsia="Times New Roman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99"/>
    <w:rsid w:val="00A968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 ОСН ТЕКСТ Знак"/>
    <w:link w:val="ab"/>
    <w:locked/>
    <w:rsid w:val="0091195D"/>
    <w:rPr>
      <w:rFonts w:eastAsia="Arial Unicode MS"/>
      <w:caps/>
      <w:color w:val="000000"/>
      <w:kern w:val="2"/>
      <w:sz w:val="28"/>
      <w:szCs w:val="28"/>
    </w:rPr>
  </w:style>
  <w:style w:type="paragraph" w:customStyle="1" w:styleId="ab">
    <w:name w:val="А ОСН ТЕКСТ"/>
    <w:basedOn w:val="a"/>
    <w:link w:val="aa"/>
    <w:rsid w:val="0091195D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2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CE33A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6A2150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46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63A5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9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p/biologia/9-klass" TargetMode="External"/><Relationship Id="rId13" Type="http://schemas.openxmlformats.org/officeDocument/2006/relationships/hyperlink" Target="https://www.yaklass.ru/p/biologia/9-klass" TargetMode="External"/><Relationship Id="rId18" Type="http://schemas.openxmlformats.org/officeDocument/2006/relationships/hyperlink" Target="https://www.yaklass.ru/p/biologia/9-klass" TargetMode="External"/><Relationship Id="rId26" Type="http://schemas.openxmlformats.org/officeDocument/2006/relationships/hyperlink" Target="https://www.yaklass.ru/p/biologia/9-klas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aklass.ru/p/biologia/9-klass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aklass.ru/p/biologia/9-klass" TargetMode="External"/><Relationship Id="rId17" Type="http://schemas.openxmlformats.org/officeDocument/2006/relationships/hyperlink" Target="https://www.yaklass.ru/p/biologia/9-klass" TargetMode="External"/><Relationship Id="rId25" Type="http://schemas.openxmlformats.org/officeDocument/2006/relationships/hyperlink" Target="https://www.yaklass.ru/p/biologia/9-kla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biologia/9-klass" TargetMode="External"/><Relationship Id="rId20" Type="http://schemas.openxmlformats.org/officeDocument/2006/relationships/hyperlink" Target="https://www.yaklass.ru/p/biologia/9-klass" TargetMode="External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aklass.ru/p/biologia/9-klass" TargetMode="External"/><Relationship Id="rId24" Type="http://schemas.openxmlformats.org/officeDocument/2006/relationships/hyperlink" Target="https://www.yaklass.ru/p/biologia/9-klas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aklass.ru/p/biologia/9-klass" TargetMode="External"/><Relationship Id="rId23" Type="http://schemas.openxmlformats.org/officeDocument/2006/relationships/hyperlink" Target="https://www.yaklass.ru/p/biologia/9-klass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aklass.ru/p/biologia/9-klass" TargetMode="External"/><Relationship Id="rId19" Type="http://schemas.openxmlformats.org/officeDocument/2006/relationships/hyperlink" Target="https://www.yaklass.ru/p/biologia/9-klas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biologia/9-klass" TargetMode="External"/><Relationship Id="rId14" Type="http://schemas.openxmlformats.org/officeDocument/2006/relationships/hyperlink" Target="https://www.yaklass.ru/p/biologia/9-klass" TargetMode="External"/><Relationship Id="rId22" Type="http://schemas.openxmlformats.org/officeDocument/2006/relationships/hyperlink" Target="https://www.yaklass.ru/p/biologia/9-klas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24</Pages>
  <Words>7648</Words>
  <Characters>43600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51146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unchic</dc:creator>
  <cp:keywords/>
  <dc:description/>
  <cp:lastModifiedBy>user</cp:lastModifiedBy>
  <cp:revision>32</cp:revision>
  <dcterms:created xsi:type="dcterms:W3CDTF">2018-08-13T14:39:00Z</dcterms:created>
  <dcterms:modified xsi:type="dcterms:W3CDTF">2022-07-01T08:21:00Z</dcterms:modified>
</cp:coreProperties>
</file>