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8A5" w:rsidRDefault="004508A5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4508A5" w:rsidRDefault="004508A5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A5" w:rsidRDefault="004508A5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8A5" w:rsidRDefault="004508A5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197B" w:rsidRPr="00EB4F21" w:rsidRDefault="0065197B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4F21">
        <w:rPr>
          <w:rFonts w:ascii="Times New Roman" w:hAnsi="Times New Roman" w:cs="Times New Roman"/>
          <w:b/>
          <w:sz w:val="32"/>
          <w:szCs w:val="32"/>
        </w:rPr>
        <w:lastRenderedPageBreak/>
        <w:t>Аннотация к рабочей программе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8"/>
        <w:gridCol w:w="5622"/>
      </w:tblGrid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Английский язык 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ФГОС ООО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Базовый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1 год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B45D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1.</w:t>
            </w:r>
            <w:r w:rsidRPr="00401230">
              <w:rPr>
                <w:rFonts w:ascii="Times New Roman" w:hAnsi="Times New Roman" w:cs="Times New Roman"/>
                <w:bCs/>
                <w:sz w:val="28"/>
                <w:szCs w:val="28"/>
              </w:rPr>
              <w:t>«Две столицы» (17 часов)</w:t>
            </w:r>
          </w:p>
          <w:p w:rsidR="0065197B" w:rsidRPr="00401230" w:rsidRDefault="0065197B" w:rsidP="00B45D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2</w:t>
            </w:r>
            <w:r w:rsidRPr="004012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«Посещение Британии» (17 часов)</w:t>
            </w:r>
          </w:p>
          <w:p w:rsidR="0065197B" w:rsidRPr="00401230" w:rsidRDefault="0065197B" w:rsidP="00B45D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3.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«Традиции, праздники, фестивали» (17 часов)</w:t>
            </w:r>
          </w:p>
          <w:p w:rsidR="0065197B" w:rsidRPr="00401230" w:rsidRDefault="0065197B" w:rsidP="00B45D2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4.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«Страна за океаном» (17 часов)</w:t>
            </w:r>
          </w:p>
          <w:p w:rsidR="0065197B" w:rsidRPr="00401230" w:rsidRDefault="0065197B" w:rsidP="00B45D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5.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«Любимые занятия» (17 часов)</w:t>
            </w:r>
          </w:p>
          <w:p w:rsidR="0065197B" w:rsidRPr="00401230" w:rsidRDefault="0065197B" w:rsidP="00B45D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</w:t>
            </w:r>
            <w:proofErr w:type="gramEnd"/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6.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 мы?»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часов)</w:t>
            </w:r>
          </w:p>
          <w:p w:rsidR="0065197B" w:rsidRPr="00401230" w:rsidRDefault="0065197B" w:rsidP="00B45D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ВПМ-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 Великобритания – нравы и обычаи (31 ч)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B45D2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язык.6 </w:t>
            </w:r>
            <w:proofErr w:type="spellStart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.: в 2 </w:t>
            </w:r>
            <w:proofErr w:type="spellStart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  <w:proofErr w:type="gramStart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:Ч</w:t>
            </w:r>
            <w:proofErr w:type="spellEnd"/>
            <w:proofErr w:type="gramEnd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 1 учебник / О.В.Афанасьева, И.В.Михеева, К.М.Баранова. – 5 изд</w:t>
            </w:r>
            <w:r w:rsidR="00B45D26">
              <w:rPr>
                <w:rFonts w:ascii="Times New Roman" w:hAnsi="Times New Roman" w:cs="Times New Roman"/>
                <w:sz w:val="28"/>
                <w:szCs w:val="28"/>
              </w:rPr>
              <w:t xml:space="preserve">ание., стереотип. </w:t>
            </w:r>
            <w:proofErr w:type="spellStart"/>
            <w:r w:rsidR="00B45D26">
              <w:rPr>
                <w:rFonts w:ascii="Times New Roman" w:hAnsi="Times New Roman" w:cs="Times New Roman"/>
                <w:sz w:val="28"/>
                <w:szCs w:val="28"/>
              </w:rPr>
              <w:t>М.:Дрофа</w:t>
            </w:r>
            <w:proofErr w:type="spellEnd"/>
            <w:r w:rsidR="00B45D26">
              <w:rPr>
                <w:rFonts w:ascii="Times New Roman" w:hAnsi="Times New Roman" w:cs="Times New Roman"/>
                <w:sz w:val="28"/>
                <w:szCs w:val="28"/>
              </w:rPr>
              <w:t>, 2021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.- (</w:t>
            </w:r>
            <w:r w:rsidRPr="004012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Rainbow</w:t>
            </w:r>
            <w:r w:rsidRPr="0040123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English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65197B" w:rsidRDefault="0065197B" w:rsidP="0065197B">
      <w:pPr>
        <w:rPr>
          <w:rFonts w:ascii="Times New Roman" w:hAnsi="Times New Roman" w:cs="Times New Roman"/>
          <w:sz w:val="32"/>
          <w:szCs w:val="32"/>
        </w:rPr>
      </w:pPr>
    </w:p>
    <w:p w:rsidR="0065197B" w:rsidRDefault="0065197B" w:rsidP="0065197B">
      <w:pPr>
        <w:rPr>
          <w:rFonts w:ascii="Times New Roman" w:hAnsi="Times New Roman" w:cs="Times New Roman"/>
          <w:sz w:val="32"/>
          <w:szCs w:val="32"/>
        </w:rPr>
      </w:pPr>
    </w:p>
    <w:p w:rsidR="0065197B" w:rsidRPr="00EB4F21" w:rsidRDefault="0065197B" w:rsidP="0065197B">
      <w:pPr>
        <w:rPr>
          <w:rFonts w:ascii="Times New Roman" w:hAnsi="Times New Roman" w:cs="Times New Roman"/>
          <w:sz w:val="32"/>
          <w:szCs w:val="32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Pr="00B45D26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324ABE" w:rsidRDefault="00324ABE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</w:p>
    <w:p w:rsidR="00324ABE" w:rsidRDefault="00324ABE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</w:p>
    <w:p w:rsidR="00324ABE" w:rsidRDefault="00324ABE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</w:p>
    <w:p w:rsidR="0065197B" w:rsidRPr="00FB5267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b/>
          <w:u w:val="single"/>
        </w:rPr>
      </w:pPr>
      <w:r w:rsidRPr="00FB5267">
        <w:rPr>
          <w:rStyle w:val="dash041e0431044b0447043d044b0439char1"/>
          <w:b/>
          <w:u w:val="single"/>
        </w:rPr>
        <w:lastRenderedPageBreak/>
        <w:t>Планируемые результаты освоения учебной программы</w:t>
      </w:r>
    </w:p>
    <w:p w:rsidR="0065197B" w:rsidRPr="00FB5267" w:rsidRDefault="0065197B" w:rsidP="0065197B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/>
          <w:bCs/>
          <w:sz w:val="24"/>
          <w:szCs w:val="24"/>
        </w:rPr>
        <w:t>Личностные результаты</w:t>
      </w:r>
      <w:r w:rsidRPr="00FB5267">
        <w:rPr>
          <w:rFonts w:ascii="Times New Roman" w:hAnsi="Times New Roman"/>
          <w:bCs/>
          <w:sz w:val="24"/>
          <w:szCs w:val="24"/>
        </w:rPr>
        <w:t xml:space="preserve"> включают готовность и способность обучающихся к саморазвитию и личностному самоопределению, форсированность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</w:p>
    <w:p w:rsidR="0065197B" w:rsidRPr="00FB5267" w:rsidRDefault="0065197B" w:rsidP="0065197B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качеств, как дисциплинированность, трудолюбие и целеустремленность. Множество творческих заданий, используемых при обучении языку, требуют определенной креативности, инициативы, проявления индивидуальности. 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о морали и нравственности. При этом целью становится не только обучение языку как таковому, но и развитие у школьников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эмпатии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, т. 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быть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r w:rsidRPr="00FB5267">
        <w:rPr>
          <w:rFonts w:ascii="Times New Roman" w:hAnsi="Times New Roman"/>
          <w:b/>
          <w:bCs/>
          <w:sz w:val="24"/>
          <w:szCs w:val="24"/>
        </w:rPr>
        <w:t>личностных результатов:</w:t>
      </w:r>
    </w:p>
    <w:p w:rsidR="0065197B" w:rsidRPr="00FB5267" w:rsidRDefault="0065197B" w:rsidP="0065197B">
      <w:pPr>
        <w:pStyle w:val="2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осознание своей этнической принадлежности, знание истории, языка, культуры своего народа, своего края, знание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lastRenderedPageBreak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формирование готовности и способности вести диалог с другими людьми и достигать взаимопонимания;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осознание возможностей самореализации средствами иностранного языка;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стремление к совершенствованию собственной речевой культуры в целом;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формирование коммуникативной компетенции в межкультурной и межэтнической коммуникации;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развитие таких качеств личности, как воля, целеустремленность, креативность, инициативность, трудолюбие, дисциплинированность;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FB5267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FB5267">
        <w:rPr>
          <w:rFonts w:ascii="Times New Roman" w:hAnsi="Times New Roman"/>
          <w:b/>
          <w:bCs/>
          <w:sz w:val="24"/>
          <w:szCs w:val="24"/>
        </w:rPr>
        <w:t xml:space="preserve"> результаты</w:t>
      </w:r>
      <w:r w:rsidRPr="00FB5267">
        <w:rPr>
          <w:rFonts w:ascii="Times New Roman" w:hAnsi="Times New Roman"/>
          <w:bCs/>
          <w:sz w:val="24"/>
          <w:szCs w:val="24"/>
        </w:rPr>
        <w:t xml:space="preserve"> включают освоенные обучающимися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межпредметные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 понятия и универсальные учебные действия (личностные, 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</w:t>
      </w:r>
    </w:p>
    <w:p w:rsidR="0065197B" w:rsidRPr="00FB5267" w:rsidRDefault="0065197B" w:rsidP="0065197B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Личностные УУД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Содержание УМК способствует формированию УУД, связанных с личностным самоопределением (например, правильность своего образа жизни), корректное представление своей страны, толерантное отношение и иным культурам, обычаям, традициям. Занимаясь по УМК-6, школьники учатся давать нравственно-этическую оценку различным явлениям действительности, так, например, для них очевидными оказываются ценности традиций для различных народов. Школьники лишний раз задумываются о таких непреходящих ценностях современного общества, как дружба, семья, знания. Участие шестиклассников в моделированных ситуациях межкультурного общения также способствует ориентации в социальных ролях, дает опыт межличностных отношений.</w:t>
      </w:r>
    </w:p>
    <w:p w:rsidR="0065197B" w:rsidRPr="00FB5267" w:rsidRDefault="0065197B" w:rsidP="0065197B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Регулятивные УУД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Разделы учебника «Учимся самостоятельно», задания рабочей тетради и лексико-грамматического практикума, диагностические тексты развивают умение учиться, заставляют самостоятельно ставить учебные задачи, планировать свою деятельность, осуществлять рефлексию при сравнении планируемого и полученного результатов.</w:t>
      </w:r>
    </w:p>
    <w:p w:rsidR="0065197B" w:rsidRPr="00FB5267" w:rsidRDefault="0065197B" w:rsidP="0065197B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Познавательные УУД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Способы презентации нового языкового материала в УМК показывают учащимся, каким образом необходимо структурировать новые знания, анализировать объекты изучения с целью выделения существенных признаков и синтезировать информацию, самостоятельно выстраивая целое на основе имеющихся компонентов. Кроме того, последовательная 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 xml:space="preserve">работа по УМК </w:t>
      </w:r>
      <w:proofErr w:type="spellStart"/>
      <w:r w:rsidRPr="00FB5267">
        <w:rPr>
          <w:rFonts w:ascii="Times New Roman" w:hAnsi="Times New Roman"/>
          <w:bCs/>
          <w:sz w:val="24"/>
          <w:szCs w:val="24"/>
          <w:lang w:val="en-US"/>
        </w:rPr>
        <w:t>RainbowEnglish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 постепенно знакомит школьников со способами извлечения, обработки и презентации информации, на что направлены многие задания, связанные с чтением и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аудированием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>. Освоение лингвистического (грамматического, лексического и словообразовательного) материала учит логически мыслить, пользоваться образцами и формулами для построения собственного речевого высказывания, дает представление о типичном, аналогичном, универсальном, исключительном и т.п. Иными словами учит школьников мыслить и адекватно излагать свои мысли.</w:t>
      </w:r>
    </w:p>
    <w:p w:rsidR="0065197B" w:rsidRPr="00FB5267" w:rsidRDefault="0065197B" w:rsidP="0065197B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Коммуникативные УУД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Наибольшее внимание в УМК данной серии уделяется развитию коммуникативных универсальных учебных действий, а именно: формированию умения с достаточной полнотой и точностью выражать свои 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поведением. 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Содержание УМК позволяет заложить основы коммуникативной культуры. Школьники приобретают умение ставить и решать личностно-значимые коммуникативные задачи, при этом они в состоянии адекватно использовать имеющиеся в их распоряжении речевые и неречевые средства, соблюдая правила этикета общения. Немалая роль в этом отношении принадлежит рубрике </w:t>
      </w:r>
      <w:r w:rsidRPr="00FB5267">
        <w:rPr>
          <w:rFonts w:ascii="Times New Roman" w:hAnsi="Times New Roman"/>
          <w:bCs/>
          <w:i/>
          <w:sz w:val="24"/>
          <w:szCs w:val="24"/>
        </w:rPr>
        <w:t>Речевые обороты</w:t>
      </w:r>
      <w:r w:rsidRPr="00FB5267">
        <w:rPr>
          <w:rFonts w:ascii="Times New Roman" w:hAnsi="Times New Roman"/>
          <w:bCs/>
          <w:sz w:val="24"/>
          <w:szCs w:val="24"/>
        </w:rPr>
        <w:t>, которая красной нитью проходит через все блоки учебника.</w:t>
      </w:r>
    </w:p>
    <w:p w:rsidR="0065197B" w:rsidRPr="00FB5267" w:rsidRDefault="0065197B" w:rsidP="0065197B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 помощью предмета «Иностранный язык» во время обучения в основной школе учащиеся развивают и шлифуют навыки и умения учебной и мыслительной деятельности, постепенно формирующиеся на всех изучаемых в школе предметах. Среди прочих можно выделить умение работать с информацией, осуществлять ее поиск, анализ, обобщение, выделение и фиксацию главного. Всему этому на уроке 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опускать второстепенное и т.п. Планируя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proofErr w:type="spellStart"/>
      <w:r w:rsidRPr="00FB5267">
        <w:rPr>
          <w:rFonts w:ascii="Times New Roman" w:hAnsi="Times New Roman"/>
          <w:b/>
          <w:bCs/>
          <w:sz w:val="24"/>
          <w:szCs w:val="24"/>
        </w:rPr>
        <w:t>метапредметных</w:t>
      </w:r>
      <w:proofErr w:type="spellEnd"/>
      <w:r w:rsidRPr="00FB5267">
        <w:rPr>
          <w:rFonts w:ascii="Times New Roman" w:hAnsi="Times New Roman"/>
          <w:b/>
          <w:bCs/>
          <w:sz w:val="24"/>
          <w:szCs w:val="24"/>
        </w:rPr>
        <w:t xml:space="preserve"> результатов:</w:t>
      </w:r>
    </w:p>
    <w:p w:rsidR="0065197B" w:rsidRPr="00FB5267" w:rsidRDefault="0065197B" w:rsidP="0065197B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планировать свое речевое и неречевое поведение;</w:t>
      </w:r>
    </w:p>
    <w:p w:rsidR="0065197B" w:rsidRPr="00FB5267" w:rsidRDefault="0065197B" w:rsidP="0065197B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взаимодействовать с окружающими, выполняя разные социальные роли;</w:t>
      </w:r>
    </w:p>
    <w:p w:rsidR="0065197B" w:rsidRPr="00FB5267" w:rsidRDefault="0065197B" w:rsidP="0065197B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обобщать, устанавливать аналогии, классифицировать, самостоятельно выбирать основания и критерии для классификации, устанавливать причинно-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>следственные связи, строить логическое рассуждение, умозаключение (индуктивное, дедуктивное и по аналогии) и делать выводы;</w:t>
      </w:r>
    </w:p>
    <w:p w:rsidR="00485B46" w:rsidRPr="00FB5267" w:rsidRDefault="0065197B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владеть исследовательскими учебными действиями, включая навыки работы с информацией: поиск и выделение нужной информации, обобщение и фиксация информации</w:t>
      </w:r>
      <w:r w:rsidR="00485B46" w:rsidRPr="00FB5267">
        <w:rPr>
          <w:rFonts w:ascii="Times New Roman" w:hAnsi="Times New Roman"/>
          <w:bCs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решение, формулировать и отстаивать свое мнение;</w:t>
      </w:r>
    </w:p>
    <w:p w:rsidR="00485B46" w:rsidRPr="00FB5267" w:rsidRDefault="00485B46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смыслового чтения, включая умение определять тему, прогнозировать содержание текста по заголовку/по ключевым словам, умение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485B46" w:rsidRPr="00FB5267" w:rsidRDefault="00485B46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осознанно использовать речевые средства в соответствии с речевой задачей для выражения коммуникативного намерения, своих чувств, мыслей и потребностей;</w:t>
      </w:r>
    </w:p>
    <w:p w:rsidR="00485B46" w:rsidRPr="00FB5267" w:rsidRDefault="00485B46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использовать информационно-коммуникационные технологии;</w:t>
      </w:r>
    </w:p>
    <w:p w:rsidR="00485B46" w:rsidRPr="00FB5267" w:rsidRDefault="00485B46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485B46" w:rsidRDefault="00485B46" w:rsidP="00485B46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/>
          <w:bCs/>
          <w:sz w:val="24"/>
          <w:szCs w:val="24"/>
        </w:rPr>
        <w:t>Предметные результаты</w:t>
      </w:r>
      <w:r w:rsidRPr="00FB5267">
        <w:rPr>
          <w:rFonts w:ascii="Times New Roman" w:hAnsi="Times New Roman"/>
          <w:bCs/>
          <w:sz w:val="24"/>
          <w:szCs w:val="24"/>
        </w:rPr>
        <w:t xml:space="preserve"> включают освоенные обучающимися в ходе изучения учебного предмета специфические для данной предметной области умения, виды деятельности по получению нового знания в рамках учебного предмета, его преобразованию и применению в учебных, учебно-проектных ситуациях.</w:t>
      </w:r>
    </w:p>
    <w:p w:rsidR="00485B46" w:rsidRDefault="00485B46" w:rsidP="00485B46">
      <w:pPr>
        <w:tabs>
          <w:tab w:val="right" w:pos="9355"/>
        </w:tabs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485B46" w:rsidRDefault="00485B46" w:rsidP="00485B46">
      <w:pPr>
        <w:tabs>
          <w:tab w:val="right" w:pos="935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485B46" w:rsidRPr="00B856BC" w:rsidRDefault="00485B46" w:rsidP="00485B46">
      <w:pPr>
        <w:keepNext/>
        <w:spacing w:after="60" w:line="60" w:lineRule="atLeast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56BC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Критерии оценок успеваемости по английскому языку в 5-9 классах.</w:t>
      </w:r>
    </w:p>
    <w:p w:rsidR="00485B46" w:rsidRPr="00CF0433" w:rsidRDefault="00485B46" w:rsidP="00E57D97">
      <w:pPr>
        <w:spacing w:line="60" w:lineRule="atLeast"/>
        <w:ind w:firstLine="709"/>
        <w:rPr>
          <w:rFonts w:ascii="Times New Roman" w:hAnsi="Times New Roman" w:cs="Times New Roman"/>
        </w:rPr>
      </w:pPr>
      <w:r w:rsidRPr="00CF0433">
        <w:rPr>
          <w:rFonts w:ascii="Times New Roman" w:hAnsi="Times New Roman" w:cs="Times New Roman"/>
        </w:rPr>
        <w:t xml:space="preserve">В соответствии с программой по иностранным языкам для средней общеобразовательной школы обучение иностранным языкам предусматривает практические цели: учащиеся должны овладеть четырьмя видами деятельности -- </w:t>
      </w:r>
      <w:proofErr w:type="spellStart"/>
      <w:r w:rsidRPr="00CF0433">
        <w:rPr>
          <w:rFonts w:ascii="Times New Roman" w:hAnsi="Times New Roman" w:cs="Times New Roman"/>
        </w:rPr>
        <w:t>аудированием</w:t>
      </w:r>
      <w:proofErr w:type="spellEnd"/>
      <w:r w:rsidRPr="00CF0433">
        <w:rPr>
          <w:rFonts w:ascii="Times New Roman" w:hAnsi="Times New Roman" w:cs="Times New Roman"/>
        </w:rPr>
        <w:t>, говорением, чтением и письмом. Владение учащимися языковым материалом выявляется в этих в</w:t>
      </w:r>
      <w:r w:rsidR="00E57D97">
        <w:rPr>
          <w:rFonts w:ascii="Times New Roman" w:hAnsi="Times New Roman" w:cs="Times New Roman"/>
        </w:rPr>
        <w:t xml:space="preserve">идах их речевой деятельности. </w:t>
      </w:r>
    </w:p>
    <w:p w:rsidR="00485B46" w:rsidRDefault="00485B46" w:rsidP="00E57D97">
      <w:pPr>
        <w:spacing w:line="60" w:lineRule="atLeast"/>
        <w:ind w:firstLine="709"/>
        <w:rPr>
          <w:rFonts w:ascii="Times New Roman" w:hAnsi="Times New Roman" w:cs="Times New Roman"/>
        </w:rPr>
      </w:pPr>
      <w:r w:rsidRPr="00CF0433">
        <w:rPr>
          <w:rFonts w:ascii="Times New Roman" w:hAnsi="Times New Roman" w:cs="Times New Roman"/>
        </w:rPr>
        <w:t xml:space="preserve">Оценка уровня языковой подготовки учащихся в ходе учебного процесса проводится учителем дифференцированно, по каждому виду речевой деятельности отдельно, в соответствии с предлагаемыми ниже критериями, основанными на программных требованиях к </w:t>
      </w:r>
      <w:proofErr w:type="spellStart"/>
      <w:r w:rsidRPr="00CF0433">
        <w:rPr>
          <w:rFonts w:ascii="Times New Roman" w:hAnsi="Times New Roman" w:cs="Times New Roman"/>
        </w:rPr>
        <w:t>аудированию</w:t>
      </w:r>
      <w:proofErr w:type="spellEnd"/>
      <w:r w:rsidRPr="00CF0433">
        <w:rPr>
          <w:rFonts w:ascii="Times New Roman" w:hAnsi="Times New Roman" w:cs="Times New Roman"/>
        </w:rPr>
        <w:t>, говорению и чтению учащихся для каждого года обучения, и в классный журнал выставляется одна оценка. В ряде случаев учитель проводит на одном и том же уроке проверку подготовки учащегося по двум или трем видам речевой деятельности. В таком случае выставляется комплексная оценка.</w:t>
      </w:r>
      <w:r w:rsidR="00717CB5">
        <w:rPr>
          <w:rFonts w:ascii="Times New Roman" w:hAnsi="Times New Roman" w:cs="Times New Roman"/>
        </w:rPr>
        <w:t> Итоговые оценки за четверть</w:t>
      </w:r>
      <w:r w:rsidRPr="00CF0433">
        <w:rPr>
          <w:rFonts w:ascii="Times New Roman" w:hAnsi="Times New Roman" w:cs="Times New Roman"/>
        </w:rPr>
        <w:t xml:space="preserve">, полугодие и за учебный год складываются из оценок уровня подготовки учащегося по </w:t>
      </w:r>
      <w:proofErr w:type="spellStart"/>
      <w:r w:rsidRPr="00CF0433">
        <w:rPr>
          <w:rFonts w:ascii="Times New Roman" w:hAnsi="Times New Roman" w:cs="Times New Roman"/>
        </w:rPr>
        <w:t>аудированию</w:t>
      </w:r>
      <w:proofErr w:type="spellEnd"/>
      <w:r w:rsidRPr="00CF0433">
        <w:rPr>
          <w:rFonts w:ascii="Times New Roman" w:hAnsi="Times New Roman" w:cs="Times New Roman"/>
        </w:rPr>
        <w:t>, говорению, чтению и письму.</w:t>
      </w:r>
    </w:p>
    <w:tbl>
      <w:tblPr>
        <w:tblpPr w:leftFromText="180" w:rightFromText="180" w:vertAnchor="text" w:horzAnchor="page" w:tblpXSpec="center" w:tblpY="21"/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44"/>
        <w:gridCol w:w="1845"/>
        <w:gridCol w:w="1845"/>
        <w:gridCol w:w="1845"/>
        <w:gridCol w:w="1845"/>
      </w:tblGrid>
      <w:tr w:rsidR="00485B46" w:rsidRPr="00CF0433" w:rsidTr="00E57D97">
        <w:trPr>
          <w:trHeight w:val="973"/>
        </w:trPr>
        <w:tc>
          <w:tcPr>
            <w:tcW w:w="1844" w:type="dxa"/>
            <w:vAlign w:val="center"/>
          </w:tcPr>
          <w:p w:rsidR="00485B46" w:rsidRPr="00CF0433" w:rsidRDefault="00485B46" w:rsidP="00E57D97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«1» по чтению 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1845" w:type="dxa"/>
            <w:vAlign w:val="center"/>
          </w:tcPr>
          <w:p w:rsidR="00485B46" w:rsidRPr="00CF0433" w:rsidRDefault="00485B46" w:rsidP="00E57D97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«2» по чтению 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5B46" w:rsidRPr="00CF0433" w:rsidRDefault="00485B46" w:rsidP="00E57D97">
            <w:pPr>
              <w:spacing w:line="60" w:lineRule="atLeast"/>
              <w:jc w:val="center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чтению 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5B46" w:rsidRPr="00CF0433" w:rsidRDefault="00485B46" w:rsidP="00E57D97">
            <w:pPr>
              <w:spacing w:line="60" w:lineRule="atLeast"/>
              <w:jc w:val="center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чтению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5B46" w:rsidRPr="00CF0433" w:rsidRDefault="00485B46" w:rsidP="00E57D97">
            <w:pPr>
              <w:spacing w:line="60" w:lineRule="atLeast"/>
              <w:jc w:val="center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чтению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</w:tr>
      <w:tr w:rsidR="00485B46" w:rsidRPr="00CF0433" w:rsidTr="00E57D97">
        <w:trPr>
          <w:trHeight w:val="2037"/>
        </w:trPr>
        <w:tc>
          <w:tcPr>
            <w:tcW w:w="1844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смогли прочитать правильно более 50% текста, не поняли основное содержание текста и не выполнили задания к тексту.</w:t>
            </w:r>
          </w:p>
        </w:tc>
        <w:tc>
          <w:tcPr>
            <w:tcW w:w="1845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поняли основное содержание текста, допустив при чтении более 4 - 5 ошибок и не выполнили задания к тексту.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поняли только основное содержание текста, допустив при чтении 4 - 5 ошибок и выполнив 1/3 </w:t>
            </w:r>
            <w:r w:rsidRPr="00CF0433">
              <w:rPr>
                <w:rFonts w:ascii="Times New Roman" w:hAnsi="Times New Roman" w:cs="Times New Roman"/>
              </w:rPr>
              <w:lastRenderedPageBreak/>
              <w:t xml:space="preserve">задания к тексту. 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lastRenderedPageBreak/>
              <w:t xml:space="preserve">ставится, если учащиеся поняли содержание текста за исключением деталей, допустив при чтении 2 - 3  ошибки и  </w:t>
            </w:r>
            <w:r w:rsidRPr="00CF0433">
              <w:rPr>
                <w:rFonts w:ascii="Times New Roman" w:hAnsi="Times New Roman" w:cs="Times New Roman"/>
              </w:rPr>
              <w:lastRenderedPageBreak/>
              <w:t>выполнив 2/3 заданий к тексту.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lastRenderedPageBreak/>
              <w:t xml:space="preserve">ставится, если учащиеся полностью поняли содержание текста, не допустив при чтении ошибок и выполнив все </w:t>
            </w:r>
            <w:r w:rsidRPr="00CF0433">
              <w:rPr>
                <w:rFonts w:ascii="Times New Roman" w:hAnsi="Times New Roman" w:cs="Times New Roman"/>
              </w:rPr>
              <w:lastRenderedPageBreak/>
              <w:t>задания к тексту.</w:t>
            </w:r>
          </w:p>
        </w:tc>
      </w:tr>
      <w:tr w:rsidR="00485B46" w:rsidRPr="00CF0433" w:rsidTr="00E57D97">
        <w:tc>
          <w:tcPr>
            <w:tcW w:w="1844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Оценка «1»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в монологе)</w:t>
            </w:r>
          </w:p>
        </w:tc>
        <w:tc>
          <w:tcPr>
            <w:tcW w:w="1845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«2»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в монологе)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или4-5 предложений  в монологе)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в монологе)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 в монологе)</w:t>
            </w:r>
          </w:p>
        </w:tc>
      </w:tr>
      <w:tr w:rsidR="00485B46" w:rsidRPr="00CF0433" w:rsidTr="00E57D97">
        <w:tc>
          <w:tcPr>
            <w:tcW w:w="1844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смогли построить высказывание.</w:t>
            </w:r>
          </w:p>
        </w:tc>
        <w:tc>
          <w:tcPr>
            <w:tcW w:w="1845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выразили свои мысли, или сделали это с большими отклонениями от языковых норм.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выразили свои мысли с большими отклонениями от языковых норм, пользуясь зрительными опорами. 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выразили свои мысли с незначительными отклонениями от языковых норм.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точно выразили свои мысли на английском языке в правильном языковом оформлении.  </w:t>
            </w:r>
          </w:p>
        </w:tc>
      </w:tr>
      <w:tr w:rsidR="00485B46" w:rsidRPr="00CF0433" w:rsidTr="00E57D97">
        <w:tc>
          <w:tcPr>
            <w:tcW w:w="1844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«1»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  <w:tc>
          <w:tcPr>
            <w:tcW w:w="1845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«2»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</w:tr>
      <w:tr w:rsidR="00485B46" w:rsidRPr="00CF0433" w:rsidTr="00E57D97">
        <w:tc>
          <w:tcPr>
            <w:tcW w:w="1844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поняли  смысл  текста на слух и не выполнили более 75%  задания.</w:t>
            </w:r>
          </w:p>
        </w:tc>
        <w:tc>
          <w:tcPr>
            <w:tcW w:w="1845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поняли основной смысл  текста на слух и не выполнили 50%  задания.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поняли только основной смысл  текста на слух и выполнили 1/3 задания. 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 поняли содержание текста на слух за исключением деталей и выполнили 2/3 задания.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полностью поняли содержание текста на слух и выполнили все задания по прослушанному тексту.</w:t>
            </w:r>
          </w:p>
        </w:tc>
      </w:tr>
      <w:tr w:rsidR="00485B46" w:rsidRPr="00CF0433" w:rsidTr="00E57D97">
        <w:tc>
          <w:tcPr>
            <w:tcW w:w="1844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«1» по письму 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1845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«2» по письму 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письму 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письму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письму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</w:tr>
      <w:tr w:rsidR="00485B46" w:rsidRPr="00CF0433" w:rsidTr="00E57D97">
        <w:trPr>
          <w:trHeight w:val="1936"/>
        </w:trPr>
        <w:tc>
          <w:tcPr>
            <w:tcW w:w="1844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выполнили  письменные задания.</w:t>
            </w:r>
          </w:p>
        </w:tc>
        <w:tc>
          <w:tcPr>
            <w:tcW w:w="1845" w:type="dxa"/>
          </w:tcPr>
          <w:p w:rsidR="00485B46" w:rsidRPr="00CF0433" w:rsidRDefault="00485B46" w:rsidP="00485B46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 выполнили менее 2-х письменных заданий  и допустили более 5 грамматических ошибок.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выполнили 2 письменных задания,  допустив 4-5 грамматических ошибок. 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выполнили 3 письменных задания, допустив 2-3 грамматические ошибки.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выполнили грамматически правильно 4 задания.</w:t>
            </w:r>
          </w:p>
          <w:p w:rsidR="00485B46" w:rsidRPr="00CF0433" w:rsidRDefault="00485B46" w:rsidP="00485B46">
            <w:pPr>
              <w:spacing w:line="60" w:lineRule="atLeast"/>
              <w:rPr>
                <w:rFonts w:ascii="Times New Roman" w:hAnsi="Times New Roman" w:cs="Times New Roman"/>
              </w:rPr>
            </w:pPr>
          </w:p>
        </w:tc>
      </w:tr>
    </w:tbl>
    <w:p w:rsidR="0065197B" w:rsidRDefault="0065197B" w:rsidP="0065197B">
      <w:pPr>
        <w:tabs>
          <w:tab w:val="right" w:pos="935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65197B" w:rsidRDefault="0065197B" w:rsidP="0065197B">
      <w:pPr>
        <w:tabs>
          <w:tab w:val="right" w:pos="935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FB5267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Содержание программы</w:t>
      </w:r>
    </w:p>
    <w:p w:rsidR="00E57D97" w:rsidRPr="00CB186D" w:rsidRDefault="00E57D97" w:rsidP="0065197B">
      <w:pPr>
        <w:tabs>
          <w:tab w:val="right" w:pos="9355"/>
        </w:tabs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905"/>
        <w:gridCol w:w="2025"/>
        <w:gridCol w:w="6640"/>
      </w:tblGrid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  <w:t>№п/п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  <w:t>Тема раздела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  <w:t>Содержание раздела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Две столицы.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jc w:val="both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Москва. Санкт-Петербург. Санкт-Петербург. Санкт-Петербург – город на Балтийском море. Достопримечательности Санкт-Петербурга. Прилагательные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high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 и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tall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Как все начиналось. Кремль. Красная площадь. Суздаль. Звенигород. Летнее путешествие. Достопримечательности. Визит Бена в Москву.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Посещение Британии.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География Великобритании. Посещение Британии. Посещение Британии. Суффиксы –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y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/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ful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/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al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 для образования производных слов. География Великобритании. Настоящее простое время и прошедшее простое время. Река Темза. Числительные 100, 1000, 1000000. Ответы на вопросы о Великобритании. Слова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too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aswell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also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Устная практика. Лондон – столица Великобритании. Лондон – столица и его достопримечательности. Знакомство с Британскими географическими названиями. История Лондона. Остров Мэн. Посещение Великобритании.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Традиции, праздники, фестивали.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Мой день рождения. Составление рассказа о своем дне рождении на основе ключевых слов. Вопросительные слова «как», «кто», «чей». Праздники и фестивали в Британии. Составление вопросов на основе приведенных ответов. Праздники. Праздники и фестивали в Британии. Праздники и фестивали в Британии. Празднование Нового года. Пасха, Рождество в Британии. Употребление предлогов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at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in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on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 в составе обстоятельств времен. Чтение текста о Рождестве в Британии. Существительное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money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Страна богатая традициями. Российские фестивали и традиции. Праздники. Праздники и традиции в твоей семье.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Страна за океаном</w:t>
            </w:r>
            <w:proofErr w:type="gram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 xml:space="preserve"> .</w:t>
            </w:r>
            <w:proofErr w:type="gramEnd"/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Открытие Америки. К. Колумб. Будущее время. Глагол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val="en-US" w:eastAsia="ru-RU"/>
              </w:rPr>
              <w:t xml:space="preserve"> to arrive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спредлогами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val="en-US" w:eastAsia="ru-RU"/>
              </w:rPr>
              <w:t xml:space="preserve"> in, at. 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США. Коренные жители.</w:t>
            </w:r>
          </w:p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Употребление настоящего времени в условных предложениях. Знакомство с текстом о коренных жителях США.</w:t>
            </w:r>
          </w:p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США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val="en-US" w:eastAsia="ru-RU"/>
              </w:rPr>
              <w:t xml:space="preserve">. 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Употребление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val="en-US" w:eastAsia="ru-RU"/>
              </w:rPr>
              <w:t xml:space="preserve"> as soon as, until, till, before, after. 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Нью-Йорк. Введение географических названий. США. Страна за океаном. Образование прилагательных от существительных при помощи –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an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. Глагол «собираться что-либо сделать» – в будущем. Нью-Йорк и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Нью-Йоркцы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Американские дома. Путешествия Христофора Колумба. Америка. Построение вопросительных и отрицательных предложений с неопределенными местоимениями. Чикаго.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Любимое занятие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Любимые способы проведения свободного времени. Общение в сети. Повторение будущего времени. Погода. Знакомство с правилами написания открыток. Времена года. Одежда. Одежда, покупки. Придаточные времени с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when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Одежда. Высказывания о своих предпочтениях в одежде Любимое проведение свободного времени. Идеи для праздников. Одежда, покупки. Любимое проведение свободного времени в нашей стране. Шерлок Холмс.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 xml:space="preserve">Какие </w:t>
            </w:r>
            <w:r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мы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Внешность. Модальный глагол «быть способным». Описание внешности. Описание внешности. Значение слова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hair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. Внешность. Смиты. Модальный глагол «должен». Модальный глагол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may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. То, как мы выглядим. Подарки для семьи. Внешность знаменитостей.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Мэй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 Фокс и ее одноклассники.</w:t>
            </w:r>
          </w:p>
        </w:tc>
      </w:tr>
    </w:tbl>
    <w:p w:rsidR="0065197B" w:rsidRDefault="0065197B" w:rsidP="0065197B">
      <w:pPr>
        <w:spacing w:before="100" w:beforeAutospacing="1" w:after="0"/>
        <w:jc w:val="center"/>
        <w:rPr>
          <w:rFonts w:ascii="Times New Roman" w:hAnsi="Times New Roman" w:cs="Times New Roman"/>
          <w:b/>
        </w:rPr>
      </w:pPr>
    </w:p>
    <w:p w:rsidR="00717CB5" w:rsidRDefault="00717CB5" w:rsidP="0065197B">
      <w:pPr>
        <w:spacing w:before="100" w:beforeAutospacing="1" w:after="0"/>
        <w:jc w:val="center"/>
        <w:rPr>
          <w:rFonts w:ascii="Times New Roman" w:hAnsi="Times New Roman" w:cs="Times New Roman"/>
          <w:b/>
        </w:rPr>
      </w:pPr>
    </w:p>
    <w:p w:rsidR="0065197B" w:rsidRDefault="0065197B" w:rsidP="0065197B">
      <w:pPr>
        <w:spacing w:before="100" w:beforeAutospacing="1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D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График </w:t>
      </w:r>
      <w:r w:rsidR="00E57D97" w:rsidRPr="00E57D97">
        <w:rPr>
          <w:rFonts w:ascii="Times New Roman" w:hAnsi="Times New Roman" w:cs="Times New Roman"/>
          <w:b/>
          <w:sz w:val="24"/>
          <w:szCs w:val="24"/>
        </w:rPr>
        <w:t>промежуточной аттестации</w:t>
      </w:r>
      <w:r w:rsidRPr="00E57D97">
        <w:rPr>
          <w:rFonts w:ascii="Times New Roman" w:hAnsi="Times New Roman" w:cs="Times New Roman"/>
          <w:b/>
          <w:sz w:val="24"/>
          <w:szCs w:val="24"/>
        </w:rPr>
        <w:t xml:space="preserve"> в 6</w:t>
      </w:r>
      <w:r w:rsidR="00E57D97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E57D97" w:rsidRPr="00E57D97" w:rsidRDefault="00E57D97" w:rsidP="0065197B">
      <w:pPr>
        <w:spacing w:before="100" w:beforeAutospacing="1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229"/>
        <w:gridCol w:w="1099"/>
      </w:tblGrid>
      <w:tr w:rsidR="0065197B" w:rsidRPr="00CE504F" w:rsidTr="00E57D97">
        <w:tc>
          <w:tcPr>
            <w:tcW w:w="1242" w:type="dxa"/>
            <w:vAlign w:val="center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триместр</w:t>
            </w:r>
          </w:p>
        </w:tc>
        <w:tc>
          <w:tcPr>
            <w:tcW w:w="7229" w:type="dxa"/>
            <w:vAlign w:val="center"/>
          </w:tcPr>
          <w:p w:rsidR="0065197B" w:rsidRPr="00CE504F" w:rsidRDefault="00E57D97" w:rsidP="00E57D97">
            <w:pPr>
              <w:tabs>
                <w:tab w:val="left" w:pos="1185"/>
                <w:tab w:val="center" w:pos="3365"/>
              </w:tabs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65197B"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контрольной работы</w:t>
            </w:r>
          </w:p>
        </w:tc>
        <w:tc>
          <w:tcPr>
            <w:tcW w:w="1099" w:type="dxa"/>
            <w:vAlign w:val="center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Входная контрольная работа.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чтения.</w:t>
            </w:r>
          </w:p>
        </w:tc>
        <w:tc>
          <w:tcPr>
            <w:tcW w:w="1099" w:type="dxa"/>
          </w:tcPr>
          <w:p w:rsidR="0065197B" w:rsidRPr="00CE504F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1 четверть.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лексико- грамматических навыков.</w:t>
            </w:r>
          </w:p>
        </w:tc>
        <w:tc>
          <w:tcPr>
            <w:tcW w:w="1099" w:type="dxa"/>
          </w:tcPr>
          <w:p w:rsidR="0065197B" w:rsidRPr="000C7936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Контроль навыков </w:t>
            </w:r>
            <w:proofErr w:type="spellStart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099" w:type="dxa"/>
          </w:tcPr>
          <w:p w:rsidR="0065197B" w:rsidRPr="000C7936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3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 навыков письма.</w:t>
            </w:r>
          </w:p>
        </w:tc>
        <w:tc>
          <w:tcPr>
            <w:tcW w:w="1099" w:type="dxa"/>
          </w:tcPr>
          <w:p w:rsidR="0065197B" w:rsidRPr="000C7936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D51D0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 Контроль навыков устной речи.</w:t>
            </w:r>
          </w:p>
        </w:tc>
        <w:tc>
          <w:tcPr>
            <w:tcW w:w="1099" w:type="dxa"/>
          </w:tcPr>
          <w:p w:rsidR="0065197B" w:rsidRPr="000C7936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</w:tr>
    </w:tbl>
    <w:p w:rsidR="0065197B" w:rsidRPr="00CE504F" w:rsidRDefault="0065197B" w:rsidP="0065197B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</w:rPr>
      </w:pPr>
      <w:r w:rsidRPr="00CE504F">
        <w:rPr>
          <w:rFonts w:ascii="Times New Roman" w:eastAsia="Times New Roman" w:hAnsi="Times New Roman" w:cs="Times New Roman"/>
          <w:b/>
        </w:rPr>
        <w:t>ЦЕЛЬ И ЗАДАЧИ ВОСПИТАНИЯ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это высоконравственный, творческий, компетентный гражданин России, </w:t>
      </w:r>
      <w:r w:rsidRPr="00CE504F">
        <w:rPr>
          <w:rFonts w:ascii="Times New Roman" w:eastAsia="Times New Roman" w:hAnsi="Times New Roman" w:cs="Times New Roman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духовных и культурных традициях многонационального народа Российской </w:t>
      </w:r>
      <w:r w:rsidRPr="00CE504F">
        <w:rPr>
          <w:rFonts w:ascii="Times New Roman" w:eastAsia="Times New Roman" w:hAnsi="Times New Roman" w:cs="Times New Roman"/>
        </w:rPr>
        <w:t>Федерации.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b/>
          <w:bCs/>
          <w:i/>
          <w:iCs/>
        </w:rPr>
        <w:t xml:space="preserve">ЦЕЛЬ воспитания </w:t>
      </w:r>
      <w:r w:rsidRPr="00CE504F">
        <w:rPr>
          <w:rFonts w:ascii="Times New Roman" w:eastAsia="Times New Roman" w:hAnsi="Times New Roman" w:cs="Times New Roman"/>
          <w:i/>
          <w:iCs/>
        </w:rPr>
        <w:t>-</w:t>
      </w:r>
      <w:r w:rsidRPr="00CE504F">
        <w:rPr>
          <w:rFonts w:ascii="Times New Roman" w:eastAsia="Times New Roman" w:hAnsi="Times New Roman" w:cs="Times New Roman"/>
        </w:rPr>
        <w:t>личностное развитие школьников, проявляющееся:</w:t>
      </w:r>
    </w:p>
    <w:p w:rsidR="0065197B" w:rsidRPr="00CE504F" w:rsidRDefault="0065197B" w:rsidP="00E57D97">
      <w:pPr>
        <w:widowControl w:val="0"/>
        <w:numPr>
          <w:ilvl w:val="0"/>
          <w:numId w:val="4"/>
        </w:numPr>
        <w:shd w:val="clear" w:color="auto" w:fill="FFFFFF"/>
        <w:tabs>
          <w:tab w:val="left" w:pos="1214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pacing w:val="-6"/>
        </w:rPr>
      </w:pPr>
      <w:r w:rsidRPr="00CE504F">
        <w:rPr>
          <w:rFonts w:ascii="Times New Roman" w:eastAsia="Times New Roman" w:hAnsi="Times New Roman" w:cs="Times New Roman"/>
        </w:rPr>
        <w:t xml:space="preserve">в развитии их позитивных отношений к этим общественным </w:t>
      </w:r>
      <w:r w:rsidRPr="00CE504F">
        <w:rPr>
          <w:rFonts w:ascii="Times New Roman" w:eastAsia="Times New Roman" w:hAnsi="Times New Roman" w:cs="Times New Roman"/>
          <w:spacing w:val="-1"/>
        </w:rPr>
        <w:t>ценностям (то есть в развитии их социально значимых отношений);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позитивной динамики развития его личности. В связи с этим важно сочетание </w:t>
      </w:r>
      <w:r w:rsidRPr="00CE504F">
        <w:rPr>
          <w:rFonts w:ascii="Times New Roman" w:eastAsia="Times New Roman" w:hAnsi="Times New Roman" w:cs="Times New Roman"/>
        </w:rPr>
        <w:t xml:space="preserve">усилий педагога по развитию личности ребенка и усилий самого ребенка по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своему саморазвитию. Их сотрудничество, партнерские отношения являются </w:t>
      </w:r>
      <w:r w:rsidRPr="00CE504F">
        <w:rPr>
          <w:rFonts w:ascii="Times New Roman" w:eastAsia="Times New Roman" w:hAnsi="Times New Roman" w:cs="Times New Roman"/>
        </w:rPr>
        <w:t>важным фактором успеха в достижении цели.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CE504F">
        <w:rPr>
          <w:rFonts w:ascii="Times New Roman" w:eastAsia="Times New Roman" w:hAnsi="Times New Roman" w:cs="Times New Roman"/>
          <w:b/>
          <w:bCs/>
          <w:i/>
          <w:iCs/>
        </w:rPr>
        <w:t xml:space="preserve">целевые </w:t>
      </w:r>
      <w:r w:rsidRPr="00CE504F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приоритеты, </w:t>
      </w:r>
      <w:r w:rsidRPr="00CE504F">
        <w:rPr>
          <w:rFonts w:ascii="Times New Roman" w:eastAsia="Times New Roman" w:hAnsi="Times New Roman" w:cs="Times New Roman"/>
          <w:spacing w:val="-1"/>
        </w:rPr>
        <w:t>соответствующие трём уровням образования: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E504F">
        <w:rPr>
          <w:rFonts w:ascii="Times New Roman" w:eastAsia="Times New Roman" w:hAnsi="Times New Roman" w:cs="Times New Roman"/>
        </w:rPr>
        <w:t xml:space="preserve">В воспитании детей подросткового возраста, приоритетом является </w:t>
      </w:r>
      <w:r w:rsidRPr="00CE504F">
        <w:rPr>
          <w:rFonts w:ascii="Times New Roman" w:eastAsia="Times New Roman" w:hAnsi="Times New Roman" w:cs="Times New Roman"/>
          <w:b/>
          <w:i/>
          <w:iCs/>
          <w:u w:val="single"/>
        </w:rPr>
        <w:t xml:space="preserve">создание благоприятных условий для развития социально значимых </w:t>
      </w:r>
      <w:r w:rsidRPr="00CE504F">
        <w:rPr>
          <w:rFonts w:ascii="Times New Roman" w:eastAsia="Times New Roman" w:hAnsi="Times New Roman" w:cs="Times New Roman"/>
          <w:b/>
          <w:i/>
          <w:iCs/>
          <w:spacing w:val="-1"/>
          <w:u w:val="single"/>
        </w:rPr>
        <w:t>отношений школьников, и, прежде всего, ценностных отношений:</w:t>
      </w:r>
    </w:p>
    <w:p w:rsidR="0065197B" w:rsidRPr="00CE504F" w:rsidRDefault="0065197B" w:rsidP="00E57D97">
      <w:p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</w:t>
      </w:r>
      <w:r w:rsidRPr="00CE504F">
        <w:rPr>
          <w:rFonts w:ascii="Times New Roman" w:eastAsia="Times New Roman" w:hAnsi="Times New Roman" w:cs="Times New Roman"/>
          <w:spacing w:val="-1"/>
        </w:rPr>
        <w:t>к семье как главной опоре в жизни человека и источнику его счастья;</w:t>
      </w:r>
    </w:p>
    <w:p w:rsidR="0065197B" w:rsidRPr="00CE504F" w:rsidRDefault="0065197B" w:rsidP="00E57D97">
      <w:p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65197B" w:rsidRPr="00CE504F" w:rsidRDefault="0065197B" w:rsidP="00E57D97">
      <w:pPr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-к своему отечеству, своей малой и большой Родине как месту, в </w:t>
      </w:r>
      <w:r w:rsidRPr="00CE504F">
        <w:rPr>
          <w:rFonts w:ascii="Times New Roman" w:eastAsia="Times New Roman" w:hAnsi="Times New Roman" w:cs="Times New Roman"/>
          <w:spacing w:val="-2"/>
        </w:rPr>
        <w:t xml:space="preserve">котором человек вырос и познал первые радости и неудачи, которая завещана </w:t>
      </w:r>
      <w:r w:rsidRPr="00CE504F">
        <w:rPr>
          <w:rFonts w:ascii="Times New Roman" w:eastAsia="Times New Roman" w:hAnsi="Times New Roman" w:cs="Times New Roman"/>
        </w:rPr>
        <w:t>ему предками и которую нужно оберегать;</w:t>
      </w:r>
    </w:p>
    <w:p w:rsidR="0065197B" w:rsidRPr="00CE504F" w:rsidRDefault="0065197B" w:rsidP="00E57D97">
      <w:pPr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65197B" w:rsidRPr="00CE504F" w:rsidRDefault="0065197B" w:rsidP="00E57D97">
      <w:pPr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1"/>
        </w:rPr>
        <w:t xml:space="preserve">-к миру как главному принципу человеческого общежития, условию </w:t>
      </w:r>
      <w:r w:rsidRPr="00CE504F">
        <w:rPr>
          <w:rFonts w:ascii="Times New Roman" w:eastAsia="Times New Roman" w:hAnsi="Times New Roman" w:cs="Times New Roman"/>
          <w:spacing w:val="-2"/>
        </w:rPr>
        <w:t xml:space="preserve">крепкой дружбы, налаживания отношений с коллегами по работе в будущем </w:t>
      </w:r>
      <w:proofErr w:type="spellStart"/>
      <w:r w:rsidRPr="00CE504F">
        <w:rPr>
          <w:rFonts w:ascii="Times New Roman" w:eastAsia="Times New Roman" w:hAnsi="Times New Roman" w:cs="Times New Roman"/>
          <w:spacing w:val="-2"/>
        </w:rPr>
        <w:t>и</w:t>
      </w:r>
      <w:r w:rsidRPr="00CE504F">
        <w:rPr>
          <w:rFonts w:ascii="Times New Roman" w:eastAsia="Times New Roman" w:hAnsi="Times New Roman" w:cs="Times New Roman"/>
          <w:spacing w:val="-1"/>
        </w:rPr>
        <w:t>создания</w:t>
      </w:r>
      <w:proofErr w:type="spellEnd"/>
      <w:r w:rsidRPr="00CE504F">
        <w:rPr>
          <w:rFonts w:ascii="Times New Roman" w:eastAsia="Times New Roman" w:hAnsi="Times New Roman" w:cs="Times New Roman"/>
          <w:spacing w:val="-1"/>
        </w:rPr>
        <w:t xml:space="preserve"> благоприятного микроклимата в своей собственной семье;</w:t>
      </w:r>
    </w:p>
    <w:p w:rsidR="0065197B" w:rsidRPr="00CE504F" w:rsidRDefault="0065197B" w:rsidP="00E57D97">
      <w:pPr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-к знаниям, как интеллектуальному ресурсу, обеспечивающему</w:t>
      </w:r>
      <w:r w:rsidRPr="00CE504F">
        <w:rPr>
          <w:rFonts w:ascii="Times New Roman" w:eastAsia="Times New Roman" w:hAnsi="Times New Roman" w:cs="Times New Roman"/>
        </w:rPr>
        <w:br/>
      </w:r>
      <w:r w:rsidRPr="00CE504F">
        <w:rPr>
          <w:rFonts w:ascii="Times New Roman" w:eastAsia="Times New Roman" w:hAnsi="Times New Roman" w:cs="Times New Roman"/>
          <w:spacing w:val="-2"/>
        </w:rPr>
        <w:t xml:space="preserve">будущее человека, как результату кропотливого, но увлекательного учебного </w:t>
      </w:r>
      <w:r w:rsidRPr="00CE504F">
        <w:rPr>
          <w:rFonts w:ascii="Times New Roman" w:eastAsia="Times New Roman" w:hAnsi="Times New Roman" w:cs="Times New Roman"/>
        </w:rPr>
        <w:t>труда;</w:t>
      </w:r>
    </w:p>
    <w:p w:rsidR="0065197B" w:rsidRPr="00CE504F" w:rsidRDefault="0065197B" w:rsidP="00E57D97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1"/>
        </w:rPr>
        <w:t xml:space="preserve">-к культуре как духовному богатству общества и важному условию </w:t>
      </w:r>
      <w:r w:rsidRPr="00CE504F">
        <w:rPr>
          <w:rFonts w:ascii="Times New Roman" w:eastAsia="Times New Roman" w:hAnsi="Times New Roman" w:cs="Times New Roman"/>
          <w:spacing w:val="-2"/>
        </w:rPr>
        <w:t xml:space="preserve">ощущения человеком полноты проживаемой жизни, которое дают ему чтение, </w:t>
      </w:r>
      <w:r w:rsidRPr="00CE504F">
        <w:rPr>
          <w:rFonts w:ascii="Times New Roman" w:eastAsia="Times New Roman" w:hAnsi="Times New Roman" w:cs="Times New Roman"/>
        </w:rPr>
        <w:t>музыка, искусство, театр, творческое самовыражение;</w:t>
      </w:r>
    </w:p>
    <w:p w:rsidR="0065197B" w:rsidRPr="00CE504F" w:rsidRDefault="0065197B" w:rsidP="00E57D97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65197B" w:rsidRPr="00CE504F" w:rsidRDefault="0065197B" w:rsidP="00E57D97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2"/>
        </w:rPr>
        <w:lastRenderedPageBreak/>
        <w:t xml:space="preserve">-к окружающим людям, как безусловной и абсолютной ценности, как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равноправным социальным партнерам, с которыми необходимо выстраивать доброжелательные и </w:t>
      </w:r>
      <w:proofErr w:type="spellStart"/>
      <w:r w:rsidRPr="00CE504F">
        <w:rPr>
          <w:rFonts w:ascii="Times New Roman" w:eastAsia="Times New Roman" w:hAnsi="Times New Roman" w:cs="Times New Roman"/>
          <w:spacing w:val="-1"/>
        </w:rPr>
        <w:t>взаимоподдерживающие</w:t>
      </w:r>
      <w:proofErr w:type="spellEnd"/>
      <w:r w:rsidRPr="00CE504F">
        <w:rPr>
          <w:rFonts w:ascii="Times New Roman" w:eastAsia="Times New Roman" w:hAnsi="Times New Roman" w:cs="Times New Roman"/>
          <w:spacing w:val="-1"/>
        </w:rPr>
        <w:t xml:space="preserve"> отношения, дающие человеку радость общения и позволяющие избегать чувства одиночества;</w:t>
      </w:r>
    </w:p>
    <w:p w:rsidR="0065197B" w:rsidRPr="00CE504F" w:rsidRDefault="0065197B" w:rsidP="00E57D97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-к самим себе, как хозяевам своей судьбы, самоопределяющимся и </w:t>
      </w:r>
      <w:proofErr w:type="spellStart"/>
      <w:r w:rsidRPr="00CE504F">
        <w:rPr>
          <w:rFonts w:ascii="Times New Roman" w:eastAsia="Times New Roman" w:hAnsi="Times New Roman" w:cs="Times New Roman"/>
          <w:spacing w:val="-1"/>
        </w:rPr>
        <w:t>самореализующимся</w:t>
      </w:r>
      <w:proofErr w:type="spellEnd"/>
      <w:r w:rsidRPr="00CE504F">
        <w:rPr>
          <w:rFonts w:ascii="Times New Roman" w:eastAsia="Times New Roman" w:hAnsi="Times New Roman" w:cs="Times New Roman"/>
          <w:spacing w:val="-1"/>
        </w:rPr>
        <w:t xml:space="preserve"> личностям, отвечающим за свое собственное будущее.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CE504F">
        <w:rPr>
          <w:rFonts w:ascii="Times New Roman" w:eastAsia="Times New Roman" w:hAnsi="Times New Roman" w:cs="Times New Roman"/>
          <w:spacing w:val="-1"/>
        </w:rPr>
        <w:t>определяют его жизненные цели, его поступки, его повседневную жизнь.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CE504F">
        <w:rPr>
          <w:rFonts w:ascii="Times New Roman" w:eastAsia="Times New Roman" w:hAnsi="Times New Roman" w:cs="Times New Roman"/>
          <w:spacing w:val="-1"/>
        </w:rPr>
        <w:t>собственной жизненной позиции, собственных ценностных ориентации.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Подростковый возраст - наиболее удачный возраст для развития социально значимых отношений школьников.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CE504F">
        <w:rPr>
          <w:rFonts w:ascii="Times New Roman" w:eastAsia="Times New Roman" w:hAnsi="Times New Roman" w:cs="Times New Roman"/>
          <w:b/>
          <w:bCs/>
          <w:i/>
          <w:iCs/>
          <w:spacing w:val="-9"/>
        </w:rPr>
        <w:t xml:space="preserve">не означает игнорирования </w:t>
      </w:r>
      <w:r w:rsidRPr="00CE504F">
        <w:rPr>
          <w:rFonts w:ascii="Times New Roman" w:eastAsia="Times New Roman" w:hAnsi="Times New Roman" w:cs="Times New Roman"/>
          <w:b/>
          <w:bCs/>
          <w:i/>
          <w:iCs/>
          <w:spacing w:val="-10"/>
        </w:rPr>
        <w:t xml:space="preserve">других составляющих общей цели воспитания. </w:t>
      </w:r>
      <w:r w:rsidRPr="00CE504F">
        <w:rPr>
          <w:rFonts w:ascii="Times New Roman" w:eastAsia="Times New Roman" w:hAnsi="Times New Roman" w:cs="Times New Roman"/>
          <w:spacing w:val="-10"/>
        </w:rPr>
        <w:t xml:space="preserve">Приоритет — это то, чему </w:t>
      </w:r>
      <w:r w:rsidRPr="00CE504F">
        <w:rPr>
          <w:rFonts w:ascii="Times New Roman" w:eastAsia="Times New Roman" w:hAnsi="Times New Roman" w:cs="Times New Roman"/>
          <w:spacing w:val="-11"/>
        </w:rPr>
        <w:t xml:space="preserve">педагогам, работающим со школьниками конкретной возрастной категории, </w:t>
      </w:r>
      <w:r w:rsidRPr="00CE504F">
        <w:rPr>
          <w:rFonts w:ascii="Times New Roman" w:eastAsia="Times New Roman" w:hAnsi="Times New Roman" w:cs="Times New Roman"/>
          <w:spacing w:val="-10"/>
        </w:rPr>
        <w:t>предстоит уделять большее, но не единственное внимание.</w:t>
      </w:r>
    </w:p>
    <w:p w:rsidR="0065197B" w:rsidRPr="00CE504F" w:rsidRDefault="0065197B" w:rsidP="00E57D97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8"/>
        </w:rPr>
        <w:t xml:space="preserve">Добросовестная работа педагогов, направленная на достижение </w:t>
      </w:r>
      <w:r w:rsidRPr="00CE504F">
        <w:rPr>
          <w:rFonts w:ascii="Times New Roman" w:eastAsia="Times New Roman" w:hAnsi="Times New Roman" w:cs="Times New Roman"/>
          <w:spacing w:val="-10"/>
        </w:rPr>
        <w:t xml:space="preserve">поставленной цели, позволит ребёнку получить необходимые социальные </w:t>
      </w:r>
      <w:r w:rsidRPr="00CE504F">
        <w:rPr>
          <w:rFonts w:ascii="Times New Roman" w:eastAsia="Times New Roman" w:hAnsi="Times New Roman" w:cs="Times New Roman"/>
          <w:spacing w:val="-9"/>
        </w:rPr>
        <w:t xml:space="preserve">навыки, которые помогут ему лучше ориентироваться в сложном мире </w:t>
      </w:r>
      <w:r w:rsidRPr="00CE504F">
        <w:rPr>
          <w:rFonts w:ascii="Times New Roman" w:eastAsia="Times New Roman" w:hAnsi="Times New Roman" w:cs="Times New Roman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CE504F">
        <w:rPr>
          <w:rFonts w:ascii="Times New Roman" w:eastAsia="Times New Roman" w:hAnsi="Times New Roman" w:cs="Times New Roman"/>
          <w:spacing w:val="-11"/>
        </w:rPr>
        <w:t xml:space="preserve">людьми разных возрастов и разного социального положения, смелее искать и </w:t>
      </w:r>
      <w:r w:rsidRPr="00CE504F">
        <w:rPr>
          <w:rFonts w:ascii="Times New Roman" w:eastAsia="Times New Roman" w:hAnsi="Times New Roman" w:cs="Times New Roman"/>
          <w:spacing w:val="-8"/>
        </w:rPr>
        <w:t xml:space="preserve">находить выходы из трудной жизненной ситуации, осмысленнее выбирать </w:t>
      </w:r>
      <w:r w:rsidRPr="00CE504F">
        <w:rPr>
          <w:rFonts w:ascii="Times New Roman" w:eastAsia="Times New Roman" w:hAnsi="Times New Roman" w:cs="Times New Roman"/>
        </w:rPr>
        <w:t>свой жизненный путь</w:t>
      </w:r>
    </w:p>
    <w:p w:rsidR="0065197B" w:rsidRDefault="0065197B" w:rsidP="00E57D97">
      <w:pPr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65197B" w:rsidRDefault="0065197B" w:rsidP="00E57D97">
      <w:pPr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197B" w:rsidRPr="00FA3160" w:rsidRDefault="0065197B" w:rsidP="0065197B">
      <w:pPr>
        <w:tabs>
          <w:tab w:val="left" w:pos="360"/>
        </w:tabs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160">
        <w:rPr>
          <w:rFonts w:ascii="Times New Roman" w:hAnsi="Times New Roman" w:cs="Times New Roman"/>
          <w:b/>
          <w:sz w:val="24"/>
          <w:szCs w:val="24"/>
          <w:u w:val="single"/>
        </w:rPr>
        <w:t>Тематическое планирование</w:t>
      </w:r>
    </w:p>
    <w:tbl>
      <w:tblPr>
        <w:tblStyle w:val="a4"/>
        <w:tblpPr w:leftFromText="180" w:rightFromText="180" w:vertAnchor="text" w:tblpY="1"/>
        <w:tblOverlap w:val="never"/>
        <w:tblW w:w="9322" w:type="dxa"/>
        <w:tblLayout w:type="fixed"/>
        <w:tblLook w:val="01E0"/>
      </w:tblPr>
      <w:tblGrid>
        <w:gridCol w:w="1242"/>
        <w:gridCol w:w="6379"/>
        <w:gridCol w:w="1701"/>
      </w:tblGrid>
      <w:tr w:rsidR="0065197B" w:rsidRPr="00FA3160" w:rsidTr="00485B46">
        <w:tc>
          <w:tcPr>
            <w:tcW w:w="1242" w:type="dxa"/>
            <w:hideMark/>
          </w:tcPr>
          <w:p w:rsidR="0065197B" w:rsidRPr="00442EFB" w:rsidRDefault="00E57D97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379" w:type="dxa"/>
            <w:hideMark/>
          </w:tcPr>
          <w:p w:rsidR="0065197B" w:rsidRPr="00442EFB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EF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65197B" w:rsidRPr="00442EFB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EFB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65197B" w:rsidRPr="00FA3160" w:rsidTr="00485B46">
        <w:tc>
          <w:tcPr>
            <w:tcW w:w="9322" w:type="dxa"/>
            <w:gridSpan w:val="3"/>
            <w:tcBorders>
              <w:bottom w:val="single" w:sz="4" w:space="0" w:color="auto"/>
            </w:tcBorders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1. «Две столицы» (17 часов)</w:t>
            </w:r>
          </w:p>
        </w:tc>
      </w:tr>
      <w:tr w:rsidR="0065197B" w:rsidRPr="00FA3160" w:rsidTr="00485B46">
        <w:trPr>
          <w:trHeight w:val="69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«Две столицы» с пониманием основного содержания. Введение неопределенных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местоимений.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proofErr w:type="spell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Знакомство. Приветствие.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97B" w:rsidRPr="00FA3160" w:rsidRDefault="0065197B" w:rsidP="00485B46">
            <w:pPr>
              <w:pStyle w:val="a3"/>
              <w:jc w:val="center"/>
            </w:pPr>
          </w:p>
          <w:p w:rsidR="0065197B" w:rsidRPr="00797162" w:rsidRDefault="0065197B" w:rsidP="00485B46">
            <w:pPr>
              <w:jc w:val="center"/>
              <w:rPr>
                <w:rFonts w:ascii="Times New Roman" w:hAnsi="Times New Roman" w:cs="Times New Roman"/>
              </w:rPr>
            </w:pPr>
            <w:r w:rsidRPr="00797162">
              <w:rPr>
                <w:rFonts w:ascii="Times New Roman" w:hAnsi="Times New Roman" w:cs="Times New Roman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tcBorders>
              <w:top w:val="single" w:sz="4" w:space="0" w:color="auto"/>
            </w:tcBorders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«Две столицы». Изучающее чтение текста «Санкт-Петербург»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ПМ -  Летнее путешествие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«Две столицы» с извлечением необходимой информации. Повторение употребления неопределенных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местоимений.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proofErr w:type="spell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Вопросы с вопросительным словом.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Активизация ЛЕ по теме «Две столицы». Составление диалога-расспроса по теме «Как пройти ...?».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 Летнее путешествие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«Достопримечательности Санкт-Петербурга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». ВПМ -  Притяжательные местоимения.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tall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 Ознакомительное чтение текста «Кремль».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«Достопримечательности» с пониманием основного содержания. Исчисляемые и неисчисляемые существительные.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Образование глаголов от существительных. Изучающее чтение текста «Суздаль».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глаголов слушать (слышать).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работа. Контроль навыков чтения.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i/>
                <w:sz w:val="24"/>
                <w:szCs w:val="24"/>
              </w:rPr>
              <w:t>Систематизация и обобщение знаний по теме «Две столицы»</w:t>
            </w:r>
            <w:proofErr w:type="gramStart"/>
            <w:r w:rsidRPr="00FA316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ПМ -  Личные местоимения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Монологические высказывания по теме «Санкт-Петербург».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 - Вопросы без вопросительного слова.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текстов о П. Чайковском, Л. Толстом.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поэтической формой в английской литературе - лимерик.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Передача содержания прочитанного текста «Английские розы» (ч.1) с опорой на ключевые слова.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ЛЕ по теме «Две столицы».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по теме «Мой родной город». Подготовка к проектной работе «Мой родной город».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«Мой родной город».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442EFB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 «</w:t>
            </w:r>
            <w:r w:rsidRPr="00DA16A9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ja-JP"/>
              </w:rPr>
              <w:t>Посещение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Британии» (17 часов)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Неправильные глаголы: употребление в речи. Монологические высказывания на тему «Посещение достопримечательностей» с опорой на картинки.</w:t>
            </w:r>
          </w:p>
        </w:tc>
        <w:tc>
          <w:tcPr>
            <w:tcW w:w="1701" w:type="dxa"/>
          </w:tcPr>
          <w:p w:rsidR="0065197B" w:rsidRPr="00FA3160" w:rsidRDefault="0065197B" w:rsidP="00485B46">
            <w:pPr>
              <w:jc w:val="center"/>
            </w:pPr>
            <w: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«Путешествие за границу» с извлечением необходимой информации. Настоящее простое и прошедшее простое время: повторение.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Чтение текста «Каникулы Юры» с пониманием основного содержания. Настоящее простое и прошедшее простое время: употребление в речи.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Описание картинок на основе предложенного образца. Образование производных слов при помощи суффиксов –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«Части света, страны». Изучающее чтение по теме «Великобритания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». ВПМ -  Праздники и фестивали в России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«Река Темза» с пониманием основного содержания. Монологические высказывания с опорой на вопросы.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379" w:type="dxa"/>
          </w:tcPr>
          <w:p w:rsidR="0065197B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Числительные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hundred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thousand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million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четверть. Контроль лексико-грамматических навыков.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Составление диалога-расспроса по теме «Какую страну ты хотел бы посетить?». Изучающее чтение по теме «Лондон».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Определенный артикль: повторение.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 - Распорядок дня.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чтение по теме «Парки и улицы Лондона».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Систематизация и обобщение знаний по теме «Посещение Британии».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Монологические высказывания по теме «Соединенное королевство Великобритании».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«Оксфорд».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сообщение по прочитанному тексту «Английские розы» (ч.2), выражая свое мнение и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отношение.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proofErr w:type="spell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Хобби.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Поэтическая форма в английской литературе – лимерик: повторение. Составление лимериков.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Подготовка к проектной работе «Чудовище в озере Шотландии».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««Чудовище в озере Шотландии».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3. «Традиции, праздники, фестивали» (17 часов).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на тему «Мой день рождения» с опорой на ключевые слова. Составление диалога-расспроса по теме «День рождения».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Вопросительные слова. Написание личного письма зарубежному другу по теме «Я хотел бы посетить Лондон».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Особенности употребления относительных местоимений. Введение и первичная активизация ЛЕ по теме «Традиции, праздники, фестивали».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«Праздники» с пониманием основного содержания. Изучающее чтение по теме «Праздники и фестивали в Британии» (ч. 1).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rPr>
          <w:trHeight w:val="70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Придаточные предложения со словом «если». Монологические высказывания на тему «Мой любимый праздник» с опорой на ключевые слова.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rPr>
          <w:trHeight w:val="589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диалога-расспроса по теме «Праздники».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«Праздники и фестивали в Британии» (ч. 2).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Занятия в свободное время.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«Фестивали» с пониманием основного содержания.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Празднование Нового года.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Написание письма Деду Морозу.  Монологические высказывания на тему «Новогодние праздники».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379" w:type="dxa"/>
          </w:tcPr>
          <w:p w:rsidR="0065197B" w:rsidRPr="00D51D0F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2 четверть. Контроль навыков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предлогов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обстоятельств времени. Ознакомительное чтение по теме «Рождество в Британии».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 -  Праздники и фестивали в России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ЛЕ по теме «Праздники».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 - Моя семья</w:t>
            </w: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Написание поздравлений «С Новым Годом!»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Празднование Нового года.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«Лондон на Рождество».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героев прочитанного текста «Английские розы» (ч. 3).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Подготовка к проектной работе «Праздник Великобритании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«Праздник Великобритании».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4. «Страна за океаном» (17 часов).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и первичная активизация ЛЕ по теме «Океаны». Составление диалога-расспроса с опорой на ключевые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слова.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proofErr w:type="spell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Страна за океаном.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по теме «Открытие Америки». 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Активизация ЛЕ по теме «Океаны»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Страна за океаном.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«Спорт» с извлечением необходимой информации. Будущее простое: повторение.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Конструкция «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shallI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…?». Введение предлогов.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«США» с извлечением необходимой информации. Употребление настоящего времени в условных предложениях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по теме «Коренные жители Америки». 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ВПМ - Обычаи и традиции в Британии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по теме «Коренные жители Америки» с опорой на план. Составление диалога расспроса по теме «Чем ты будешь заниматься?».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Придаточные времени. Введение и первичная активизация ЛЕ по теме «Страна за океаном».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чтение по теме «Нью-Йорк». Разница употребления слов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bank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shore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. ВПМ -  Чтение текста.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по теме «Страна за океаном».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6379" w:type="dxa"/>
          </w:tcPr>
          <w:p w:rsidR="0065197B" w:rsidRPr="00D5270A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на тему «США» с опорой на ключевые слова. Введение суффикса –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  <w:r w:rsidRPr="00D527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чтение по теме «Посещение Нью-Йорка». Введение оборота «собираться что-либо сделать».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Систематизация и обобщение знаний по теме «Страна за океаном». 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ВПМ - Притяжательные местоимения.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письменной речи по теме «Страна за океаном».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по теме «Чикаго».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Подготовка к проектной работе «Американский штат».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rPr>
          <w:trHeight w:val="589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«Американский штат».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5. «Любимые занятия» (17 часов).</w:t>
            </w:r>
          </w:p>
        </w:tc>
      </w:tr>
      <w:tr w:rsidR="0065197B" w:rsidRPr="00FA3160" w:rsidTr="00485B46">
        <w:trPr>
          <w:trHeight w:val="938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6379" w:type="dxa"/>
          </w:tcPr>
          <w:p w:rsidR="0065197B" w:rsidRPr="00DA16A9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географических названий.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«Города США» с извлечением необходимой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proofErr w:type="spell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Семья в России</w:t>
            </w: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«Погода». Составление диалога-расспроса по теме «Погода».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ЛЕ по теме «Погода». Просмотровое чтение по теме «Общение в сети».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написания открыток. Повторение ЛЕ по теме «Времена года».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на тему «Любимые занятия» с опорой на слова. Краткое сообщение на тему «Шопинг» на основе прочитанного.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Повторение оборота «собираться что-либо сделать». Составление диалога-расспроса по теме «Хобби».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6379" w:type="dxa"/>
          </w:tcPr>
          <w:p w:rsidR="0065197B" w:rsidRPr="00D51D0F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0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четверть. Контроль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письма.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«Одежда». Множественное число: повторение.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ЛЕ по теме «Одежда». Придаточные времени с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</w:t>
            </w:r>
            <w:r w:rsidRPr="00D527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«Одежда» и извлечением необходимой информации. Просмотровое чтение текста «Близнецы» с пониманием основного содержания.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по теме «Одежда».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текста «Шерлок Холмс». Повторение ЛЕ по теме «Одежда».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лимериков.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proofErr w:type="spell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Покупки</w:t>
            </w: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Краткое сообщение на основе прочитанного текста «Английские розы» (ч.5), выражая свое мнение и отношение.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Повторение ЛЕ по теме «Погода».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«Факты о моде».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rPr>
          <w:trHeight w:val="726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«Мои любимые занятия».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6. «Какие мы?» (20часов).</w:t>
            </w:r>
          </w:p>
        </w:tc>
      </w:tr>
      <w:tr w:rsidR="0065197B" w:rsidRPr="00FA3160" w:rsidTr="00485B46">
        <w:trPr>
          <w:trHeight w:val="416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Модальный глагол «мочь». Конструкция «быть в состоянии сделать что-то»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Карманные деньги.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«Внешность». Составление диалога-расспроса по теме «Буду я когда-нибудь…?»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 Развитие навыков диалогической речи.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«Кто это?» с пониманием основного содержания. Введение новых ЛЕ по теме «Внешность».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Активизация ЛЕ по теме «Внешность». Модальный глагол «должен» и его эквивалент.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 Развитие навыков диалогической речи.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«История Софии» с извлечением необходимой информации. Монологические высказывания на тему: «Я должен</w:t>
            </w:r>
            <w:r w:rsidRPr="00D527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должна…».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текста «Время от времени». Монологические высказывания на тему: «Каким я буду»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 Профессии</w:t>
            </w: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Описание иллюстраций по теме «Внешний вид человека» на основе предложенной модели. Модальный глагол «следует»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 Профессии.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«Правила поведения за столом». Обучение ведению диалога этикетного характера «За столом».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 Чтение текстов.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6379" w:type="dxa"/>
          </w:tcPr>
          <w:p w:rsidR="0065197B" w:rsidRPr="00D51D0F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0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 навыков устной речи.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«можно». Просмотровое чтение текста о девочке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Роуз.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proofErr w:type="spell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История Лондона.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Описание героев сказок Пушкина с опорой на картинки.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описательного характера об одном из членов своей семьи.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Повторение модальных глаголов.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 Чтение текстов.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о своих друзьях на основе вопросов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. ВПМ -  Подарки для семьи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прочитанного текста «Английские розы» (ч.6). Проектная работа «Я в будущем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5197B" w:rsidRPr="002C7406" w:rsidRDefault="0065197B" w:rsidP="0065197B">
      <w:pPr>
        <w:tabs>
          <w:tab w:val="left" w:pos="360"/>
        </w:tabs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5197B" w:rsidRDefault="0065197B" w:rsidP="006519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4309">
        <w:rPr>
          <w:rFonts w:ascii="Times New Roman" w:hAnsi="Times New Roman" w:cs="Times New Roman"/>
          <w:b/>
          <w:sz w:val="28"/>
          <w:szCs w:val="28"/>
        </w:rPr>
        <w:t>Внутрипредметный</w:t>
      </w:r>
      <w:proofErr w:type="spellEnd"/>
      <w:r w:rsidRPr="008D4309">
        <w:rPr>
          <w:rFonts w:ascii="Times New Roman" w:hAnsi="Times New Roman" w:cs="Times New Roman"/>
          <w:b/>
          <w:sz w:val="28"/>
          <w:szCs w:val="28"/>
        </w:rPr>
        <w:t xml:space="preserve"> модуль</w:t>
      </w:r>
    </w:p>
    <w:tbl>
      <w:tblPr>
        <w:tblStyle w:val="a4"/>
        <w:tblW w:w="0" w:type="auto"/>
        <w:tblLook w:val="04A0"/>
      </w:tblPr>
      <w:tblGrid>
        <w:gridCol w:w="994"/>
        <w:gridCol w:w="6282"/>
        <w:gridCol w:w="2295"/>
      </w:tblGrid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5197B" w:rsidRPr="00B70AE0" w:rsidTr="00485B46">
        <w:tc>
          <w:tcPr>
            <w:tcW w:w="12582" w:type="dxa"/>
            <w:gridSpan w:val="3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Наше путешествие. (31</w:t>
            </w: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час)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Знакомство. Приветствие.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Летнее путешествие.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Вопросы с вопросительным словом.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Притяжательные местоимения.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Вопросы без вопросительного слова.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Праздники и фестивали в России.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Распорядок дня.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Хобби.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Занятия в свободное время.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Моя семья.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Страна за океаном.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Обычаи и традиции в Британии.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Чтение текста.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Притяжательные местоимения.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Празднование Нового года.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Семья в России.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Покупки.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Карманные деньги.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Чтение текстов.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История Лондона.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Подарки для семьи.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64854" w:rsidRDefault="00D64854"/>
    <w:sectPr w:rsidR="00D64854" w:rsidSect="00D64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71978"/>
    <w:multiLevelType w:val="hybridMultilevel"/>
    <w:tmpl w:val="5C86F986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375FA6"/>
    <w:multiLevelType w:val="hybridMultilevel"/>
    <w:tmpl w:val="6F68638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A811E28"/>
    <w:multiLevelType w:val="hybridMultilevel"/>
    <w:tmpl w:val="FCFA8DBE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97B"/>
    <w:rsid w:val="00073367"/>
    <w:rsid w:val="00324ABE"/>
    <w:rsid w:val="004508A5"/>
    <w:rsid w:val="00485B46"/>
    <w:rsid w:val="00617BF9"/>
    <w:rsid w:val="0065197B"/>
    <w:rsid w:val="00663246"/>
    <w:rsid w:val="00717CB5"/>
    <w:rsid w:val="008E6E51"/>
    <w:rsid w:val="00B45D26"/>
    <w:rsid w:val="00B9470E"/>
    <w:rsid w:val="00D64854"/>
    <w:rsid w:val="00E57D97"/>
    <w:rsid w:val="00E85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97B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9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519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431044b0447043d044b0439">
    <w:name w:val="dash041e_0431_044b_0447_043d_044b_0439"/>
    <w:basedOn w:val="a"/>
    <w:uiPriority w:val="99"/>
    <w:rsid w:val="0065197B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65197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">
    <w:name w:val="Body Text Indent 2"/>
    <w:basedOn w:val="a"/>
    <w:link w:val="20"/>
    <w:uiPriority w:val="99"/>
    <w:unhideWhenUsed/>
    <w:rsid w:val="0065197B"/>
    <w:pPr>
      <w:suppressAutoHyphens w:val="0"/>
      <w:spacing w:after="120" w:line="480" w:lineRule="auto"/>
      <w:ind w:left="283"/>
    </w:pPr>
    <w:rPr>
      <w:rFonts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5197B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50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8A5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5238</Words>
  <Characters>29862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2022-06-21T09:39:00Z</dcterms:created>
  <dcterms:modified xsi:type="dcterms:W3CDTF">2022-06-29T13:46:00Z</dcterms:modified>
</cp:coreProperties>
</file>