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208" w:rsidRDefault="00CA3208" w:rsidP="00A47A52">
      <w:pPr>
        <w:shd w:val="clear" w:color="auto" w:fill="FFFFFF"/>
        <w:spacing w:before="14"/>
        <w:ind w:left="55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86496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08" w:rsidRDefault="00CA3208" w:rsidP="00A47A52">
      <w:pPr>
        <w:shd w:val="clear" w:color="auto" w:fill="FFFFFF"/>
        <w:spacing w:before="14"/>
        <w:ind w:left="552"/>
        <w:jc w:val="center"/>
        <w:rPr>
          <w:b/>
        </w:rPr>
      </w:pPr>
    </w:p>
    <w:p w:rsidR="00CA3208" w:rsidRDefault="00CA3208" w:rsidP="00A47A52">
      <w:pPr>
        <w:shd w:val="clear" w:color="auto" w:fill="FFFFFF"/>
        <w:spacing w:before="14"/>
        <w:ind w:left="552"/>
        <w:jc w:val="center"/>
        <w:rPr>
          <w:b/>
        </w:rPr>
      </w:pPr>
    </w:p>
    <w:p w:rsidR="00CA3208" w:rsidRDefault="00CA3208" w:rsidP="00A47A52">
      <w:pPr>
        <w:shd w:val="clear" w:color="auto" w:fill="FFFFFF"/>
        <w:spacing w:before="14"/>
        <w:ind w:left="552"/>
        <w:jc w:val="center"/>
        <w:rPr>
          <w:b/>
        </w:rPr>
      </w:pPr>
    </w:p>
    <w:p w:rsidR="00A47A52" w:rsidRDefault="00A47A52" w:rsidP="00A47A52">
      <w:pPr>
        <w:shd w:val="clear" w:color="auto" w:fill="FFFFFF"/>
        <w:spacing w:before="14"/>
        <w:ind w:left="552"/>
        <w:jc w:val="center"/>
        <w:rPr>
          <w:b/>
        </w:rPr>
      </w:pPr>
      <w:r>
        <w:rPr>
          <w:b/>
        </w:rPr>
        <w:lastRenderedPageBreak/>
        <w:t>Аннотация к рабочей программе</w:t>
      </w:r>
    </w:p>
    <w:p w:rsidR="00A47A52" w:rsidRDefault="00A47A52" w:rsidP="00A47A52">
      <w:pPr>
        <w:shd w:val="clear" w:color="auto" w:fill="FFFFFF"/>
        <w:spacing w:before="14"/>
        <w:ind w:left="552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9"/>
        <w:gridCol w:w="6705"/>
      </w:tblGrid>
      <w:tr w:rsidR="00A47A52" w:rsidTr="00A47A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Предмет 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Информатика</w:t>
            </w:r>
          </w:p>
        </w:tc>
      </w:tr>
      <w:tr w:rsidR="00A47A52" w:rsidTr="00A47A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Класс 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A47A52" w:rsidTr="00A47A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Стандарт 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EF185C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t xml:space="preserve">ФГОС </w:t>
            </w:r>
            <w:r w:rsidR="00325F95">
              <w:t>С</w:t>
            </w:r>
            <w:r>
              <w:t>ОО</w:t>
            </w:r>
          </w:p>
        </w:tc>
      </w:tr>
      <w:tr w:rsidR="00A47A52" w:rsidTr="00A47A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часов в неделю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2B78BA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A47A52" w:rsidTr="00A47A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часов за год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305D4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</w:tr>
      <w:tr w:rsidR="00A47A52" w:rsidTr="00A47A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Уровень 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Базовый </w:t>
            </w:r>
          </w:p>
        </w:tc>
      </w:tr>
      <w:tr w:rsidR="00A47A52" w:rsidTr="00A47A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Срок реализации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 год </w:t>
            </w:r>
          </w:p>
        </w:tc>
      </w:tr>
      <w:tr w:rsidR="00A47A52" w:rsidTr="00D300A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Краткое содержание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A52" w:rsidRDefault="00325F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Повторение изученное – 3 ч.</w:t>
            </w:r>
          </w:p>
          <w:p w:rsidR="00325F95" w:rsidRPr="00325F95" w:rsidRDefault="00325F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color w:val="000000"/>
              </w:rPr>
            </w:pPr>
            <w:r w:rsidRPr="00325F95">
              <w:rPr>
                <w:bCs/>
                <w:color w:val="000000"/>
              </w:rPr>
              <w:t>Обработка информации в электронных таблицах – 14 ч.</w:t>
            </w:r>
          </w:p>
          <w:p w:rsidR="00325F95" w:rsidRPr="00325F95" w:rsidRDefault="00325F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color w:val="000000"/>
              </w:rPr>
            </w:pPr>
            <w:r w:rsidRPr="00325F95">
              <w:rPr>
                <w:bCs/>
                <w:color w:val="000000"/>
              </w:rPr>
              <w:t>Алгоритмы и элементы программирования – 25 ч.</w:t>
            </w:r>
          </w:p>
          <w:p w:rsidR="00325F95" w:rsidRPr="00325F95" w:rsidRDefault="00325F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color w:val="000000"/>
              </w:rPr>
            </w:pPr>
            <w:r w:rsidRPr="00325F95">
              <w:rPr>
                <w:bCs/>
                <w:color w:val="000000"/>
              </w:rPr>
              <w:t>Информационное моделирование – 14 ч.</w:t>
            </w:r>
          </w:p>
          <w:p w:rsidR="00325F95" w:rsidRPr="00325F95" w:rsidRDefault="00325F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bCs/>
                <w:color w:val="000000"/>
                <w:lang w:eastAsia="en-US"/>
              </w:rPr>
            </w:pPr>
            <w:r w:rsidRPr="00325F95">
              <w:rPr>
                <w:rFonts w:eastAsiaTheme="minorHAnsi"/>
                <w:bCs/>
                <w:color w:val="000000"/>
                <w:lang w:eastAsia="en-US"/>
              </w:rPr>
              <w:t>Сетевые информационные технологии – 4 ч.</w:t>
            </w:r>
          </w:p>
          <w:p w:rsidR="00325F95" w:rsidRPr="00325F95" w:rsidRDefault="00325F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color w:val="000000"/>
              </w:rPr>
            </w:pPr>
            <w:r w:rsidRPr="00325F95">
              <w:rPr>
                <w:bCs/>
                <w:color w:val="000000"/>
              </w:rPr>
              <w:t>Основы социальной информатики – 4 ч.</w:t>
            </w:r>
          </w:p>
          <w:p w:rsidR="00325F95" w:rsidRPr="00325F95" w:rsidRDefault="00325F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bCs/>
                <w:color w:val="000000"/>
                <w:lang w:eastAsia="en-US"/>
              </w:rPr>
            </w:pPr>
            <w:r w:rsidRPr="00325F95">
              <w:rPr>
                <w:rFonts w:eastAsiaTheme="minorHAnsi"/>
                <w:bCs/>
                <w:color w:val="000000"/>
                <w:lang w:eastAsia="en-US"/>
              </w:rPr>
              <w:t>Повторение изученного в 11 классе – 4 ч.</w:t>
            </w:r>
          </w:p>
          <w:p w:rsidR="00325F95" w:rsidRDefault="00325F9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 w:rsidRPr="00325F95">
              <w:rPr>
                <w:lang w:eastAsia="en-US"/>
              </w:rPr>
              <w:t>В том числе ВПМ «Обработка информации на компьютере» - 27 ч.</w:t>
            </w:r>
          </w:p>
        </w:tc>
      </w:tr>
      <w:tr w:rsidR="00A47A52" w:rsidTr="00A47A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Учебник 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52" w:rsidRDefault="00A47A5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Босова Л.Л. Информатика. Базовый уровень. 11 класс : учебник / Л.Л. Босова, А.Ю. Босова. – М. : БИНОМ. Лаборатория знаний, 2019. – 256 с.: ил.</w:t>
            </w:r>
          </w:p>
        </w:tc>
      </w:tr>
    </w:tbl>
    <w:p w:rsidR="00A47A52" w:rsidRDefault="00A47A52" w:rsidP="00A47A52">
      <w:pPr>
        <w:shd w:val="clear" w:color="auto" w:fill="FFFFFF"/>
        <w:spacing w:before="14"/>
        <w:ind w:left="552"/>
        <w:jc w:val="center"/>
      </w:pPr>
    </w:p>
    <w:p w:rsidR="00A47A52" w:rsidRDefault="00A47A52" w:rsidP="00A47A52"/>
    <w:p w:rsidR="00B62B0A" w:rsidRPr="00322A43" w:rsidRDefault="00B62B0A" w:rsidP="00B62B0A">
      <w:pPr>
        <w:jc w:val="center"/>
        <w:rPr>
          <w:b/>
        </w:rPr>
      </w:pPr>
    </w:p>
    <w:p w:rsidR="00B62B0A" w:rsidRPr="00322A43" w:rsidRDefault="00B62B0A" w:rsidP="00B62B0A">
      <w:pPr>
        <w:jc w:val="center"/>
        <w:rPr>
          <w:b/>
        </w:rPr>
      </w:pPr>
    </w:p>
    <w:p w:rsidR="00B62B0A" w:rsidRPr="00322A43" w:rsidRDefault="00B62B0A" w:rsidP="00B62B0A">
      <w:pPr>
        <w:jc w:val="center"/>
        <w:rPr>
          <w:b/>
        </w:rPr>
      </w:pPr>
    </w:p>
    <w:p w:rsidR="00B62B0A" w:rsidRPr="00322A43" w:rsidRDefault="00B62B0A" w:rsidP="00B62B0A">
      <w:pPr>
        <w:jc w:val="center"/>
      </w:pPr>
    </w:p>
    <w:p w:rsidR="00B62B0A" w:rsidRPr="00322A43" w:rsidRDefault="00B62B0A" w:rsidP="00B62B0A">
      <w:pPr>
        <w:jc w:val="center"/>
      </w:pPr>
    </w:p>
    <w:p w:rsidR="00B62B0A" w:rsidRPr="00322A43" w:rsidRDefault="00B62B0A">
      <w:pPr>
        <w:spacing w:after="200" w:line="276" w:lineRule="auto"/>
      </w:pPr>
      <w:r w:rsidRPr="00322A43">
        <w:br w:type="page"/>
      </w:r>
    </w:p>
    <w:p w:rsidR="003673F0" w:rsidRPr="00322A43" w:rsidRDefault="003673F0" w:rsidP="003673F0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Планируемые результаты освоения учебной программы</w:t>
      </w:r>
    </w:p>
    <w:p w:rsidR="003673F0" w:rsidRDefault="00EF185C" w:rsidP="00EF185C">
      <w:pPr>
        <w:ind w:firstLine="851"/>
        <w:jc w:val="both"/>
      </w:pPr>
      <w:r>
        <w:t>Курс информатики средней школы является завершающим этапом непрерывной подготовки школьников в области информатики и ИКТ; он опирается на содержание курса информатики основной школы и опыт постоянного применения ИКТ, дает теоретическое осмысление, интерпретацию и обобщение этого опыта.</w:t>
      </w:r>
    </w:p>
    <w:p w:rsidR="00EF185C" w:rsidRDefault="00EF185C" w:rsidP="00EF185C">
      <w:pPr>
        <w:ind w:firstLine="851"/>
        <w:jc w:val="both"/>
      </w:pPr>
      <w:r>
        <w:t>Результаты базового уровня изучения предмета ориентированы, в первую очередь,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EF185C" w:rsidRDefault="00EF185C" w:rsidP="00EF185C">
      <w:pPr>
        <w:pStyle w:val="af0"/>
        <w:numPr>
          <w:ilvl w:val="0"/>
          <w:numId w:val="40"/>
        </w:numPr>
        <w:ind w:left="851" w:firstLine="0"/>
        <w:jc w:val="both"/>
      </w:pPr>
      <w:r>
        <w:t>понимание предмета, ключевых вопросов и основных составляющих элементов изучаемой предметной области;</w:t>
      </w:r>
    </w:p>
    <w:p w:rsidR="00EF185C" w:rsidRDefault="00EF185C" w:rsidP="00EF185C">
      <w:pPr>
        <w:pStyle w:val="af0"/>
        <w:numPr>
          <w:ilvl w:val="0"/>
          <w:numId w:val="40"/>
        </w:numPr>
        <w:ind w:left="851" w:firstLine="0"/>
        <w:jc w:val="both"/>
      </w:pPr>
      <w:r>
        <w:t xml:space="preserve">умение решать основные практические задачи, характерные для использования методов и инструментария данной предметной области; </w:t>
      </w:r>
    </w:p>
    <w:p w:rsidR="00EF185C" w:rsidRDefault="00EF185C" w:rsidP="00EF185C">
      <w:pPr>
        <w:pStyle w:val="af0"/>
        <w:numPr>
          <w:ilvl w:val="0"/>
          <w:numId w:val="40"/>
        </w:numPr>
        <w:ind w:left="851" w:firstLine="0"/>
        <w:jc w:val="both"/>
      </w:pPr>
      <w:r>
        <w:t>осознание рамок изучаемой предметной области, ограниченности методов и инструментов, типичных связей с некоторыми другими областями знания.</w:t>
      </w:r>
    </w:p>
    <w:p w:rsidR="00EF185C" w:rsidRDefault="00EF185C" w:rsidP="00EF185C">
      <w:pPr>
        <w:ind w:firstLine="851"/>
        <w:jc w:val="both"/>
      </w:pPr>
      <w:r>
        <w:t>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программы.</w:t>
      </w:r>
    </w:p>
    <w:p w:rsidR="00EF185C" w:rsidRDefault="00EF185C" w:rsidP="00EF185C">
      <w:pPr>
        <w:ind w:firstLine="851"/>
        <w:jc w:val="both"/>
      </w:pPr>
      <w:r>
        <w:t xml:space="preserve">К </w:t>
      </w:r>
      <w:r w:rsidRPr="00EF185C">
        <w:rPr>
          <w:b/>
        </w:rPr>
        <w:t>личностным</w:t>
      </w:r>
      <w:r>
        <w:t xml:space="preserve"> результатам, на становление которых оказывает влияние изучение курса информатики, можно отнести: </w:t>
      </w:r>
    </w:p>
    <w:p w:rsidR="00EF185C" w:rsidRDefault="00EF185C" w:rsidP="00EF185C">
      <w:pPr>
        <w:ind w:firstLine="851"/>
        <w:jc w:val="both"/>
      </w:pPr>
      <w:r>
        <w:t>– ориентация обучающихся на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EF185C" w:rsidRDefault="00EF185C" w:rsidP="00EF185C">
      <w:pPr>
        <w:ind w:firstLine="851"/>
        <w:jc w:val="both"/>
      </w:pPr>
      <w:r>
        <w:t xml:space="preserve">–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EF185C" w:rsidRDefault="00EF185C" w:rsidP="00EF185C">
      <w:pPr>
        <w:ind w:firstLine="851"/>
        <w:jc w:val="both"/>
      </w:pPr>
      <w:r>
        <w:t xml:space="preserve">–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патриотизм; </w:t>
      </w:r>
    </w:p>
    <w:p w:rsidR="00EF185C" w:rsidRDefault="00EF185C" w:rsidP="00EF185C">
      <w:pPr>
        <w:ind w:firstLine="851"/>
        <w:jc w:val="both"/>
      </w:pPr>
      <w:r>
        <w:t xml:space="preserve">–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EF185C" w:rsidRDefault="00EF185C" w:rsidP="00EF185C">
      <w:pPr>
        <w:ind w:firstLine="851"/>
        <w:jc w:val="both"/>
      </w:pPr>
      <w:r>
        <w:t xml:space="preserve">–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EF185C" w:rsidRDefault="00EF185C" w:rsidP="00EF185C">
      <w:pPr>
        <w:ind w:firstLine="851"/>
        <w:jc w:val="both"/>
      </w:pPr>
      <w:r>
        <w:t>–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EF185C" w:rsidRDefault="00EF185C" w:rsidP="00EF185C">
      <w:pPr>
        <w:ind w:firstLine="851"/>
        <w:jc w:val="both"/>
      </w:pPr>
      <w:r>
        <w:t xml:space="preserve">– 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 </w:t>
      </w:r>
    </w:p>
    <w:p w:rsidR="00EF185C" w:rsidRDefault="00EF185C" w:rsidP="00EF185C">
      <w:pPr>
        <w:ind w:firstLine="851"/>
        <w:jc w:val="both"/>
      </w:pPr>
      <w:r>
        <w:t>–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EF185C" w:rsidRDefault="00EF185C" w:rsidP="00EF185C">
      <w:pPr>
        <w:ind w:firstLine="851"/>
        <w:jc w:val="both"/>
      </w:pPr>
      <w:r>
        <w:t>– уважение ко всем формам собственности, готовность к защите своей собственности,</w:t>
      </w:r>
    </w:p>
    <w:p w:rsidR="00EF185C" w:rsidRDefault="00EF185C" w:rsidP="00EF185C">
      <w:pPr>
        <w:ind w:firstLine="851"/>
        <w:jc w:val="both"/>
      </w:pPr>
      <w:r>
        <w:t xml:space="preserve">– осознанный выбор будущей профессии как путь и способ реализации собственных жизненных планов; </w:t>
      </w:r>
    </w:p>
    <w:p w:rsidR="00EF185C" w:rsidRDefault="00EF185C" w:rsidP="00EF185C">
      <w:pPr>
        <w:ind w:firstLine="851"/>
        <w:jc w:val="both"/>
      </w:pPr>
      <w:r>
        <w:t xml:space="preserve">–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проблем. </w:t>
      </w:r>
    </w:p>
    <w:p w:rsidR="00EF185C" w:rsidRDefault="00EF185C" w:rsidP="00EF185C">
      <w:pPr>
        <w:ind w:firstLine="851"/>
        <w:jc w:val="both"/>
      </w:pPr>
      <w:r w:rsidRPr="00EF185C">
        <w:rPr>
          <w:b/>
        </w:rPr>
        <w:lastRenderedPageBreak/>
        <w:t>Метапредметные</w:t>
      </w:r>
      <w:r>
        <w:t xml:space="preserve"> результаты освоения основной образовательной программы представлены тремя группами универсальных учебных действий (УУД). На становление данной группы универсальных учебных действий традиционно более всего ориентирован раздел курса «Алгоритмы и элементы программирования». А именно, выпускник научится: </w:t>
      </w:r>
    </w:p>
    <w:p w:rsidR="00EF185C" w:rsidRDefault="00EF185C" w:rsidP="00EF185C">
      <w:pPr>
        <w:ind w:firstLine="851"/>
        <w:jc w:val="both"/>
      </w:pPr>
      <w:r>
        <w:t xml:space="preserve">– самостоятельно определять цели, задавать параметры и критерии, по которым можно определить, что цель достигнута; </w:t>
      </w:r>
    </w:p>
    <w:p w:rsidR="00EF185C" w:rsidRDefault="00EF185C" w:rsidP="00EF185C">
      <w:pPr>
        <w:ind w:firstLine="851"/>
        <w:jc w:val="both"/>
      </w:pPr>
      <w:r>
        <w:t xml:space="preserve">–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</w:t>
      </w:r>
    </w:p>
    <w:p w:rsidR="00EF185C" w:rsidRDefault="00EF185C" w:rsidP="00EF185C">
      <w:pPr>
        <w:ind w:firstLine="851"/>
        <w:jc w:val="both"/>
      </w:pPr>
      <w:r>
        <w:t xml:space="preserve">– ставить и формулировать собственные задачи в образовательной деятельности и жизненных ситуациях; </w:t>
      </w:r>
    </w:p>
    <w:p w:rsidR="00EF185C" w:rsidRDefault="00EF185C" w:rsidP="00EF185C">
      <w:pPr>
        <w:ind w:firstLine="851"/>
        <w:jc w:val="both"/>
      </w:pPr>
      <w:r>
        <w:t xml:space="preserve">– оценивать ресурсы, в том числе время и другие нематериальные ресурсы, необходимые для достижения поставленной цели; </w:t>
      </w:r>
    </w:p>
    <w:p w:rsidR="00EF185C" w:rsidRDefault="00EF185C" w:rsidP="00EF185C">
      <w:pPr>
        <w:ind w:firstLine="851"/>
        <w:jc w:val="both"/>
      </w:pPr>
      <w:r>
        <w:t>– выбирать путь достижения цели, планировать решение поставленных задач, оптимизируя материальные и нематериальные затраты;</w:t>
      </w:r>
    </w:p>
    <w:p w:rsidR="00EF185C" w:rsidRDefault="00EF185C" w:rsidP="00EF185C">
      <w:pPr>
        <w:ind w:firstLine="851"/>
        <w:jc w:val="both"/>
      </w:pPr>
      <w:r>
        <w:t xml:space="preserve">– организовывать эффективный поиск ресурсов, необходимых для достижения поставленной цели; </w:t>
      </w:r>
    </w:p>
    <w:p w:rsidR="00EF185C" w:rsidRDefault="00EF185C" w:rsidP="00EF185C">
      <w:pPr>
        <w:ind w:firstLine="851"/>
        <w:jc w:val="both"/>
      </w:pPr>
      <w:r>
        <w:t xml:space="preserve">– сопоставлять полученный результат деятельности с поставленной заранее целью. </w:t>
      </w:r>
    </w:p>
    <w:p w:rsidR="00EF185C" w:rsidRDefault="00EF185C" w:rsidP="00EF185C">
      <w:pPr>
        <w:ind w:firstLine="851"/>
        <w:jc w:val="both"/>
      </w:pPr>
      <w:r>
        <w:t xml:space="preserve">На формирование, развитие и совершенствование группы познавательных универсальных учебных действий более всего ориентированы такие тематические разделы курса как «Информация и информационные процессы», «Современные технологии создания и обработки информационных объектов», «Информационное моделирование», «Обработка информации в электронных таблицах», а также «Сетевые информационные технологии» и «Основы социальной информатики». При работе с соответствующими материалами курса выпускник научится: </w:t>
      </w:r>
    </w:p>
    <w:p w:rsidR="00EF185C" w:rsidRDefault="00EF185C" w:rsidP="00EF185C">
      <w:pPr>
        <w:ind w:firstLine="851"/>
        <w:jc w:val="both"/>
      </w:pPr>
      <w:r>
        <w:t xml:space="preserve">–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</w:t>
      </w:r>
    </w:p>
    <w:p w:rsidR="00EF185C" w:rsidRDefault="00EF185C" w:rsidP="00EF185C">
      <w:pPr>
        <w:ind w:firstLine="851"/>
        <w:jc w:val="both"/>
      </w:pPr>
      <w:r>
        <w:t xml:space="preserve">– оценивать и интерпретировать информацию с разных позиций, распознавать и фиксировать противоречия в информационных источниках; </w:t>
      </w:r>
    </w:p>
    <w:p w:rsidR="00EF185C" w:rsidRDefault="00EF185C" w:rsidP="00EF185C">
      <w:pPr>
        <w:ind w:firstLine="851"/>
        <w:jc w:val="both"/>
      </w:pPr>
      <w:r>
        <w:t xml:space="preserve">–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 </w:t>
      </w:r>
    </w:p>
    <w:p w:rsidR="00EF185C" w:rsidRDefault="00EF185C" w:rsidP="00EF185C">
      <w:pPr>
        <w:ind w:firstLine="851"/>
        <w:jc w:val="both"/>
      </w:pPr>
      <w:r>
        <w:t>–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EF185C" w:rsidRDefault="00EF185C" w:rsidP="00EF185C">
      <w:pPr>
        <w:ind w:firstLine="851"/>
        <w:jc w:val="both"/>
      </w:pPr>
      <w:r>
        <w:t xml:space="preserve">– выходить за рамки учебного предмета и осуществлять целенаправленный поиск возможностей для широкого переноса средств и способов действия. </w:t>
      </w:r>
    </w:p>
    <w:p w:rsidR="00EF185C" w:rsidRDefault="00EF185C" w:rsidP="00EF185C">
      <w:pPr>
        <w:ind w:firstLine="851"/>
        <w:jc w:val="both"/>
      </w:pPr>
      <w:r>
        <w:t xml:space="preserve">При изучении разделов «Информация и информационные процессы», «Сетевые информационные технологии» и «Основы социальной информатики» происходит становление ряда коммуникативных универсальных учебных действий. А именно, выпускники могут научится: </w:t>
      </w:r>
    </w:p>
    <w:p w:rsidR="00EF185C" w:rsidRDefault="00EF185C" w:rsidP="00EF185C">
      <w:pPr>
        <w:ind w:firstLine="851"/>
        <w:jc w:val="both"/>
      </w:pPr>
      <w:r>
        <w:t xml:space="preserve">– 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 </w:t>
      </w:r>
    </w:p>
    <w:p w:rsidR="00EF185C" w:rsidRDefault="00EF185C" w:rsidP="00EF185C">
      <w:pPr>
        <w:ind w:firstLine="851"/>
        <w:jc w:val="both"/>
      </w:pPr>
      <w:r>
        <w:t xml:space="preserve">– координировать и выполнять работу в условиях реального, виртуального и комбинированного взаимодействия; </w:t>
      </w:r>
    </w:p>
    <w:p w:rsidR="00EF185C" w:rsidRDefault="00EF185C" w:rsidP="00EF185C">
      <w:pPr>
        <w:ind w:firstLine="851"/>
        <w:jc w:val="both"/>
      </w:pPr>
      <w:r>
        <w:t>– развернуто, логично и точно излагать свою точку зрения с использованием адекватных (устных и письменных) языковых средств.</w:t>
      </w:r>
    </w:p>
    <w:p w:rsidR="00EF185C" w:rsidRPr="00EF185C" w:rsidRDefault="00EF185C" w:rsidP="00EF185C">
      <w:pPr>
        <w:ind w:firstLine="851"/>
        <w:jc w:val="both"/>
        <w:rPr>
          <w:b/>
        </w:rPr>
      </w:pPr>
      <w:r w:rsidRPr="00EF185C">
        <w:rPr>
          <w:b/>
        </w:rPr>
        <w:t>Предметные результаты освоения учебного предмета «Информатика»</w:t>
      </w:r>
      <w:r w:rsidR="00305D43">
        <w:rPr>
          <w:b/>
        </w:rPr>
        <w:t xml:space="preserve"> (базовый уровень)</w:t>
      </w:r>
      <w:r w:rsidR="00DD0596" w:rsidRPr="002A37D3">
        <w:t xml:space="preserve">включают в себя: освоенные обучающимися в ходе изучения учебного предмета </w:t>
      </w:r>
      <w:r w:rsidR="00DD0596" w:rsidRPr="002A37D3">
        <w:lastRenderedPageBreak/>
        <w:t>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</w:p>
    <w:p w:rsidR="00DD0596" w:rsidRDefault="00DD0596" w:rsidP="00DD0596">
      <w:pPr>
        <w:ind w:firstLine="851"/>
        <w:jc w:val="both"/>
      </w:pPr>
      <w:r>
        <w:t xml:space="preserve">Выпускник научится: </w:t>
      </w:r>
    </w:p>
    <w:p w:rsidR="00DD0596" w:rsidRDefault="00DD0596" w:rsidP="00DD0596">
      <w:pPr>
        <w:ind w:firstLine="851"/>
        <w:jc w:val="both"/>
      </w:pPr>
      <w:r>
        <w:t xml:space="preserve">– находить оптимальный путь во взвешенном графе; </w:t>
      </w:r>
    </w:p>
    <w:p w:rsidR="00DD0596" w:rsidRDefault="00DD0596" w:rsidP="00DD0596">
      <w:pPr>
        <w:ind w:firstLine="851"/>
        <w:jc w:val="both"/>
      </w:pPr>
      <w:r>
        <w:t>– определять результат выполнения алгоритма при заданных исходных данных;</w:t>
      </w:r>
    </w:p>
    <w:p w:rsidR="00DD0596" w:rsidRDefault="00DD0596" w:rsidP="00DD0596">
      <w:pPr>
        <w:ind w:firstLine="851"/>
        <w:jc w:val="both"/>
      </w:pPr>
      <w:r>
        <w:t xml:space="preserve">– узнавать изученные алгоритмы обработки чисел и числовых последовательностей; </w:t>
      </w:r>
    </w:p>
    <w:p w:rsidR="00DD0596" w:rsidRDefault="00DD0596" w:rsidP="00DD0596">
      <w:pPr>
        <w:ind w:firstLine="851"/>
        <w:jc w:val="both"/>
      </w:pPr>
      <w:r>
        <w:t xml:space="preserve">– создавать на их основе несложные программы анализа данных; </w:t>
      </w:r>
    </w:p>
    <w:p w:rsidR="00DD0596" w:rsidRDefault="00DD0596" w:rsidP="00DD0596">
      <w:pPr>
        <w:ind w:firstLine="851"/>
        <w:jc w:val="both"/>
      </w:pPr>
      <w:r>
        <w:t xml:space="preserve">– читать и понимать несложные программы, написанные на выбранном для изучения универсальном алгоритмическом языке высокого уровня; </w:t>
      </w:r>
    </w:p>
    <w:p w:rsidR="00DD0596" w:rsidRDefault="00DD0596" w:rsidP="00DD0596">
      <w:pPr>
        <w:ind w:firstLine="851"/>
        <w:jc w:val="both"/>
      </w:pPr>
      <w:r>
        <w:t xml:space="preserve">– выполнять пошагово (с использованием компьютера или вручную) несложные алгоритмы управления исполнителями и анализа числовых и текстовых данных; </w:t>
      </w:r>
    </w:p>
    <w:p w:rsidR="00DD0596" w:rsidRDefault="00DD0596" w:rsidP="00DD0596">
      <w:pPr>
        <w:ind w:firstLine="851"/>
        <w:jc w:val="both"/>
      </w:pPr>
      <w:r>
        <w:t xml:space="preserve">–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 </w:t>
      </w:r>
    </w:p>
    <w:p w:rsidR="00DD0596" w:rsidRDefault="00DD0596" w:rsidP="00DD0596">
      <w:pPr>
        <w:ind w:firstLine="851"/>
        <w:jc w:val="both"/>
      </w:pPr>
      <w:r>
        <w:t xml:space="preserve">– использовать готовые прикладные компьютерные программы в соответствии с типом решаемых задач и по выбранной специализации; </w:t>
      </w:r>
    </w:p>
    <w:p w:rsidR="00DD0596" w:rsidRDefault="00DD0596" w:rsidP="00DD0596">
      <w:pPr>
        <w:ind w:firstLine="851"/>
        <w:jc w:val="both"/>
      </w:pPr>
      <w:r>
        <w:t xml:space="preserve">– понимать и использовать основные понятия, связанные со сложностью вычислений (время работы, размер используемой памяти); </w:t>
      </w:r>
    </w:p>
    <w:p w:rsidR="00DD0596" w:rsidRDefault="00DD0596" w:rsidP="00DD0596">
      <w:pPr>
        <w:ind w:firstLine="851"/>
        <w:jc w:val="both"/>
      </w:pPr>
      <w:r>
        <w:t>– 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</w:t>
      </w:r>
    </w:p>
    <w:p w:rsidR="00DD0596" w:rsidRDefault="00DD0596" w:rsidP="00DD0596">
      <w:pPr>
        <w:ind w:firstLine="851"/>
        <w:jc w:val="both"/>
      </w:pPr>
      <w:r>
        <w:t xml:space="preserve">– представлять результаты математического моделирования в наглядном виде, готовить полученные данные для публикации; </w:t>
      </w:r>
    </w:p>
    <w:p w:rsidR="00DD0596" w:rsidRDefault="00DD0596" w:rsidP="00DD0596">
      <w:pPr>
        <w:ind w:firstLine="851"/>
        <w:jc w:val="both"/>
      </w:pPr>
      <w:r>
        <w:t>– использовать электронные таблицы для выполнения учебных заданий из различных предметных областей;</w:t>
      </w:r>
    </w:p>
    <w:p w:rsidR="00DD0596" w:rsidRDefault="00DD0596" w:rsidP="00DD0596">
      <w:pPr>
        <w:ind w:firstLine="851"/>
        <w:jc w:val="both"/>
      </w:pPr>
      <w:r>
        <w:t xml:space="preserve">– использовать табличные (реляционные) базы данных, в частности составлять запросы в базах данных (в том числе вычисляемые запросы), выполнять сортировку и поиск записей в БД; </w:t>
      </w:r>
    </w:p>
    <w:p w:rsidR="00DD0596" w:rsidRDefault="00DD0596" w:rsidP="00DD0596">
      <w:pPr>
        <w:ind w:firstLine="851"/>
        <w:jc w:val="both"/>
      </w:pPr>
      <w:r>
        <w:t xml:space="preserve">– описывать базы данных и средства доступа к ним; наполнять разработанную базу данных; </w:t>
      </w:r>
    </w:p>
    <w:p w:rsidR="00DD0596" w:rsidRDefault="00DD0596" w:rsidP="00DD0596">
      <w:pPr>
        <w:ind w:firstLine="851"/>
        <w:jc w:val="both"/>
      </w:pPr>
      <w:r>
        <w:t xml:space="preserve">– применять антивирусные программы для обеспечения стабильной работы технических средств ИКТ; </w:t>
      </w:r>
    </w:p>
    <w:p w:rsidR="00DD0596" w:rsidRDefault="00DD0596" w:rsidP="00DD0596">
      <w:pPr>
        <w:ind w:firstLine="851"/>
        <w:jc w:val="both"/>
      </w:pPr>
      <w:r>
        <w:t xml:space="preserve">– соблюдать санитарно-гигиенические требования при работе за персональным компьютером в соответствии с нормами действующих СанПиН. </w:t>
      </w:r>
    </w:p>
    <w:p w:rsidR="00DD0596" w:rsidRDefault="00DD0596" w:rsidP="00DD0596">
      <w:pPr>
        <w:ind w:firstLine="851"/>
        <w:jc w:val="both"/>
      </w:pPr>
      <w:r>
        <w:t xml:space="preserve">Выпускник получит возможность научиться: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использовать знания о графах, деревьях и списках при описании реальных объектов и процессов;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использовать знания о постановках задач поиска и сортировки; их роли при решении задач анализа данных;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использовать навыки и опыт разработки программ в выбранной среде программирования, включая тестирование и отладку программ;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использовать основные управляющие конструкции последовательного программирования и библиотеки прикладных программ;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выполнять созданные программы;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разрабатывать и использовать компьютерно-математические модели;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оценивать числовые параметры моделируемых объектов и процессов;</w:t>
      </w:r>
    </w:p>
    <w:p w:rsidR="00DD0596" w:rsidRDefault="00DD0596" w:rsidP="00DD0596">
      <w:pPr>
        <w:ind w:firstLine="851"/>
        <w:jc w:val="both"/>
      </w:pPr>
      <w:r>
        <w:lastRenderedPageBreak/>
        <w:sym w:font="Symbol" w:char="F02D"/>
      </w:r>
      <w:r>
        <w:t xml:space="preserve">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применять базы данных и справочные системы при решении задач, возникающих в ходе учебной деятельности и вне ее;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создавать учебные многотабличные базы данных;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использовать правила безопасной и экономичной работы с компьютерами и мобильными устройствами;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понимать общие принципы разработки и функционирования интернет- приложений; </w:t>
      </w:r>
    </w:p>
    <w:p w:rsidR="00DD0596" w:rsidRDefault="00DD0596" w:rsidP="00DD0596">
      <w:pPr>
        <w:ind w:firstLine="851"/>
        <w:jc w:val="both"/>
      </w:pPr>
      <w:r>
        <w:sym w:font="Symbol" w:char="F02D"/>
      </w:r>
      <w:r>
        <w:t xml:space="preserve"> использовать принципы обеспечения информационной безопасности, способы и средства обеспечения надежного функционирования средств ИКТ; </w:t>
      </w:r>
    </w:p>
    <w:p w:rsidR="00DD0596" w:rsidRPr="00322A43" w:rsidRDefault="00DD0596" w:rsidP="00DD0596">
      <w:pPr>
        <w:ind w:firstLine="851"/>
        <w:jc w:val="both"/>
      </w:pPr>
      <w:r>
        <w:sym w:font="Symbol" w:char="F02D"/>
      </w:r>
      <w:r>
        <w:t xml:space="preserve"> критически оценивать информацию, полученную из сети Интернет.</w:t>
      </w:r>
    </w:p>
    <w:p w:rsidR="00DD0596" w:rsidRDefault="00DD0596" w:rsidP="00DD0596"/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center"/>
        <w:rPr>
          <w:b/>
        </w:rPr>
      </w:pPr>
      <w:r w:rsidRPr="00322A43">
        <w:rPr>
          <w:b/>
        </w:rPr>
        <w:t>Критерии и нормы оценки знаний, умений и навыков обучающихся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t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тестовых заданиями.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rPr>
          <w:b/>
          <w:i/>
          <w:u w:val="single"/>
        </w:rPr>
        <w:t>При тестировании</w:t>
      </w:r>
      <w:r w:rsidRPr="00322A43">
        <w:t xml:space="preserve"> все верные ответы берутся за 100%, тогда отметка выставляется в соответствии с таблицей:</w:t>
      </w:r>
    </w:p>
    <w:tbl>
      <w:tblPr>
        <w:tblW w:w="708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1"/>
        <w:gridCol w:w="2977"/>
      </w:tblGrid>
      <w:tr w:rsidR="003673F0" w:rsidRPr="00322A43" w:rsidTr="00D72154">
        <w:tc>
          <w:tcPr>
            <w:tcW w:w="4111" w:type="dxa"/>
          </w:tcPr>
          <w:p w:rsidR="003673F0" w:rsidRPr="00322A43" w:rsidRDefault="003673F0" w:rsidP="00D72154">
            <w:pPr>
              <w:tabs>
                <w:tab w:val="left" w:pos="552"/>
              </w:tabs>
              <w:ind w:right="10"/>
              <w:jc w:val="center"/>
            </w:pPr>
            <w:r w:rsidRPr="00322A43">
              <w:t>Процент выполнения задания</w:t>
            </w:r>
          </w:p>
        </w:tc>
        <w:tc>
          <w:tcPr>
            <w:tcW w:w="2977" w:type="dxa"/>
          </w:tcPr>
          <w:p w:rsidR="003673F0" w:rsidRPr="00322A43" w:rsidRDefault="003673F0" w:rsidP="00D72154">
            <w:pPr>
              <w:tabs>
                <w:tab w:val="left" w:pos="552"/>
              </w:tabs>
              <w:ind w:right="10"/>
              <w:jc w:val="center"/>
            </w:pPr>
            <w:r w:rsidRPr="00322A43">
              <w:t>Отметка</w:t>
            </w:r>
          </w:p>
        </w:tc>
      </w:tr>
      <w:tr w:rsidR="003673F0" w:rsidRPr="00322A43" w:rsidTr="00D72154">
        <w:tc>
          <w:tcPr>
            <w:tcW w:w="4111" w:type="dxa"/>
          </w:tcPr>
          <w:p w:rsidR="003673F0" w:rsidRPr="00322A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t xml:space="preserve">85% </w:t>
            </w:r>
            <w:r>
              <w:sym w:font="Symbol" w:char="F02D"/>
            </w:r>
            <w:r>
              <w:t xml:space="preserve"> 100%</w:t>
            </w:r>
          </w:p>
        </w:tc>
        <w:tc>
          <w:tcPr>
            <w:tcW w:w="2977" w:type="dxa"/>
          </w:tcPr>
          <w:p w:rsidR="003673F0" w:rsidRPr="00322A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t>«5»</w:t>
            </w:r>
          </w:p>
        </w:tc>
      </w:tr>
      <w:tr w:rsidR="003673F0" w:rsidRPr="00322A43" w:rsidTr="00D72154">
        <w:tc>
          <w:tcPr>
            <w:tcW w:w="4111" w:type="dxa"/>
          </w:tcPr>
          <w:p w:rsidR="003673F0" w:rsidRPr="00322A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t xml:space="preserve">70% </w:t>
            </w:r>
            <w:r>
              <w:sym w:font="Symbol" w:char="F02D"/>
            </w:r>
            <w:r>
              <w:t xml:space="preserve"> 84% </w:t>
            </w:r>
          </w:p>
        </w:tc>
        <w:tc>
          <w:tcPr>
            <w:tcW w:w="2977" w:type="dxa"/>
          </w:tcPr>
          <w:p w:rsidR="003673F0" w:rsidRPr="00322A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t>«4»</w:t>
            </w:r>
          </w:p>
        </w:tc>
      </w:tr>
      <w:tr w:rsidR="003673F0" w:rsidRPr="00322A43" w:rsidTr="00D72154">
        <w:tc>
          <w:tcPr>
            <w:tcW w:w="4111" w:type="dxa"/>
          </w:tcPr>
          <w:p w:rsidR="003673F0" w:rsidRPr="00322A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t xml:space="preserve">50% </w:t>
            </w:r>
            <w:r>
              <w:sym w:font="Symbol" w:char="F02D"/>
            </w:r>
            <w:r>
              <w:t xml:space="preserve"> 69%</w:t>
            </w:r>
          </w:p>
        </w:tc>
        <w:tc>
          <w:tcPr>
            <w:tcW w:w="2977" w:type="dxa"/>
          </w:tcPr>
          <w:p w:rsidR="003673F0" w:rsidRPr="00322A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t>«3»</w:t>
            </w:r>
          </w:p>
        </w:tc>
      </w:tr>
      <w:tr w:rsidR="003673F0" w:rsidRPr="00322A43" w:rsidTr="00D72154">
        <w:tc>
          <w:tcPr>
            <w:tcW w:w="4111" w:type="dxa"/>
          </w:tcPr>
          <w:p w:rsidR="003673F0" w:rsidRPr="00C347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rPr>
                <w:lang w:val="en-US"/>
              </w:rPr>
              <w:t>&lt;</w:t>
            </w:r>
            <w:r>
              <w:t>50%</w:t>
            </w:r>
          </w:p>
        </w:tc>
        <w:tc>
          <w:tcPr>
            <w:tcW w:w="2977" w:type="dxa"/>
          </w:tcPr>
          <w:p w:rsidR="003673F0" w:rsidRPr="00322A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t>«2»</w:t>
            </w:r>
          </w:p>
        </w:tc>
      </w:tr>
      <w:tr w:rsidR="00C34743" w:rsidRPr="00322A43" w:rsidTr="00D72154">
        <w:tc>
          <w:tcPr>
            <w:tcW w:w="4111" w:type="dxa"/>
          </w:tcPr>
          <w:p w:rsidR="00C34743" w:rsidRPr="00C347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rPr>
                <w:lang w:val="en-US"/>
              </w:rPr>
              <w:t>&lt; 15</w:t>
            </w:r>
            <w:r>
              <w:t xml:space="preserve">% </w:t>
            </w:r>
          </w:p>
        </w:tc>
        <w:tc>
          <w:tcPr>
            <w:tcW w:w="2977" w:type="dxa"/>
          </w:tcPr>
          <w:p w:rsidR="00C34743" w:rsidRDefault="00C34743" w:rsidP="00D72154">
            <w:pPr>
              <w:tabs>
                <w:tab w:val="left" w:pos="552"/>
              </w:tabs>
              <w:ind w:right="10"/>
              <w:jc w:val="both"/>
            </w:pPr>
            <w:r>
              <w:t>«1»</w:t>
            </w:r>
          </w:p>
        </w:tc>
      </w:tr>
    </w:tbl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  <w:rPr>
          <w:b/>
          <w:i/>
          <w:u w:val="single"/>
        </w:rPr>
      </w:pPr>
      <w:r w:rsidRPr="00322A43">
        <w:rPr>
          <w:b/>
          <w:i/>
          <w:u w:val="single"/>
        </w:rPr>
        <w:t>При выполнении практической работы и контрольной работы:</w:t>
      </w:r>
    </w:p>
    <w:p w:rsidR="003673F0" w:rsidRPr="00322A43" w:rsidRDefault="003673F0" w:rsidP="003673F0">
      <w:pPr>
        <w:shd w:val="clear" w:color="auto" w:fill="FFFFFF"/>
        <w:tabs>
          <w:tab w:val="left" w:pos="552"/>
          <w:tab w:val="left" w:pos="709"/>
        </w:tabs>
        <w:ind w:right="10" w:firstLine="567"/>
        <w:jc w:val="both"/>
      </w:pPr>
      <w:r w:rsidRPr="00322A43">
        <w:t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</w:p>
    <w:p w:rsidR="003673F0" w:rsidRPr="00322A43" w:rsidRDefault="003673F0" w:rsidP="003673F0">
      <w:pPr>
        <w:shd w:val="clear" w:color="auto" w:fill="FFFFFF"/>
        <w:tabs>
          <w:tab w:val="left" w:pos="552"/>
          <w:tab w:val="left" w:pos="709"/>
        </w:tabs>
        <w:ind w:right="10" w:firstLine="567"/>
        <w:jc w:val="both"/>
      </w:pPr>
      <w:r w:rsidRPr="00322A43">
        <w:t>Отметка зависит также от наличия и характера погрешностей, допущенных учащимися.</w:t>
      </w:r>
    </w:p>
    <w:p w:rsidR="003673F0" w:rsidRPr="00322A43" w:rsidRDefault="003673F0" w:rsidP="003673F0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rPr>
          <w:i/>
        </w:rPr>
        <w:t>грубая ошибка</w:t>
      </w:r>
      <w:r w:rsidRPr="00322A43">
        <w:t xml:space="preserve"> – полностью искажено смысловое значение понятия, определения;</w:t>
      </w:r>
    </w:p>
    <w:p w:rsidR="003673F0" w:rsidRPr="00322A43" w:rsidRDefault="003673F0" w:rsidP="003673F0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567" w:right="10" w:hanging="207"/>
        <w:jc w:val="both"/>
      </w:pPr>
      <w:r w:rsidRPr="00322A43">
        <w:rPr>
          <w:i/>
        </w:rPr>
        <w:t>погрешность</w:t>
      </w:r>
      <w:r w:rsidRPr="00322A43">
        <w:t xml:space="preserve"> отражает неточные формулировки, свидетельствующие о нечетком представлении рассматриваемого объекта;</w:t>
      </w:r>
    </w:p>
    <w:p w:rsidR="003673F0" w:rsidRPr="00322A43" w:rsidRDefault="003673F0" w:rsidP="003673F0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567" w:right="10" w:hanging="218"/>
        <w:jc w:val="both"/>
      </w:pPr>
      <w:r w:rsidRPr="00322A43">
        <w:rPr>
          <w:i/>
        </w:rPr>
        <w:t>недочет</w:t>
      </w:r>
      <w:r w:rsidRPr="00322A43">
        <w:t xml:space="preserve"> – неправильное представление об объекте, не влияющего кардинально на знания определенные программой обучения;</w:t>
      </w:r>
    </w:p>
    <w:p w:rsidR="003673F0" w:rsidRPr="00322A43" w:rsidRDefault="003673F0" w:rsidP="003673F0">
      <w:pPr>
        <w:widowControl w:val="0"/>
        <w:numPr>
          <w:ilvl w:val="0"/>
          <w:numId w:val="1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567" w:right="10" w:hanging="207"/>
        <w:jc w:val="both"/>
      </w:pPr>
      <w:r w:rsidRPr="00322A43">
        <w:rPr>
          <w:i/>
        </w:rPr>
        <w:t>мелкие погрешности</w:t>
      </w:r>
      <w:r w:rsidRPr="00322A43">
        <w:t xml:space="preserve"> – неточности в устной и письменной речи, не искажающие смысла ответа или решения, случайные описки и т.п.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t>Эталоном, относительно которого оцениваются знания учащихся, является обязательный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ab/>
        <w:t>Исходя из норм (пятибалльной системы), заложенных во всех предметных областях выставляете отметка:</w:t>
      </w:r>
    </w:p>
    <w:p w:rsidR="003673F0" w:rsidRPr="00322A43" w:rsidRDefault="003673F0" w:rsidP="003673F0">
      <w:pPr>
        <w:widowControl w:val="0"/>
        <w:numPr>
          <w:ilvl w:val="0"/>
          <w:numId w:val="2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 xml:space="preserve">«5» ставится при выполнении всех заданий полностью или при наличии 1-2 мелких </w:t>
      </w:r>
      <w:r w:rsidRPr="00322A43">
        <w:lastRenderedPageBreak/>
        <w:t>погрешностей;</w:t>
      </w:r>
    </w:p>
    <w:p w:rsidR="003673F0" w:rsidRPr="00322A43" w:rsidRDefault="003673F0" w:rsidP="003673F0">
      <w:pPr>
        <w:widowControl w:val="0"/>
        <w:numPr>
          <w:ilvl w:val="0"/>
          <w:numId w:val="2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>«4» ставится при наличии 1-2 недочетов или одной ошибки:</w:t>
      </w:r>
    </w:p>
    <w:p w:rsidR="003673F0" w:rsidRPr="00322A43" w:rsidRDefault="003673F0" w:rsidP="003673F0">
      <w:pPr>
        <w:widowControl w:val="0"/>
        <w:numPr>
          <w:ilvl w:val="0"/>
          <w:numId w:val="2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>«3» ставится при выполнении 2/3 от объема предложенных заданий;</w:t>
      </w:r>
    </w:p>
    <w:p w:rsidR="003673F0" w:rsidRPr="00322A43" w:rsidRDefault="003673F0" w:rsidP="003673F0">
      <w:pPr>
        <w:widowControl w:val="0"/>
        <w:numPr>
          <w:ilvl w:val="0"/>
          <w:numId w:val="2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>«2»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материала):</w:t>
      </w:r>
    </w:p>
    <w:p w:rsidR="003673F0" w:rsidRPr="00322A43" w:rsidRDefault="003673F0" w:rsidP="003673F0">
      <w:pPr>
        <w:widowControl w:val="0"/>
        <w:numPr>
          <w:ilvl w:val="0"/>
          <w:numId w:val="2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10"/>
        <w:jc w:val="both"/>
      </w:pPr>
      <w:r w:rsidRPr="00322A43">
        <w:t>«1» – отказ от выполнения учебных обязанностей.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jc w:val="both"/>
      </w:pPr>
      <w:r w:rsidRPr="00322A43">
        <w:rPr>
          <w:b/>
          <w:i/>
          <w:u w:val="single"/>
        </w:rPr>
        <w:t>Устный опрос</w:t>
      </w:r>
      <w:r w:rsidRPr="00322A43">
        <w:t xml:space="preserve"> 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 w:firstLine="567"/>
        <w:rPr>
          <w:b/>
          <w:i/>
          <w:u w:val="single"/>
        </w:rPr>
      </w:pPr>
      <w:r w:rsidRPr="00322A43">
        <w:rPr>
          <w:b/>
          <w:i/>
          <w:u w:val="single"/>
        </w:rPr>
        <w:t>Оценка устных ответов учащихся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Ответ оценивается отметкой «5»,</w:t>
      </w:r>
      <w:r w:rsidRPr="00322A43">
        <w:t xml:space="preserve"> если ученик: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полно раскрыл содержание материала в объеме, предусмотренном программой;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правильно выполнил рисунки, схемы, сопутствующие ответу;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показал умение иллюстрировать теоретические положения конкретными примерами;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отвечал самостоятельно без наводящих вопросов учителя.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ab/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Ответ оценивается отметкой «4,.</w:t>
      </w:r>
      <w:r w:rsidRPr="00322A43">
        <w:t xml:space="preserve"> если ответ удовлетворяет в основном требованиям на отметку «5», но при этом имеет один из недостатков: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 допущены один-два недочета при освещении основного содержания ответа, исправленные по замечанию учителя: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Отметка «3»</w:t>
      </w:r>
      <w:r w:rsidRPr="00322A43">
        <w:t xml:space="preserve"> ставится в следующих случаях: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Отметка «2»</w:t>
      </w:r>
      <w:r w:rsidRPr="00322A43">
        <w:t xml:space="preserve"> ставится в следующих случаях: 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не раскрыто основное содержание учебного материала;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обнаружено незнание или неполное понимание учеником большей или наиболее важной части учебного материала;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3673F0" w:rsidRPr="00936F90" w:rsidRDefault="003673F0" w:rsidP="003673F0">
      <w:pPr>
        <w:shd w:val="clear" w:color="auto" w:fill="FFFFFF"/>
        <w:tabs>
          <w:tab w:val="left" w:pos="552"/>
        </w:tabs>
        <w:ind w:right="10"/>
        <w:jc w:val="both"/>
        <w:rPr>
          <w:sz w:val="12"/>
          <w:szCs w:val="12"/>
        </w:rPr>
      </w:pP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rPr>
          <w:i/>
        </w:rPr>
        <w:t>Отметка «1»</w:t>
      </w:r>
      <w:r w:rsidRPr="00322A43">
        <w:t xml:space="preserve"> ставится в следующих случаях: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ученик обнаружил полное незнание и непонимание изучаемого учебного материала;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не смог ответить ни на один из поставленных вопросов по изучаемому материалу;</w:t>
      </w:r>
    </w:p>
    <w:p w:rsidR="003673F0" w:rsidRPr="00322A43" w:rsidRDefault="003673F0" w:rsidP="003673F0">
      <w:pPr>
        <w:shd w:val="clear" w:color="auto" w:fill="FFFFFF"/>
        <w:tabs>
          <w:tab w:val="left" w:pos="552"/>
        </w:tabs>
        <w:ind w:right="10"/>
        <w:jc w:val="both"/>
      </w:pPr>
      <w:r w:rsidRPr="00322A43">
        <w:t>-   отказался отвечать на вопросы учителя.</w:t>
      </w:r>
    </w:p>
    <w:p w:rsidR="003673F0" w:rsidRDefault="003673F0">
      <w:pPr>
        <w:spacing w:after="200" w:line="276" w:lineRule="auto"/>
        <w:rPr>
          <w:b/>
          <w:bCs/>
          <w:iCs/>
        </w:rPr>
      </w:pPr>
    </w:p>
    <w:p w:rsidR="00211280" w:rsidRDefault="00211280">
      <w:pPr>
        <w:spacing w:after="200" w:line="276" w:lineRule="auto"/>
        <w:rPr>
          <w:b/>
          <w:bCs/>
          <w:iCs/>
        </w:rPr>
      </w:pPr>
    </w:p>
    <w:p w:rsidR="00AF18E1" w:rsidRPr="004D4FF4" w:rsidRDefault="00AF18E1" w:rsidP="00AF18E1">
      <w:pPr>
        <w:shd w:val="clear" w:color="auto" w:fill="FFFFFF"/>
        <w:jc w:val="center"/>
        <w:rPr>
          <w:b/>
          <w:bCs/>
          <w:color w:val="000000"/>
        </w:rPr>
      </w:pPr>
      <w:r w:rsidRPr="004D4FF4">
        <w:rPr>
          <w:b/>
          <w:bCs/>
          <w:color w:val="000000"/>
        </w:rPr>
        <w:lastRenderedPageBreak/>
        <w:t>Содержание программы</w:t>
      </w:r>
    </w:p>
    <w:p w:rsidR="00AF18E1" w:rsidRPr="004D4FF4" w:rsidRDefault="00AF18E1" w:rsidP="00AF18E1">
      <w:pPr>
        <w:shd w:val="clear" w:color="auto" w:fill="FFFFFF"/>
        <w:tabs>
          <w:tab w:val="left" w:pos="814"/>
        </w:tabs>
        <w:ind w:firstLine="697"/>
        <w:jc w:val="both"/>
      </w:pPr>
      <w:r w:rsidRPr="004D4FF4">
        <w:t xml:space="preserve">Направлено на приобретение новых знаний в ключе систематического подхода, развитие теоретического и математического мышления, на формирование информационной культуры. </w:t>
      </w:r>
    </w:p>
    <w:p w:rsidR="00AF18E1" w:rsidRDefault="00AF18E1" w:rsidP="00AF18E1">
      <w:pPr>
        <w:shd w:val="clear" w:color="auto" w:fill="FFFFFF"/>
        <w:tabs>
          <w:tab w:val="left" w:pos="814"/>
        </w:tabs>
        <w:ind w:firstLine="697"/>
        <w:jc w:val="both"/>
      </w:pPr>
      <w:r w:rsidRPr="004D4FF4">
        <w:t>Всовременномобществепроисходятинтеграционныепроцессымеждугуманитарнойинаучно-техническойсферами.Связаныони,вчастности,сраспространениемметодовкомпьютерногомоделирования(втомчислеиматематического)всамыхразныхобластяхчеловеческойдеятельности.ПричинаэтогоявлениясостоитвразвитииираспространенииИКТ.</w:t>
      </w:r>
    </w:p>
    <w:p w:rsidR="00854BAF" w:rsidRPr="00766DA6" w:rsidRDefault="00854BAF" w:rsidP="00854BAF">
      <w:pPr>
        <w:spacing w:before="60"/>
      </w:pPr>
      <w:r>
        <w:rPr>
          <w:b/>
          <w:bCs/>
        </w:rPr>
        <w:t>Тема</w:t>
      </w:r>
      <w:r w:rsidRPr="00766DA6">
        <w:rPr>
          <w:b/>
          <w:bCs/>
          <w:lang w:val="en-US"/>
        </w:rPr>
        <w:t>I</w:t>
      </w:r>
      <w:r w:rsidRPr="00766DA6">
        <w:rPr>
          <w:b/>
          <w:bCs/>
        </w:rPr>
        <w:t xml:space="preserve">. </w:t>
      </w:r>
      <w:r>
        <w:rPr>
          <w:b/>
          <w:bCs/>
        </w:rPr>
        <w:t xml:space="preserve">Обработка информации в электронных таблицах </w:t>
      </w:r>
    </w:p>
    <w:p w:rsidR="00854BAF" w:rsidRDefault="00854BAF" w:rsidP="00854BAF">
      <w:pPr>
        <w:ind w:firstLine="425"/>
        <w:jc w:val="both"/>
      </w:pPr>
      <w:r w:rsidRPr="00356650">
        <w:rPr>
          <w:color w:val="000000"/>
        </w:rPr>
        <w:t xml:space="preserve">Табличный процессор. </w:t>
      </w:r>
      <w:r w:rsidRPr="00356650">
        <w:t>Основные сведения. Редактирование и форматирование в табличном процессоре. Встроенные функции и их использование. Логические функции. Инструменты анализа данных</w:t>
      </w:r>
      <w:r>
        <w:t>.</w:t>
      </w:r>
    </w:p>
    <w:p w:rsidR="00854BAF" w:rsidRDefault="00854BAF" w:rsidP="00854BAF">
      <w:pPr>
        <w:ind w:firstLine="425"/>
        <w:jc w:val="both"/>
      </w:pPr>
      <w:r>
        <w:t xml:space="preserve">Выпускник на базовом уровне научится: </w:t>
      </w:r>
    </w:p>
    <w:p w:rsidR="00854BAF" w:rsidRDefault="00854BAF" w:rsidP="00854BAF">
      <w:pPr>
        <w:ind w:firstLine="425"/>
        <w:jc w:val="both"/>
      </w:pPr>
      <w:r>
        <w:t xml:space="preserve">– использовать электронные таблицы для выполнения учебных заданий из различных предметных областей; </w:t>
      </w:r>
    </w:p>
    <w:p w:rsidR="00854BAF" w:rsidRDefault="00854BAF" w:rsidP="00854BAF">
      <w:pPr>
        <w:ind w:firstLine="425"/>
        <w:jc w:val="both"/>
      </w:pPr>
      <w:r>
        <w:t>– представлять результаты математического моделирования в наглядном виде, готовить полученные данные для публикации.</w:t>
      </w:r>
    </w:p>
    <w:p w:rsidR="00854BAF" w:rsidRDefault="00854BAF" w:rsidP="00854BAF">
      <w:pPr>
        <w:ind w:firstLine="425"/>
        <w:jc w:val="both"/>
      </w:pPr>
      <w:r>
        <w:t xml:space="preserve">Выпускник на базовом уровне получит возможность научиться: </w:t>
      </w:r>
    </w:p>
    <w:p w:rsidR="00854BAF" w:rsidRDefault="00854BAF" w:rsidP="00854BAF">
      <w:pPr>
        <w:ind w:firstLine="425"/>
        <w:jc w:val="both"/>
      </w:pPr>
      <w:r>
        <w:t xml:space="preserve">– планировать и выполнять небольшие исследовательские проекты с помощью компьютеров; </w:t>
      </w:r>
    </w:p>
    <w:p w:rsidR="00854BAF" w:rsidRDefault="00854BAF" w:rsidP="00854BAF">
      <w:pPr>
        <w:ind w:firstLine="425"/>
        <w:jc w:val="both"/>
      </w:pPr>
      <w:r>
        <w:t>– использовать средства ИКТ для статистической обработки результатов экспериментов;</w:t>
      </w:r>
    </w:p>
    <w:p w:rsidR="00854BAF" w:rsidRDefault="00854BAF" w:rsidP="00854BAF">
      <w:pPr>
        <w:ind w:firstLine="425"/>
        <w:jc w:val="both"/>
      </w:pPr>
      <w:r>
        <w:t xml:space="preserve"> – разрабатывать и использовать компьютерно-математические модели; </w:t>
      </w:r>
    </w:p>
    <w:p w:rsidR="00854BAF" w:rsidRDefault="00854BAF" w:rsidP="00854BAF">
      <w:pPr>
        <w:ind w:firstLine="425"/>
        <w:jc w:val="both"/>
      </w:pPr>
      <w:r>
        <w:t>– оценивать числовые параметры моделируемых объектов и процессов;</w:t>
      </w:r>
    </w:p>
    <w:p w:rsidR="00854BAF" w:rsidRDefault="00854BAF" w:rsidP="00854BAF">
      <w:pPr>
        <w:ind w:firstLine="425"/>
        <w:jc w:val="both"/>
      </w:pPr>
      <w:r>
        <w:t>– интерпретировать результаты, получаемые в ходе моделирования реальных процессов;</w:t>
      </w:r>
    </w:p>
    <w:p w:rsidR="00854BAF" w:rsidRPr="00356650" w:rsidRDefault="00854BAF" w:rsidP="00854BAF">
      <w:pPr>
        <w:ind w:firstLine="425"/>
        <w:jc w:val="both"/>
      </w:pPr>
      <w:r>
        <w:t>– анализировать готовые модели на предмет соответствия реальному объекту или процессу</w:t>
      </w:r>
    </w:p>
    <w:p w:rsidR="00854BAF" w:rsidRDefault="00854BAF" w:rsidP="00854BAF">
      <w:pPr>
        <w:jc w:val="both"/>
        <w:rPr>
          <w:b/>
          <w:bCs/>
        </w:rPr>
      </w:pPr>
      <w:r>
        <w:rPr>
          <w:b/>
          <w:bCs/>
        </w:rPr>
        <w:t>Тема</w:t>
      </w:r>
      <w:r>
        <w:rPr>
          <w:b/>
          <w:bCs/>
          <w:lang w:val="en-US"/>
        </w:rPr>
        <w:t>I</w:t>
      </w:r>
      <w:r w:rsidRPr="00766DA6">
        <w:rPr>
          <w:b/>
          <w:bCs/>
          <w:lang w:val="en-US"/>
        </w:rPr>
        <w:t>I</w:t>
      </w:r>
      <w:r w:rsidRPr="00766DA6">
        <w:rPr>
          <w:b/>
          <w:bCs/>
        </w:rPr>
        <w:t>.</w:t>
      </w:r>
      <w:r>
        <w:rPr>
          <w:b/>
          <w:bCs/>
        </w:rPr>
        <w:t xml:space="preserve"> Алгоритмы и элементы п</w:t>
      </w:r>
      <w:r>
        <w:rPr>
          <w:b/>
          <w:iCs/>
          <w:color w:val="000000"/>
          <w:shd w:val="clear" w:color="auto" w:fill="FFFFFF"/>
        </w:rPr>
        <w:t xml:space="preserve">рограммирования </w:t>
      </w:r>
    </w:p>
    <w:p w:rsidR="00854BAF" w:rsidRDefault="00854BAF" w:rsidP="00854BAF">
      <w:pPr>
        <w:ind w:firstLine="426"/>
        <w:jc w:val="both"/>
        <w:rPr>
          <w:b/>
          <w:bCs/>
        </w:rPr>
      </w:pPr>
      <w:r w:rsidRPr="00356650">
        <w:t>Основные сведения об алгоритмах</w:t>
      </w:r>
      <w:r>
        <w:t>.</w:t>
      </w:r>
      <w:r w:rsidRPr="00356650">
        <w:t xml:space="preserve"> Алгоритмические структуры</w:t>
      </w:r>
      <w:r>
        <w:t>.</w:t>
      </w:r>
      <w:r w:rsidRPr="00356650">
        <w:t xml:space="preserve">  Запись алгоритмов на языке программирования Паскаль</w:t>
      </w:r>
      <w:r>
        <w:t>.</w:t>
      </w:r>
      <w:r w:rsidRPr="00356650">
        <w:t xml:space="preserve"> Анализ программ с помощью трассировочных таблиц</w:t>
      </w:r>
      <w:r>
        <w:t>.</w:t>
      </w:r>
      <w:r w:rsidRPr="00356650">
        <w:t>Функциональный подход к анализу программ</w:t>
      </w:r>
      <w:r>
        <w:t>.</w:t>
      </w:r>
      <w:r w:rsidRPr="00356650">
        <w:t>Структурированные типы данных. Массивы</w:t>
      </w:r>
      <w:r>
        <w:t>.</w:t>
      </w:r>
      <w:r w:rsidRPr="00356650">
        <w:t xml:space="preserve"> Структурное программирование</w:t>
      </w:r>
      <w:r>
        <w:t>.</w:t>
      </w:r>
      <w:r w:rsidRPr="00356650">
        <w:t xml:space="preserve"> Рекурсивные алгоритмы</w:t>
      </w:r>
      <w:r>
        <w:t>.</w:t>
      </w:r>
    </w:p>
    <w:p w:rsidR="00854BAF" w:rsidRDefault="00854BAF" w:rsidP="00854BAF">
      <w:pPr>
        <w:ind w:firstLine="426"/>
        <w:jc w:val="both"/>
      </w:pPr>
      <w:r>
        <w:t>Выпускник на базовом уровне научится:</w:t>
      </w:r>
    </w:p>
    <w:p w:rsidR="00854BAF" w:rsidRDefault="00854BAF" w:rsidP="00854BAF">
      <w:pPr>
        <w:ind w:firstLine="426"/>
        <w:jc w:val="both"/>
      </w:pPr>
      <w:r>
        <w:t xml:space="preserve">– определять результат выполнения алгоритма при заданных исходных данных; </w:t>
      </w:r>
    </w:p>
    <w:p w:rsidR="00854BAF" w:rsidRDefault="00854BAF" w:rsidP="00854BAF">
      <w:pPr>
        <w:ind w:firstLine="426"/>
        <w:jc w:val="both"/>
      </w:pPr>
      <w:r>
        <w:t>– узнавать изученные алгоритмы обработки чисел и числовых последовательностей;</w:t>
      </w:r>
    </w:p>
    <w:p w:rsidR="00854BAF" w:rsidRDefault="00854BAF" w:rsidP="00854BAF">
      <w:pPr>
        <w:ind w:firstLine="426"/>
        <w:jc w:val="both"/>
      </w:pPr>
      <w:r>
        <w:t>– создавать на их основе несложные программы анализа данных;</w:t>
      </w:r>
    </w:p>
    <w:p w:rsidR="00854BAF" w:rsidRDefault="00854BAF" w:rsidP="00854BAF">
      <w:pPr>
        <w:ind w:firstLine="426"/>
        <w:jc w:val="both"/>
      </w:pPr>
      <w:r>
        <w:t>–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:rsidR="00854BAF" w:rsidRDefault="00854BAF" w:rsidP="00854BAF">
      <w:pPr>
        <w:ind w:firstLine="426"/>
        <w:jc w:val="both"/>
      </w:pPr>
      <w:r>
        <w:t>– 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:rsidR="00854BAF" w:rsidRDefault="00854BAF" w:rsidP="00854BAF">
      <w:pPr>
        <w:ind w:firstLine="426"/>
        <w:jc w:val="both"/>
      </w:pPr>
      <w:r>
        <w:t>–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854BAF" w:rsidRDefault="00854BAF" w:rsidP="00854BAF">
      <w:pPr>
        <w:ind w:firstLine="426"/>
        <w:jc w:val="both"/>
      </w:pPr>
      <w:r>
        <w:t>– понимать и использовать основные понятия, связанные со сложностью вычислений (время работы, размер используемой памяти).</w:t>
      </w:r>
    </w:p>
    <w:p w:rsidR="00854BAF" w:rsidRDefault="00854BAF" w:rsidP="00854BAF">
      <w:pPr>
        <w:ind w:firstLine="426"/>
        <w:jc w:val="both"/>
      </w:pPr>
      <w:r>
        <w:t>Выпускник на базовом уровне получит возможность научиться:</w:t>
      </w:r>
    </w:p>
    <w:p w:rsidR="00854BAF" w:rsidRDefault="00854BAF" w:rsidP="00854BAF">
      <w:pPr>
        <w:ind w:firstLine="426"/>
        <w:jc w:val="both"/>
      </w:pPr>
      <w:r>
        <w:t>– использовать знания о постановках задач поиска и сортировки, их роли при решении задач анализа данных;</w:t>
      </w:r>
    </w:p>
    <w:p w:rsidR="00854BAF" w:rsidRDefault="00854BAF" w:rsidP="00854BAF">
      <w:pPr>
        <w:ind w:firstLine="426"/>
        <w:jc w:val="both"/>
      </w:pPr>
      <w:r>
        <w:t>– получать представление о существовании различных алгоритмов для решения одной задачи, сравнивать эти алгоритмы с точки зрения времени их работы и используемой памяти;</w:t>
      </w:r>
    </w:p>
    <w:p w:rsidR="00854BAF" w:rsidRDefault="00854BAF" w:rsidP="00854BAF">
      <w:pPr>
        <w:ind w:firstLine="426"/>
        <w:jc w:val="both"/>
      </w:pPr>
      <w:r>
        <w:t>– применять навыки и опыт разработки программ в выбранной среде программирования, включая тестирование и отладку программ;</w:t>
      </w:r>
    </w:p>
    <w:p w:rsidR="00854BAF" w:rsidRDefault="00854BAF" w:rsidP="00854BAF">
      <w:pPr>
        <w:ind w:firstLine="426"/>
        <w:jc w:val="both"/>
      </w:pPr>
      <w:r>
        <w:lastRenderedPageBreak/>
        <w:t>– использовать основные управляющие конструкции последовательного программирования и библиотеки прикладных программ;</w:t>
      </w:r>
    </w:p>
    <w:p w:rsidR="00854BAF" w:rsidRPr="00854BAF" w:rsidRDefault="00854BAF" w:rsidP="00854BAF">
      <w:pPr>
        <w:ind w:firstLine="426"/>
        <w:jc w:val="both"/>
      </w:pPr>
      <w:r>
        <w:t>– выполнять созданные программы.</w:t>
      </w:r>
    </w:p>
    <w:p w:rsidR="00854BAF" w:rsidRDefault="00854BAF" w:rsidP="00854BAF">
      <w:pPr>
        <w:spacing w:before="60"/>
        <w:rPr>
          <w:b/>
          <w:bCs/>
        </w:rPr>
      </w:pPr>
      <w:r>
        <w:rPr>
          <w:b/>
          <w:bCs/>
        </w:rPr>
        <w:t>Тема</w:t>
      </w:r>
      <w:r w:rsidRPr="00766DA6">
        <w:rPr>
          <w:b/>
          <w:bCs/>
          <w:lang w:val="en-US"/>
        </w:rPr>
        <w:t>III</w:t>
      </w:r>
      <w:r w:rsidRPr="00766DA6">
        <w:rPr>
          <w:b/>
          <w:bCs/>
        </w:rPr>
        <w:t>.Информационное моделирование</w:t>
      </w:r>
    </w:p>
    <w:p w:rsidR="00854BAF" w:rsidRPr="00356650" w:rsidRDefault="00854BAF" w:rsidP="0005033A">
      <w:pPr>
        <w:ind w:firstLine="709"/>
      </w:pPr>
      <w:r w:rsidRPr="00972176">
        <w:t xml:space="preserve">Модели </w:t>
      </w:r>
      <w:r>
        <w:t xml:space="preserve"> и </w:t>
      </w:r>
      <w:r w:rsidRPr="00766DA6">
        <w:rPr>
          <w:color w:val="000000"/>
        </w:rPr>
        <w:t>модел</w:t>
      </w:r>
      <w:r>
        <w:rPr>
          <w:color w:val="000000"/>
        </w:rPr>
        <w:t>ирование</w:t>
      </w:r>
      <w:r w:rsidRPr="00766DA6">
        <w:rPr>
          <w:color w:val="000000"/>
        </w:rPr>
        <w:t>.</w:t>
      </w:r>
      <w:r w:rsidRPr="00972176">
        <w:t xml:space="preserve">Моделирование </w:t>
      </w:r>
      <w:r>
        <w:t xml:space="preserve">на графах. Знакомство с теорией игр. </w:t>
      </w:r>
      <w:r w:rsidRPr="00356650">
        <w:t>База данных как модель предметной области. Реляционные базы данных. Системы управления базами данных. Проектирование и разработка базы данных</w:t>
      </w:r>
      <w:r>
        <w:t>.</w:t>
      </w:r>
    </w:p>
    <w:p w:rsidR="0005033A" w:rsidRDefault="0005033A" w:rsidP="0005033A">
      <w:pPr>
        <w:ind w:firstLine="709"/>
        <w:jc w:val="both"/>
      </w:pPr>
      <w:r>
        <w:t xml:space="preserve">Выпускник на базовом уровне научится: </w:t>
      </w:r>
    </w:p>
    <w:p w:rsidR="0005033A" w:rsidRDefault="0005033A" w:rsidP="0005033A">
      <w:pPr>
        <w:ind w:firstLine="709"/>
        <w:jc w:val="both"/>
      </w:pPr>
      <w:r>
        <w:t xml:space="preserve">– находить оптимальный путь во взвешенном графе; </w:t>
      </w:r>
    </w:p>
    <w:p w:rsidR="0005033A" w:rsidRDefault="0005033A" w:rsidP="0005033A">
      <w:pPr>
        <w:ind w:firstLine="709"/>
        <w:jc w:val="both"/>
      </w:pPr>
      <w:r>
        <w:t xml:space="preserve">– 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</w:t>
      </w:r>
    </w:p>
    <w:p w:rsidR="0005033A" w:rsidRDefault="0005033A" w:rsidP="0005033A">
      <w:pPr>
        <w:ind w:firstLine="709"/>
        <w:jc w:val="both"/>
      </w:pPr>
      <w:r>
        <w:t xml:space="preserve">– использовать табличные (реляционные) базы данных, в частности, составлять запросы в базах данных (в том числе, вычисляемые запросы), выполнять сортировку и поиск записей в БД; </w:t>
      </w:r>
    </w:p>
    <w:p w:rsidR="00854BAF" w:rsidRDefault="0005033A" w:rsidP="0005033A">
      <w:pPr>
        <w:ind w:firstLine="709"/>
        <w:jc w:val="both"/>
      </w:pPr>
      <w:r>
        <w:t>– описывать базы данных и средства доступа к ним; наполнять разработанную базу данных.</w:t>
      </w:r>
    </w:p>
    <w:p w:rsidR="0005033A" w:rsidRDefault="0005033A" w:rsidP="0005033A">
      <w:pPr>
        <w:ind w:firstLine="709"/>
        <w:jc w:val="both"/>
      </w:pPr>
      <w:r>
        <w:t>Выпускник на базовом уровне получит возможность научиться:</w:t>
      </w:r>
    </w:p>
    <w:p w:rsidR="0005033A" w:rsidRDefault="0005033A" w:rsidP="0005033A">
      <w:pPr>
        <w:ind w:firstLine="709"/>
        <w:jc w:val="both"/>
      </w:pPr>
      <w:r>
        <w:t xml:space="preserve">– использовать знания о графах, деревьях и списках при описании реальных объектов и процессов; </w:t>
      </w:r>
    </w:p>
    <w:p w:rsidR="0005033A" w:rsidRDefault="0005033A" w:rsidP="0005033A">
      <w:pPr>
        <w:ind w:firstLine="709"/>
        <w:jc w:val="both"/>
      </w:pPr>
      <w:r>
        <w:t>– применять базы данных и справочные системы при решении задач, возникающих в ходе учебной деятельности и вне её;</w:t>
      </w:r>
    </w:p>
    <w:p w:rsidR="0005033A" w:rsidRDefault="0005033A" w:rsidP="0005033A">
      <w:pPr>
        <w:ind w:firstLine="709"/>
        <w:jc w:val="both"/>
        <w:rPr>
          <w:b/>
          <w:bCs/>
        </w:rPr>
      </w:pPr>
      <w:r>
        <w:t>– создавать учебные многотабличные базы данных.</w:t>
      </w:r>
    </w:p>
    <w:p w:rsidR="00854BAF" w:rsidRDefault="00854BAF" w:rsidP="00854BAF">
      <w:pPr>
        <w:jc w:val="both"/>
        <w:rPr>
          <w:b/>
          <w:bCs/>
        </w:rPr>
      </w:pPr>
      <w:r>
        <w:rPr>
          <w:b/>
          <w:bCs/>
        </w:rPr>
        <w:t>Тема</w:t>
      </w:r>
      <w:r w:rsidRPr="00766DA6">
        <w:rPr>
          <w:b/>
          <w:bCs/>
          <w:lang w:val="en-US"/>
        </w:rPr>
        <w:t>IV</w:t>
      </w:r>
      <w:r w:rsidRPr="00766DA6">
        <w:rPr>
          <w:b/>
          <w:bCs/>
        </w:rPr>
        <w:t>.</w:t>
      </w:r>
      <w:r>
        <w:rPr>
          <w:b/>
          <w:bCs/>
        </w:rPr>
        <w:t xml:space="preserve"> Сетевые информационные технологии </w:t>
      </w:r>
    </w:p>
    <w:p w:rsidR="00854BAF" w:rsidRDefault="00854BAF" w:rsidP="00854BAF">
      <w:pPr>
        <w:ind w:firstLine="426"/>
        <w:jc w:val="both"/>
      </w:pPr>
      <w:r w:rsidRPr="008E5B94">
        <w:t>Основы построения компьютерных сетей</w:t>
      </w:r>
      <w:r>
        <w:t xml:space="preserve">. </w:t>
      </w:r>
      <w:r w:rsidRPr="008E5B94">
        <w:t>Как устроен Интернет</w:t>
      </w:r>
      <w:r>
        <w:t>.</w:t>
      </w:r>
      <w:r w:rsidRPr="008E5B94">
        <w:t xml:space="preserve"> Службы Интернета</w:t>
      </w:r>
      <w:r>
        <w:t>.</w:t>
      </w:r>
      <w:r w:rsidRPr="008E5B94">
        <w:t xml:space="preserve"> Интернет как глобальная информационная система. </w:t>
      </w:r>
    </w:p>
    <w:p w:rsidR="0005033A" w:rsidRDefault="0005033A" w:rsidP="00854BAF">
      <w:pPr>
        <w:ind w:firstLine="426"/>
        <w:jc w:val="both"/>
      </w:pPr>
      <w:r>
        <w:t xml:space="preserve">Выпускник на базовом уровне научится: </w:t>
      </w:r>
    </w:p>
    <w:p w:rsidR="00F005DB" w:rsidRDefault="0005033A" w:rsidP="00854BAF">
      <w:pPr>
        <w:ind w:firstLine="426"/>
        <w:jc w:val="both"/>
      </w:pPr>
      <w:r>
        <w:t xml:space="preserve">– использовать компьютерные энциклопедии, словари, информационные системы в Интернете; </w:t>
      </w:r>
    </w:p>
    <w:p w:rsidR="00F005DB" w:rsidRDefault="00F005DB" w:rsidP="00854BAF">
      <w:pPr>
        <w:ind w:firstLine="426"/>
        <w:jc w:val="both"/>
      </w:pPr>
      <w:r>
        <w:t xml:space="preserve">– </w:t>
      </w:r>
      <w:r w:rsidR="0005033A">
        <w:t xml:space="preserve">вести поиск в информационных системах; </w:t>
      </w:r>
    </w:p>
    <w:p w:rsidR="00F005DB" w:rsidRDefault="0005033A" w:rsidP="00854BAF">
      <w:pPr>
        <w:ind w:firstLine="426"/>
        <w:jc w:val="both"/>
      </w:pPr>
      <w:r>
        <w:t xml:space="preserve">– использовать сетевые хранилища данных и облачные сервисы; </w:t>
      </w:r>
    </w:p>
    <w:p w:rsidR="0005033A" w:rsidRDefault="0005033A" w:rsidP="00854BAF">
      <w:pPr>
        <w:ind w:firstLine="426"/>
        <w:jc w:val="both"/>
      </w:pPr>
      <w:r>
        <w:t>– использовать в повседневной практической деятельности (в том числе - размещать данные) информационные ресурсы интернет-сервисов и виртуальных пространств коллективного взаимодействия, соблюдая авторские права и руководствуясь правилами сетевого этикета.</w:t>
      </w:r>
    </w:p>
    <w:p w:rsidR="00F005DB" w:rsidRDefault="0005033A" w:rsidP="00854BAF">
      <w:pPr>
        <w:ind w:firstLine="426"/>
        <w:jc w:val="both"/>
      </w:pPr>
      <w:r>
        <w:t xml:space="preserve">Выпускник на базовом уровне получит возможность научиться: </w:t>
      </w:r>
    </w:p>
    <w:p w:rsidR="00F005DB" w:rsidRDefault="0005033A" w:rsidP="00854BAF">
      <w:pPr>
        <w:ind w:firstLine="426"/>
        <w:jc w:val="both"/>
      </w:pPr>
      <w:r>
        <w:t xml:space="preserve">– использовать компьютерные сети и определять их роли в современном мире; </w:t>
      </w:r>
    </w:p>
    <w:p w:rsidR="00F005DB" w:rsidRDefault="00F005DB" w:rsidP="00854BAF">
      <w:pPr>
        <w:ind w:firstLine="426"/>
        <w:jc w:val="both"/>
      </w:pPr>
      <w:r>
        <w:t xml:space="preserve">– </w:t>
      </w:r>
      <w:r w:rsidR="0005033A">
        <w:t xml:space="preserve">узнать базовые принципы организации и функционирования компьютерных сетей, нормы информационной этики и права; </w:t>
      </w:r>
    </w:p>
    <w:p w:rsidR="00F005DB" w:rsidRDefault="0005033A" w:rsidP="00854BAF">
      <w:pPr>
        <w:ind w:firstLine="426"/>
        <w:jc w:val="both"/>
      </w:pPr>
      <w:r>
        <w:t xml:space="preserve">– анализировать доменные имена компьютеров и адреса документов в Интернете; </w:t>
      </w:r>
    </w:p>
    <w:p w:rsidR="00F005DB" w:rsidRDefault="0005033A" w:rsidP="00854BAF">
      <w:pPr>
        <w:ind w:firstLine="426"/>
        <w:jc w:val="both"/>
      </w:pPr>
      <w:r>
        <w:t xml:space="preserve">– понимать общие принципы разработки и функционирования интернет-приложений; </w:t>
      </w:r>
    </w:p>
    <w:p w:rsidR="0005033A" w:rsidRDefault="0005033A" w:rsidP="00854BAF">
      <w:pPr>
        <w:ind w:firstLine="426"/>
        <w:jc w:val="both"/>
      </w:pPr>
      <w:r>
        <w:t>– создавать веб-страницы, содержащие списки, рисунки, гиперссылки, таблицы, формы; организовывать личное информационное пространство;</w:t>
      </w:r>
    </w:p>
    <w:p w:rsidR="0005033A" w:rsidRPr="008E5B94" w:rsidRDefault="0005033A" w:rsidP="00854BAF">
      <w:pPr>
        <w:ind w:firstLine="426"/>
        <w:jc w:val="both"/>
      </w:pPr>
      <w:r>
        <w:t>– критически оценивать информацию, полученную из сети Интернет.</w:t>
      </w:r>
    </w:p>
    <w:p w:rsidR="00854BAF" w:rsidRDefault="00854BAF" w:rsidP="00854BAF">
      <w:pPr>
        <w:jc w:val="both"/>
        <w:rPr>
          <w:b/>
          <w:bCs/>
        </w:rPr>
      </w:pPr>
      <w:r>
        <w:rPr>
          <w:b/>
          <w:bCs/>
        </w:rPr>
        <w:t>Тема</w:t>
      </w:r>
      <w:r w:rsidRPr="00766DA6">
        <w:rPr>
          <w:b/>
          <w:bCs/>
          <w:lang w:val="en-US"/>
        </w:rPr>
        <w:t>V</w:t>
      </w:r>
      <w:r w:rsidRPr="00766DA6">
        <w:rPr>
          <w:b/>
          <w:bCs/>
        </w:rPr>
        <w:t>.</w:t>
      </w:r>
      <w:r>
        <w:rPr>
          <w:b/>
          <w:bCs/>
        </w:rPr>
        <w:t xml:space="preserve"> Основы социальной информатики </w:t>
      </w:r>
    </w:p>
    <w:p w:rsidR="00854BAF" w:rsidRDefault="00854BAF" w:rsidP="00854BAF">
      <w:pPr>
        <w:spacing w:before="60"/>
        <w:ind w:firstLine="426"/>
        <w:jc w:val="both"/>
      </w:pPr>
      <w:r>
        <w:t xml:space="preserve">Информационное общество. Информационное право. </w:t>
      </w:r>
      <w:r w:rsidRPr="008E5B94">
        <w:t>Информационная безопасность</w:t>
      </w:r>
      <w:r>
        <w:t>.</w:t>
      </w:r>
    </w:p>
    <w:p w:rsidR="00F005DB" w:rsidRDefault="0005033A" w:rsidP="00854BAF">
      <w:pPr>
        <w:spacing w:before="60"/>
        <w:ind w:firstLine="426"/>
        <w:jc w:val="both"/>
      </w:pPr>
      <w:r>
        <w:t xml:space="preserve">Выпускник на базовом уровне получит возможность научиться: </w:t>
      </w:r>
    </w:p>
    <w:p w:rsidR="0005033A" w:rsidRDefault="0005033A" w:rsidP="00854BAF">
      <w:pPr>
        <w:spacing w:before="60"/>
        <w:ind w:firstLine="426"/>
        <w:jc w:val="both"/>
      </w:pPr>
      <w:r>
        <w:t>– использовать принципы обеспечения информационной безопасности, способы и средства обеспечения надежно</w:t>
      </w:r>
      <w:r w:rsidR="00F005DB">
        <w:t>го функционирования средств ИКТ;</w:t>
      </w:r>
    </w:p>
    <w:p w:rsidR="00F005DB" w:rsidRPr="008E5B94" w:rsidRDefault="00F005DB" w:rsidP="00F005DB">
      <w:pPr>
        <w:ind w:firstLine="426"/>
        <w:jc w:val="both"/>
      </w:pPr>
      <w:r>
        <w:t>– критически оценивать информацию, полученную из сети Интернет.</w:t>
      </w:r>
    </w:p>
    <w:p w:rsidR="00854BAF" w:rsidRDefault="00854BAF" w:rsidP="00854BAF">
      <w:pPr>
        <w:spacing w:before="60"/>
        <w:jc w:val="both"/>
        <w:rPr>
          <w:b/>
          <w:bCs/>
        </w:rPr>
      </w:pPr>
      <w:r>
        <w:rPr>
          <w:b/>
          <w:bCs/>
        </w:rPr>
        <w:lastRenderedPageBreak/>
        <w:t>Тема</w:t>
      </w:r>
      <w:r w:rsidRPr="00766DA6">
        <w:rPr>
          <w:b/>
          <w:bCs/>
          <w:lang w:val="en-US"/>
        </w:rPr>
        <w:t>VI</w:t>
      </w:r>
      <w:r w:rsidRPr="00766DA6">
        <w:rPr>
          <w:b/>
          <w:bCs/>
        </w:rPr>
        <w:t>.</w:t>
      </w:r>
      <w:r>
        <w:rPr>
          <w:b/>
          <w:bCs/>
        </w:rPr>
        <w:t xml:space="preserve"> Повторение </w:t>
      </w:r>
    </w:p>
    <w:p w:rsidR="00854BAF" w:rsidRDefault="00854BAF" w:rsidP="00854BAF">
      <w:pPr>
        <w:spacing w:before="60"/>
        <w:ind w:firstLine="426"/>
        <w:jc w:val="both"/>
      </w:pPr>
      <w:r>
        <w:t xml:space="preserve">Основные идеи и понятия курса. </w:t>
      </w:r>
      <w:r w:rsidRPr="008E5B94">
        <w:t>Итоговая контрольная работа</w:t>
      </w:r>
      <w:r w:rsidR="0005033A">
        <w:t>.</w:t>
      </w:r>
    </w:p>
    <w:p w:rsidR="0005033A" w:rsidRPr="008E5B94" w:rsidRDefault="0005033A" w:rsidP="00854BAF">
      <w:pPr>
        <w:spacing w:before="60"/>
        <w:ind w:firstLine="426"/>
        <w:jc w:val="both"/>
        <w:rPr>
          <w:b/>
        </w:rPr>
      </w:pPr>
      <w:r>
        <w:t>Коррекция знаний. Ответы на вопросы. Разбор наиболее сложных моментов курса.</w:t>
      </w:r>
    </w:p>
    <w:p w:rsidR="00AF18E1" w:rsidRPr="00322A43" w:rsidRDefault="00AF18E1" w:rsidP="00AF18E1">
      <w:pPr>
        <w:shd w:val="clear" w:color="auto" w:fill="FFFFFF"/>
        <w:jc w:val="center"/>
        <w:rPr>
          <w:b/>
          <w:bCs/>
          <w:color w:val="000000"/>
        </w:rPr>
      </w:pPr>
    </w:p>
    <w:p w:rsidR="00C623B3" w:rsidRPr="00211280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  <w:b/>
        </w:rPr>
      </w:pPr>
      <w:r w:rsidRPr="00211280">
        <w:rPr>
          <w:rFonts w:eastAsiaTheme="minorEastAsia"/>
          <w:b/>
        </w:rPr>
        <w:t>ЦЕЛЬ И ЗАДАЧИ ВОСПИТАНИЯ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</w:t>
      </w:r>
      <w:r>
        <w:rPr>
          <w:rFonts w:eastAsiaTheme="minorEastAsia"/>
          <w:bCs/>
          <w:iCs/>
        </w:rPr>
        <w:t>–</w:t>
      </w:r>
      <w:r w:rsidRPr="00F80376">
        <w:rPr>
          <w:rFonts w:eastAsiaTheme="minorEastAsia"/>
          <w:spacing w:val="-1"/>
        </w:rPr>
        <w:t xml:space="preserve">это высоконравственный, творческий, компетентный гражданин России, </w:t>
      </w:r>
      <w:r w:rsidRPr="00F80376">
        <w:rPr>
          <w:rFonts w:eastAsiaTheme="minorEastAsia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F80376">
        <w:rPr>
          <w:rFonts w:eastAsiaTheme="minorEastAsia"/>
          <w:spacing w:val="-1"/>
        </w:rPr>
        <w:t xml:space="preserve">духовных и культурных традициях многонационального народа Российской </w:t>
      </w:r>
      <w:r w:rsidRPr="00F80376">
        <w:rPr>
          <w:rFonts w:eastAsiaTheme="minorEastAsia"/>
        </w:rPr>
        <w:t>Федерации.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>
        <w:rPr>
          <w:rFonts w:eastAsiaTheme="minorEastAsia"/>
          <w:bCs/>
          <w:iCs/>
        </w:rPr>
        <w:t xml:space="preserve">ЦЕЛЬ воспитания – </w:t>
      </w:r>
      <w:r w:rsidRPr="00F80376">
        <w:rPr>
          <w:rFonts w:eastAsiaTheme="minorEastAsia"/>
        </w:rPr>
        <w:t>личностное развитие школьников, проявляющееся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F80376">
        <w:rPr>
          <w:rFonts w:eastAsiaTheme="minorEastAsia"/>
          <w:spacing w:val="-1"/>
        </w:rPr>
        <w:t xml:space="preserve">позитивной динамики развития его личности. В связи с этим важно сочетание </w:t>
      </w:r>
      <w:r w:rsidRPr="00F80376">
        <w:rPr>
          <w:rFonts w:eastAsiaTheme="minorEastAsia"/>
        </w:rPr>
        <w:t xml:space="preserve">усилий педагога по развитию личности ребенка и усилий самого ребенка по </w:t>
      </w:r>
      <w:r w:rsidRPr="00F80376">
        <w:rPr>
          <w:rFonts w:eastAsiaTheme="minorEastAsia"/>
          <w:spacing w:val="-1"/>
        </w:rPr>
        <w:t xml:space="preserve">своему саморазвитию. Их сотрудничество, партнерские отношения являются </w:t>
      </w:r>
      <w:r w:rsidRPr="00F80376">
        <w:rPr>
          <w:rFonts w:eastAsiaTheme="minorEastAsia"/>
        </w:rPr>
        <w:t>важным фактором успеха в достижении цели.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F80376">
        <w:rPr>
          <w:rFonts w:eastAsiaTheme="minorEastAsia"/>
          <w:bCs/>
          <w:iCs/>
        </w:rPr>
        <w:t xml:space="preserve">целевые </w:t>
      </w:r>
      <w:r w:rsidRPr="00F80376">
        <w:rPr>
          <w:rFonts w:eastAsiaTheme="minorEastAsia"/>
          <w:bCs/>
          <w:iCs/>
          <w:spacing w:val="-1"/>
        </w:rPr>
        <w:t xml:space="preserve">приоритеты, </w:t>
      </w:r>
      <w:r w:rsidRPr="00F80376">
        <w:rPr>
          <w:rFonts w:eastAsiaTheme="minorEastAsia"/>
          <w:spacing w:val="-1"/>
        </w:rPr>
        <w:t>соответствующие трём уровням образования: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</w:rPr>
        <w:t>В воспитании детей юношеского возраста,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"/>
        </w:rPr>
        <w:t xml:space="preserve">Выделение данного приоритета связано с особенностями школьников </w:t>
      </w:r>
      <w:r w:rsidRPr="00F80376">
        <w:rPr>
          <w:rFonts w:eastAsiaTheme="minorEastAsia"/>
        </w:rPr>
        <w:t xml:space="preserve">юношеского возраста: с их потребностью в жизненном самоопределении, в </w:t>
      </w:r>
      <w:r w:rsidRPr="00F80376">
        <w:rPr>
          <w:rFonts w:eastAsiaTheme="minorEastAsia"/>
          <w:spacing w:val="-1"/>
        </w:rPr>
        <w:t xml:space="preserve">выборе дальнейшего жизненного пути, который открывается перед ними на </w:t>
      </w:r>
      <w:r w:rsidRPr="00F80376">
        <w:rPr>
          <w:rFonts w:eastAsiaTheme="minorEastAsia"/>
        </w:rPr>
        <w:t>пороге самостоятельной взрослой жизни.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2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F80376">
        <w:rPr>
          <w:rFonts w:eastAsiaTheme="minorEastAsia"/>
          <w:spacing w:val="-1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F80376">
        <w:rPr>
          <w:rFonts w:eastAsiaTheme="minorEastAsia"/>
        </w:rPr>
        <w:t>окружающего их общества.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0"/>
        </w:rPr>
        <w:t>Это:</w:t>
      </w:r>
    </w:p>
    <w:p w:rsidR="00C623B3" w:rsidRPr="00F80376" w:rsidRDefault="00C623B3" w:rsidP="00C623B3">
      <w:pPr>
        <w:widowControl w:val="0"/>
        <w:numPr>
          <w:ilvl w:val="0"/>
          <w:numId w:val="42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"/>
        </w:rPr>
        <w:t>опыт дел, направленных на заботу о своей семье, родных и близких;</w:t>
      </w:r>
    </w:p>
    <w:p w:rsidR="00C623B3" w:rsidRPr="00F80376" w:rsidRDefault="00C623B3" w:rsidP="00C623B3">
      <w:pPr>
        <w:widowControl w:val="0"/>
        <w:numPr>
          <w:ilvl w:val="0"/>
          <w:numId w:val="42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"/>
        </w:rPr>
        <w:t>трудовой опыт, опыт участия в производственной практике;</w:t>
      </w:r>
    </w:p>
    <w:p w:rsidR="00C623B3" w:rsidRPr="00F80376" w:rsidRDefault="00C623B3" w:rsidP="00C623B3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"/>
        </w:rPr>
        <w:t xml:space="preserve">-опыт дел, направленных на пользу своему родному городу или селу, </w:t>
      </w:r>
      <w:r w:rsidRPr="00F80376">
        <w:rPr>
          <w:rFonts w:eastAsiaTheme="minorEastAsia"/>
        </w:rPr>
        <w:t>стране в целом, опыт деятельного выражения собственной гражданской позиции;</w:t>
      </w:r>
    </w:p>
    <w:p w:rsidR="00C623B3" w:rsidRPr="00F80376" w:rsidRDefault="00C623B3" w:rsidP="00C623B3">
      <w:pPr>
        <w:widowControl w:val="0"/>
        <w:numPr>
          <w:ilvl w:val="0"/>
          <w:numId w:val="41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1"/>
        </w:rPr>
        <w:t>опыт природоохранных дел;</w:t>
      </w:r>
    </w:p>
    <w:p w:rsidR="00C623B3" w:rsidRPr="00F80376" w:rsidRDefault="00C623B3" w:rsidP="00C623B3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3"/>
        </w:rPr>
        <w:t xml:space="preserve">опыт разрешения возникающих конфликтных ситуаций в школе, дома </w:t>
      </w:r>
      <w:r w:rsidRPr="00F80376">
        <w:rPr>
          <w:rFonts w:eastAsiaTheme="minorEastAsia"/>
        </w:rPr>
        <w:t>или на улице;</w:t>
      </w:r>
    </w:p>
    <w:p w:rsidR="00C623B3" w:rsidRPr="00F80376" w:rsidRDefault="00C623B3" w:rsidP="00C623B3">
      <w:pPr>
        <w:widowControl w:val="0"/>
        <w:numPr>
          <w:ilvl w:val="0"/>
          <w:numId w:val="44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0"/>
        </w:rPr>
        <w:t xml:space="preserve">опыт самостоятельного приобретения новых знаний, проведения </w:t>
      </w:r>
      <w:r w:rsidRPr="00F80376">
        <w:rPr>
          <w:rFonts w:eastAsiaTheme="minorEastAsia"/>
        </w:rPr>
        <w:t>научных исследований, опыт проектной деятельности;</w:t>
      </w:r>
    </w:p>
    <w:p w:rsidR="00C623B3" w:rsidRPr="00F80376" w:rsidRDefault="00C623B3" w:rsidP="00C623B3">
      <w:pPr>
        <w:widowControl w:val="0"/>
        <w:numPr>
          <w:ilvl w:val="0"/>
          <w:numId w:val="44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0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F80376">
        <w:rPr>
          <w:rFonts w:eastAsiaTheme="minorEastAsia"/>
        </w:rPr>
        <w:t>творческого самовыражения;</w:t>
      </w:r>
    </w:p>
    <w:p w:rsidR="00C623B3" w:rsidRPr="00F80376" w:rsidRDefault="00C623B3" w:rsidP="00C623B3">
      <w:pPr>
        <w:widowControl w:val="0"/>
        <w:numPr>
          <w:ilvl w:val="0"/>
          <w:numId w:val="44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9"/>
        </w:rPr>
        <w:t xml:space="preserve">опыт ведения здорового образа жизни и заботы о здоровье других </w:t>
      </w:r>
      <w:r w:rsidRPr="00F80376">
        <w:rPr>
          <w:rFonts w:eastAsiaTheme="minorEastAsia"/>
        </w:rPr>
        <w:t>людей;</w:t>
      </w:r>
    </w:p>
    <w:p w:rsidR="00C623B3" w:rsidRPr="00F80376" w:rsidRDefault="00C623B3" w:rsidP="00C623B3">
      <w:pPr>
        <w:widowControl w:val="0"/>
        <w:numPr>
          <w:ilvl w:val="0"/>
          <w:numId w:val="45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3"/>
        </w:rPr>
        <w:t xml:space="preserve">опыт оказания помощи окружающим, заботы о малышах или </w:t>
      </w:r>
      <w:r w:rsidRPr="00F80376">
        <w:rPr>
          <w:rFonts w:eastAsiaTheme="minorEastAsia"/>
        </w:rPr>
        <w:t>пожилых людях, волонтерский опыт;</w:t>
      </w:r>
    </w:p>
    <w:p w:rsidR="00C623B3" w:rsidRPr="00F80376" w:rsidRDefault="00C623B3" w:rsidP="00C623B3">
      <w:pPr>
        <w:widowControl w:val="0"/>
        <w:numPr>
          <w:ilvl w:val="0"/>
          <w:numId w:val="45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10"/>
        </w:rPr>
        <w:t xml:space="preserve">опыт самопознания и самоанализа, опыт социально приемлемого </w:t>
      </w:r>
      <w:r w:rsidRPr="00F80376">
        <w:rPr>
          <w:rFonts w:eastAsiaTheme="minorEastAsia"/>
        </w:rPr>
        <w:t>самовыражения и самореализации.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9"/>
        </w:rPr>
        <w:lastRenderedPageBreak/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F80376">
        <w:rPr>
          <w:rFonts w:eastAsiaTheme="minorEastAsia"/>
          <w:bCs/>
          <w:iCs/>
          <w:spacing w:val="-9"/>
        </w:rPr>
        <w:t xml:space="preserve">не означает игнорирования </w:t>
      </w:r>
      <w:r w:rsidRPr="00F80376">
        <w:rPr>
          <w:rFonts w:eastAsiaTheme="minorEastAsia"/>
          <w:bCs/>
          <w:iCs/>
          <w:spacing w:val="-10"/>
        </w:rPr>
        <w:t xml:space="preserve">других составляющих общей цели воспитания. </w:t>
      </w:r>
      <w:r w:rsidRPr="00F80376">
        <w:rPr>
          <w:rFonts w:eastAsiaTheme="minorEastAsia"/>
          <w:spacing w:val="-10"/>
        </w:rPr>
        <w:t xml:space="preserve">Приоритет — это то, чему </w:t>
      </w:r>
      <w:r w:rsidRPr="00F80376">
        <w:rPr>
          <w:rFonts w:eastAsiaTheme="minorEastAsia"/>
          <w:spacing w:val="-11"/>
        </w:rPr>
        <w:t xml:space="preserve">педагогам, работающим со школьниками конкретной возрастной категории, </w:t>
      </w:r>
      <w:r w:rsidRPr="00F80376">
        <w:rPr>
          <w:rFonts w:eastAsiaTheme="minorEastAsia"/>
          <w:spacing w:val="-10"/>
        </w:rPr>
        <w:t>предстоит уделять большее, но не единственное внимание.</w:t>
      </w:r>
    </w:p>
    <w:p w:rsidR="00C623B3" w:rsidRPr="00F80376" w:rsidRDefault="00C623B3" w:rsidP="00C623B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F80376">
        <w:rPr>
          <w:rFonts w:eastAsiaTheme="minorEastAsia"/>
          <w:spacing w:val="-8"/>
        </w:rPr>
        <w:t xml:space="preserve">Добросовестная работа педагогов, направленная на достижение </w:t>
      </w:r>
      <w:r w:rsidRPr="00F80376">
        <w:rPr>
          <w:rFonts w:eastAsiaTheme="minorEastAsia"/>
          <w:spacing w:val="-10"/>
        </w:rPr>
        <w:t xml:space="preserve">поставленной цели, позволит ребёнку получить необходимые социальные </w:t>
      </w:r>
      <w:r w:rsidRPr="00F80376">
        <w:rPr>
          <w:rFonts w:eastAsiaTheme="minorEastAsia"/>
          <w:spacing w:val="-9"/>
        </w:rPr>
        <w:t xml:space="preserve">навыки, которые помогут ему лучше ориентироваться в сложном мире </w:t>
      </w:r>
      <w:r w:rsidRPr="00F80376">
        <w:rPr>
          <w:rFonts w:eastAsiaTheme="minorEastAsia"/>
          <w:spacing w:val="-10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F80376">
        <w:rPr>
          <w:rFonts w:eastAsiaTheme="minorEastAsia"/>
          <w:spacing w:val="-11"/>
        </w:rPr>
        <w:t xml:space="preserve">людьми разных возрастов и разного социального положения, смелее искать и </w:t>
      </w:r>
      <w:r w:rsidRPr="00F80376">
        <w:rPr>
          <w:rFonts w:eastAsiaTheme="minorEastAsia"/>
          <w:spacing w:val="-8"/>
        </w:rPr>
        <w:t xml:space="preserve">находить выходы из трудной жизненной ситуации, осмысленнее выбирать </w:t>
      </w:r>
      <w:r w:rsidRPr="00F80376">
        <w:rPr>
          <w:rFonts w:eastAsiaTheme="minorEastAsia"/>
        </w:rPr>
        <w:t>свой жизненный путь.</w:t>
      </w:r>
    </w:p>
    <w:p w:rsidR="00C623B3" w:rsidRDefault="00C623B3" w:rsidP="00C623B3">
      <w:pPr>
        <w:ind w:firstLine="709"/>
        <w:jc w:val="both"/>
      </w:pPr>
    </w:p>
    <w:p w:rsidR="00AB7759" w:rsidRDefault="00AB7759" w:rsidP="00AB7759">
      <w:pPr>
        <w:pStyle w:val="a9"/>
        <w:spacing w:after="0"/>
        <w:ind w:firstLine="709"/>
        <w:jc w:val="center"/>
        <w:rPr>
          <w:b/>
        </w:rPr>
      </w:pPr>
      <w:r>
        <w:rPr>
          <w:b/>
        </w:rPr>
        <w:t>Тематическое планирование по курсу «Информатика и ИКТ» для 11 класса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5916"/>
        <w:gridCol w:w="536"/>
        <w:gridCol w:w="2986"/>
      </w:tblGrid>
      <w:tr w:rsidR="00AB7759" w:rsidTr="00AB7759">
        <w:trPr>
          <w:trHeight w:val="363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№</w:t>
            </w: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Изучаемый раздел, тема учебного материала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Кол-во часов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Э</w:t>
            </w:r>
            <w:r w:rsidR="00206463">
              <w:rPr>
                <w:b/>
                <w:bCs/>
                <w:color w:val="000000"/>
                <w:lang w:eastAsia="en-US"/>
              </w:rPr>
              <w:t xml:space="preserve"> (Ц) </w:t>
            </w:r>
            <w:bookmarkStart w:id="0" w:name="_GoBack"/>
            <w:bookmarkEnd w:id="0"/>
            <w:r>
              <w:rPr>
                <w:b/>
                <w:bCs/>
                <w:color w:val="000000"/>
                <w:lang w:eastAsia="en-US"/>
              </w:rPr>
              <w:t>ОР</w:t>
            </w:r>
          </w:p>
        </w:tc>
      </w:tr>
      <w:tr w:rsidR="00AB7759" w:rsidTr="00AB7759">
        <w:trPr>
          <w:trHeight w:val="363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Повторение изученного в 10-м классе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AB7759" w:rsidTr="00AB7759">
        <w:trPr>
          <w:trHeight w:val="363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Введение. Вводный инструктаж правил по техники безопасности. Организация рабочего места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80" w:rsidRDefault="00211280" w:rsidP="00211280">
            <w:pPr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Повторение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Входная административная контрольная работа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color w:val="FF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Обработка информации в электронных таблицах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14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Табличный процессор. Основные сведения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280" w:rsidRPr="00211280" w:rsidRDefault="001B73FB" w:rsidP="00211280">
            <w:pPr>
              <w:jc w:val="center"/>
            </w:pPr>
            <w:hyperlink r:id="rId9" w:history="1">
              <w:r w:rsidR="00211280" w:rsidRPr="00181229">
                <w:rPr>
                  <w:rStyle w:val="a3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Редактирование и форматирование в табличном процессоре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0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Редактирование и форматирование в табличном процессоре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Встроенные функции и их использование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1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8-9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Использование встроенных функций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Логические функции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2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11-12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Использование логических функций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Инструменты анализа данных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3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Инструменты анализа данных (поиск решения)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15-</w:t>
            </w:r>
            <w:r>
              <w:rPr>
                <w:color w:val="000000"/>
                <w:lang w:eastAsia="en-US"/>
              </w:rPr>
              <w:lastRenderedPageBreak/>
              <w:t>16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Обобщение и систематизация изученного материала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17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Контрольная работа № 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Алгоритмы и элементы программирования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Основные сведения об алгоритмах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Алгоритмические конструкции ввода и вывода данных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4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Линейные алгоритмы в программировании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5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21-23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Запись линейных алгоритмов на языке программирования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24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Разветвляющиеся алгоритмы в программировании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6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25-27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Запись разветвляющихся алгоритмов на языке программирования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28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Циклические  алгоритмы в программировании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7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29-31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Запись циклических алгоритмов на языке программирования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Анализ программ с помощью трассировочных таблиц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8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33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Анализ программ с помощью трассировочных таблиц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34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Структурированные типы данных. Массивы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19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35-36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Структурированные типы данных. Массивы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37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Структурное программирование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38-39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Структурное программирование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40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Рекурсивные алгоритмы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1B73FB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hyperlink r:id="rId20" w:history="1">
              <w:r w:rsidR="00AB7759">
                <w:rPr>
                  <w:rStyle w:val="a3"/>
                  <w:lang w:eastAsia="en-US"/>
                </w:rPr>
                <w:t>https://lbz.ru/metodist/authors/informatika/3/eor11.php</w:t>
              </w:r>
            </w:hyperlink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 41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Рекурсивные алгоритмы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42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FF0000"/>
                <w:lang w:eastAsia="en-US"/>
              </w:rPr>
            </w:pPr>
            <w:r>
              <w:rPr>
                <w:b/>
                <w:bCs/>
                <w:color w:val="FF0000"/>
                <w:lang w:eastAsia="en-US"/>
              </w:rPr>
              <w:t>Промежуточная аттестация 1 семестр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Информационное моделирование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14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43-44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Модели и моделирование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45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Моделирование на графах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46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Моделирование на графах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47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Знакомство с теорией игр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48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Теория игр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49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Реляционные базы данных.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50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Реляционные базы данных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Системы управления базами данных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52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СУБД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53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Проектирование и разработка БД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54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Разработка БД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55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Обобщение и систематизация изученного по теме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56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Контрольная работа № 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Сетевые информационные технологии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57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Основы построения компьютерных сетей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58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Службы Интернета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62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59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Службы интернета (поиск информации)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60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Интернет как глобальная информационная система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Основы социальной информатики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61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Информационное общество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 62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Информационное право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63-64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Информационная безопасность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https://lbz.ru/metodist/authors/informatika/3/eor11.php</w:t>
            </w: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Повторение изученного в 11 классе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65-66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Повторение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 </w:t>
            </w:r>
            <w:r>
              <w:rPr>
                <w:color w:val="000000"/>
                <w:lang w:eastAsia="en-US"/>
              </w:rPr>
              <w:t>67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color w:val="FF0000"/>
                <w:lang w:eastAsia="en-US"/>
              </w:rPr>
            </w:pPr>
            <w:r>
              <w:rPr>
                <w:rFonts w:eastAsiaTheme="minorHAnsi"/>
                <w:b/>
                <w:color w:val="FF0000"/>
                <w:lang w:eastAsia="en-US"/>
              </w:rPr>
              <w:t xml:space="preserve">Итоговая контрольная работа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color w:val="FF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68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Резерв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AB7759" w:rsidTr="00AB7759">
        <w:trPr>
          <w:trHeight w:val="31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7759" w:rsidRDefault="00AB7759">
            <w:pPr>
              <w:spacing w:line="276" w:lineRule="auto"/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7759" w:rsidRDefault="00AB775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lang w:eastAsia="en-US"/>
              </w:rPr>
            </w:pPr>
          </w:p>
        </w:tc>
      </w:tr>
    </w:tbl>
    <w:p w:rsidR="00AB7759" w:rsidRDefault="00AB7759" w:rsidP="00AB7759">
      <w:pPr>
        <w:pStyle w:val="a9"/>
        <w:spacing w:after="0"/>
        <w:ind w:firstLine="709"/>
        <w:jc w:val="center"/>
        <w:rPr>
          <w:b/>
        </w:rPr>
      </w:pPr>
    </w:p>
    <w:p w:rsidR="00AB7759" w:rsidRDefault="00AB7759" w:rsidP="00AB7759">
      <w:pPr>
        <w:pStyle w:val="a9"/>
        <w:spacing w:after="0"/>
        <w:ind w:firstLine="709"/>
        <w:rPr>
          <w:b/>
        </w:rPr>
      </w:pPr>
      <w:r>
        <w:rPr>
          <w:b/>
        </w:rPr>
        <w:t>Всего контрольных работ 5 шт.</w:t>
      </w:r>
    </w:p>
    <w:p w:rsidR="00AB7759" w:rsidRDefault="00AB7759" w:rsidP="00AB7759">
      <w:pPr>
        <w:pStyle w:val="a9"/>
        <w:spacing w:after="0"/>
        <w:ind w:firstLine="709"/>
        <w:jc w:val="center"/>
        <w:rPr>
          <w:b/>
        </w:rPr>
      </w:pPr>
    </w:p>
    <w:p w:rsidR="00AB7759" w:rsidRDefault="00AB7759" w:rsidP="00AB7759">
      <w:pPr>
        <w:ind w:right="-181"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Внутри предметный модуль «Обработка информации на компьютере»</w:t>
      </w:r>
    </w:p>
    <w:p w:rsidR="00AB7759" w:rsidRDefault="00AB7759" w:rsidP="00AB7759">
      <w:pPr>
        <w:ind w:firstLine="709"/>
      </w:pPr>
      <w:r>
        <w:t xml:space="preserve">Для повышения интереса к информатике, развития навыка работы с различными информационными объектами разработан внутри предметный модуль.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728"/>
        <w:gridCol w:w="7767"/>
        <w:gridCol w:w="640"/>
      </w:tblGrid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pStyle w:val="TableParagraph"/>
              <w:spacing w:line="276" w:lineRule="auto"/>
              <w:ind w:left="140"/>
              <w:jc w:val="center"/>
              <w:rPr>
                <w:b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pStyle w:val="TableParagraph"/>
              <w:spacing w:line="276" w:lineRule="auto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 уроку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ВПМ «Обработка информации на компьютере»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Кол-во часов</w:t>
            </w:r>
          </w:p>
        </w:tc>
      </w:tr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Обработка информации в электронных таблицах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6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Редактирование и форматирование в табличном процессоре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2-3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8-9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Использование встроенных функций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4-5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11-12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Использование логических функций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Инструменты анализа данных (поиск решения)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 xml:space="preserve">Алгоритмы и элементы программирования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15</w:t>
            </w:r>
          </w:p>
        </w:tc>
      </w:tr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7-9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21-23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Запись линейных алгоритмов на языке программирования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10-12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25-27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Запись разветвляющихся алгоритмов на языке программирования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13-15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29-31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Запись циклических алгоритмов на языке программирования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33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Анализ программ с помощью трассировочных таблиц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17-18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35-36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Структурированные типы данных. Массивы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19-20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38-39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Структурное программирование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41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Рекурсивные алгоритмы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Информационное моделирование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5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46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 Моделирование на графах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48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Теория игр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50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Реляционные базы данных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52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СУБД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26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54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Разработка БД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 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b/>
                <w:bCs/>
                <w:color w:val="000000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lang w:eastAsia="en-US"/>
              </w:rPr>
              <w:t>Сетевые информационные технологии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624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59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ВПМ "Обработка информации на компьютере". Службы интернета (поиск информации)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AB7759" w:rsidTr="00AB7759">
        <w:trPr>
          <w:trHeight w:val="312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59" w:rsidRDefault="00AB7759">
            <w:pPr>
              <w:spacing w:line="276" w:lineRule="auto"/>
              <w:rPr>
                <w:rFonts w:ascii="Calibri" w:hAnsi="Calibri" w:cs="Calibri"/>
                <w:color w:val="000000"/>
                <w:lang w:eastAsia="en-US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7759" w:rsidRDefault="00AB7759">
            <w:pPr>
              <w:spacing w:line="276" w:lineRule="auto"/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759" w:rsidRDefault="00AB7759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7759" w:rsidRDefault="00AB7759">
            <w:pPr>
              <w:spacing w:line="276" w:lineRule="auto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27</w:t>
            </w:r>
          </w:p>
        </w:tc>
      </w:tr>
    </w:tbl>
    <w:tbl>
      <w:tblPr>
        <w:tblStyle w:val="af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1"/>
        <w:gridCol w:w="5065"/>
      </w:tblGrid>
      <w:tr w:rsidR="00AB7759" w:rsidTr="00AB7759">
        <w:tc>
          <w:tcPr>
            <w:tcW w:w="4820" w:type="dxa"/>
            <w:hideMark/>
          </w:tcPr>
          <w:p w:rsidR="00AB7759" w:rsidRDefault="00AB7759">
            <w:pPr>
              <w:shd w:val="clear" w:color="auto" w:fill="FFFFFF"/>
              <w:tabs>
                <w:tab w:val="left" w:pos="1276"/>
              </w:tabs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Технические средства обучения.</w:t>
            </w:r>
          </w:p>
          <w:p w:rsidR="00AB7759" w:rsidRDefault="00AB7759" w:rsidP="00AB7759">
            <w:pPr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Компьютер</w:t>
            </w:r>
          </w:p>
          <w:p w:rsidR="00AB7759" w:rsidRDefault="00AB7759" w:rsidP="00AB7759">
            <w:pPr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Проектор</w:t>
            </w:r>
          </w:p>
          <w:p w:rsidR="00AB7759" w:rsidRDefault="00AB7759" w:rsidP="00AB7759">
            <w:pPr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Принтер</w:t>
            </w:r>
          </w:p>
          <w:p w:rsidR="00AB7759" w:rsidRDefault="00AB7759" w:rsidP="00AB7759">
            <w:pPr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Модем </w:t>
            </w:r>
          </w:p>
          <w:p w:rsidR="00AB7759" w:rsidRDefault="00AB7759" w:rsidP="00AB7759">
            <w:pPr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Устройства ввода (клавиатура и мышь).</w:t>
            </w:r>
          </w:p>
          <w:p w:rsidR="00AB7759" w:rsidRDefault="00AB7759" w:rsidP="00AB7759">
            <w:pPr>
              <w:widowControl w:val="0"/>
              <w:numPr>
                <w:ilvl w:val="0"/>
                <w:numId w:val="46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Локальная вычислительная сеть.</w:t>
            </w:r>
          </w:p>
        </w:tc>
        <w:tc>
          <w:tcPr>
            <w:tcW w:w="5210" w:type="dxa"/>
            <w:hideMark/>
          </w:tcPr>
          <w:p w:rsidR="00AB7759" w:rsidRDefault="00AB7759">
            <w:pPr>
              <w:shd w:val="clear" w:color="auto" w:fill="FFFFFF"/>
              <w:tabs>
                <w:tab w:val="left" w:pos="1276"/>
              </w:tabs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Программные средства.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Операционная система.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Антивирусная программа. 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Файловый менеджер (в составе ОС).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Текстовый редактор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Табличный процессор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Растровый и векторный графические редакторы, 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Программу разработки презентаций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СУБД.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Язык программирования (среда разработки)</w:t>
            </w:r>
          </w:p>
          <w:p w:rsidR="00AB7759" w:rsidRDefault="00AB7759" w:rsidP="00AB7759">
            <w:pPr>
              <w:widowControl w:val="0"/>
              <w:numPr>
                <w:ilvl w:val="0"/>
                <w:numId w:val="47"/>
              </w:numPr>
              <w:shd w:val="clear" w:color="auto" w:fill="FFFFFF"/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Мультимедиа проигрыватель, браузер.</w:t>
            </w:r>
          </w:p>
        </w:tc>
      </w:tr>
    </w:tbl>
    <w:p w:rsidR="00D300A8" w:rsidRDefault="00D300A8" w:rsidP="00211280">
      <w:pPr>
        <w:jc w:val="both"/>
        <w:rPr>
          <w:i/>
        </w:rPr>
      </w:pPr>
    </w:p>
    <w:sectPr w:rsidR="00D300A8" w:rsidSect="0020646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567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164" w:rsidRDefault="00BD3164" w:rsidP="00BE6825">
      <w:r>
        <w:separator/>
      </w:r>
    </w:p>
  </w:endnote>
  <w:endnote w:type="continuationSeparator" w:id="1">
    <w:p w:rsidR="00BD3164" w:rsidRDefault="00BD3164" w:rsidP="00BE68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DejaVu Sans Condensed">
    <w:charset w:val="CC"/>
    <w:family w:val="swiss"/>
    <w:pitch w:val="variable"/>
    <w:sig w:usb0="E7000EFF" w:usb1="5200F5FF" w:usb2="0A042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5A" w:rsidRDefault="00575E5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4367972"/>
      <w:docPartObj>
        <w:docPartGallery w:val="Page Numbers (Bottom of Page)"/>
        <w:docPartUnique/>
      </w:docPartObj>
    </w:sdtPr>
    <w:sdtContent>
      <w:p w:rsidR="00305D43" w:rsidRDefault="001B73FB">
        <w:pPr>
          <w:pStyle w:val="a7"/>
          <w:jc w:val="center"/>
        </w:pPr>
        <w:r>
          <w:fldChar w:fldCharType="begin"/>
        </w:r>
        <w:r w:rsidR="00305D43">
          <w:instrText>PAGE   \* MERGEFORMAT</w:instrText>
        </w:r>
        <w:r>
          <w:fldChar w:fldCharType="separate"/>
        </w:r>
        <w:r w:rsidR="00CA3208">
          <w:rPr>
            <w:noProof/>
          </w:rPr>
          <w:t>2</w:t>
        </w:r>
        <w:r>
          <w:fldChar w:fldCharType="end"/>
        </w:r>
      </w:p>
    </w:sdtContent>
  </w:sdt>
  <w:p w:rsidR="00305D43" w:rsidRDefault="00305D4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8367420"/>
      <w:docPartObj>
        <w:docPartGallery w:val="Page Numbers (Bottom of Page)"/>
        <w:docPartUnique/>
      </w:docPartObj>
    </w:sdtPr>
    <w:sdtContent>
      <w:p w:rsidR="00AB7759" w:rsidRDefault="001B73FB">
        <w:pPr>
          <w:pStyle w:val="a7"/>
          <w:jc w:val="center"/>
        </w:pPr>
        <w:r>
          <w:fldChar w:fldCharType="begin"/>
        </w:r>
        <w:r w:rsidR="00AB7759">
          <w:instrText>PAGE   \* MERGEFORMAT</w:instrText>
        </w:r>
        <w:r>
          <w:fldChar w:fldCharType="separate"/>
        </w:r>
        <w:r w:rsidR="00CA3208">
          <w:rPr>
            <w:noProof/>
          </w:rPr>
          <w:t>1</w:t>
        </w:r>
        <w:r>
          <w:fldChar w:fldCharType="end"/>
        </w:r>
      </w:p>
    </w:sdtContent>
  </w:sdt>
  <w:p w:rsidR="00575E5A" w:rsidRDefault="00575E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164" w:rsidRDefault="00BD3164" w:rsidP="00BE6825">
      <w:r>
        <w:separator/>
      </w:r>
    </w:p>
  </w:footnote>
  <w:footnote w:type="continuationSeparator" w:id="1">
    <w:p w:rsidR="00BD3164" w:rsidRDefault="00BD3164" w:rsidP="00BE68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5A" w:rsidRDefault="00575E5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5A" w:rsidRDefault="00575E5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E5A" w:rsidRDefault="00575E5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AA1A2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987362"/>
    <w:multiLevelType w:val="hybridMultilevel"/>
    <w:tmpl w:val="A134C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423C0"/>
    <w:multiLevelType w:val="hybridMultilevel"/>
    <w:tmpl w:val="60A29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7437EB"/>
    <w:multiLevelType w:val="hybridMultilevel"/>
    <w:tmpl w:val="E4B23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1C103E"/>
    <w:multiLevelType w:val="hybridMultilevel"/>
    <w:tmpl w:val="6B7E201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5FE6A3E"/>
    <w:multiLevelType w:val="hybridMultilevel"/>
    <w:tmpl w:val="1FD81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BB66D3"/>
    <w:multiLevelType w:val="hybridMultilevel"/>
    <w:tmpl w:val="00CE1D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073CC4"/>
    <w:multiLevelType w:val="hybridMultilevel"/>
    <w:tmpl w:val="6B7E201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2042425A"/>
    <w:multiLevelType w:val="hybridMultilevel"/>
    <w:tmpl w:val="87926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B2525"/>
    <w:multiLevelType w:val="hybridMultilevel"/>
    <w:tmpl w:val="B456E93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2CA61DFE"/>
    <w:multiLevelType w:val="hybridMultilevel"/>
    <w:tmpl w:val="C144F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2233C"/>
    <w:multiLevelType w:val="hybridMultilevel"/>
    <w:tmpl w:val="E3D2AF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3812F1"/>
    <w:multiLevelType w:val="hybridMultilevel"/>
    <w:tmpl w:val="A5BA80F4"/>
    <w:lvl w:ilvl="0" w:tplc="5D5C14B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6838EE"/>
    <w:multiLevelType w:val="hybridMultilevel"/>
    <w:tmpl w:val="842AE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A404A1"/>
    <w:multiLevelType w:val="hybridMultilevel"/>
    <w:tmpl w:val="A246D42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1645C4A"/>
    <w:multiLevelType w:val="hybridMultilevel"/>
    <w:tmpl w:val="7DE89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53DA9"/>
    <w:multiLevelType w:val="hybridMultilevel"/>
    <w:tmpl w:val="64D2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611004"/>
    <w:multiLevelType w:val="hybridMultilevel"/>
    <w:tmpl w:val="1E2E4AA4"/>
    <w:lvl w:ilvl="0" w:tplc="24A09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D864BF"/>
    <w:multiLevelType w:val="hybridMultilevel"/>
    <w:tmpl w:val="842AE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0E409F"/>
    <w:multiLevelType w:val="hybridMultilevel"/>
    <w:tmpl w:val="AF248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397D42"/>
    <w:multiLevelType w:val="hybridMultilevel"/>
    <w:tmpl w:val="3BE04940"/>
    <w:lvl w:ilvl="0" w:tplc="6714FE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E54C20"/>
    <w:multiLevelType w:val="hybridMultilevel"/>
    <w:tmpl w:val="671AABC6"/>
    <w:lvl w:ilvl="0" w:tplc="0419000F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5">
    <w:nsid w:val="4DCA768C"/>
    <w:multiLevelType w:val="hybridMultilevel"/>
    <w:tmpl w:val="400EC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F433FB"/>
    <w:multiLevelType w:val="hybridMultilevel"/>
    <w:tmpl w:val="C2B2BB4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54E35150"/>
    <w:multiLevelType w:val="multilevel"/>
    <w:tmpl w:val="7F624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B73EC5"/>
    <w:multiLevelType w:val="hybridMultilevel"/>
    <w:tmpl w:val="A3E29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5B441E"/>
    <w:multiLevelType w:val="hybridMultilevel"/>
    <w:tmpl w:val="ECCAB5FC"/>
    <w:lvl w:ilvl="0" w:tplc="6714FE00">
      <w:numFmt w:val="bullet"/>
      <w:lvlText w:val="-"/>
      <w:lvlJc w:val="left"/>
      <w:pPr>
        <w:tabs>
          <w:tab w:val="num" w:pos="768"/>
        </w:tabs>
        <w:ind w:left="7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30">
    <w:nsid w:val="60A561DC"/>
    <w:multiLevelType w:val="hybridMultilevel"/>
    <w:tmpl w:val="EE9A3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074854"/>
    <w:multiLevelType w:val="hybridMultilevel"/>
    <w:tmpl w:val="E4DA016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B10555"/>
    <w:multiLevelType w:val="hybridMultilevel"/>
    <w:tmpl w:val="842AE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ED4E33"/>
    <w:multiLevelType w:val="hybridMultilevel"/>
    <w:tmpl w:val="9EAA58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D3548C"/>
    <w:multiLevelType w:val="hybridMultilevel"/>
    <w:tmpl w:val="6B7E201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77BC375C"/>
    <w:multiLevelType w:val="hybridMultilevel"/>
    <w:tmpl w:val="EA709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9B51AA"/>
    <w:multiLevelType w:val="hybridMultilevel"/>
    <w:tmpl w:val="2C82E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451DFE"/>
    <w:multiLevelType w:val="hybridMultilevel"/>
    <w:tmpl w:val="6B7E201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17"/>
  </w:num>
  <w:num w:numId="4">
    <w:abstractNumId w:val="14"/>
  </w:num>
  <w:num w:numId="5">
    <w:abstractNumId w:val="7"/>
  </w:num>
  <w:num w:numId="6">
    <w:abstractNumId w:val="16"/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8"/>
  </w:num>
  <w:num w:numId="13">
    <w:abstractNumId w:val="32"/>
  </w:num>
  <w:num w:numId="14">
    <w:abstractNumId w:val="25"/>
  </w:num>
  <w:num w:numId="15">
    <w:abstractNumId w:val="19"/>
  </w:num>
  <w:num w:numId="16">
    <w:abstractNumId w:val="33"/>
  </w:num>
  <w:num w:numId="17">
    <w:abstractNumId w:val="36"/>
  </w:num>
  <w:num w:numId="18">
    <w:abstractNumId w:val="8"/>
  </w:num>
  <w:num w:numId="19">
    <w:abstractNumId w:val="15"/>
  </w:num>
  <w:num w:numId="20">
    <w:abstractNumId w:val="20"/>
  </w:num>
  <w:num w:numId="21">
    <w:abstractNumId w:val="27"/>
  </w:num>
  <w:num w:numId="22">
    <w:abstractNumId w:val="11"/>
  </w:num>
  <w:num w:numId="23">
    <w:abstractNumId w:val="28"/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lvl w:ilvl="0">
        <w:numFmt w:val="bullet"/>
        <w:lvlText w:val="•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7"/>
  </w:num>
  <w:num w:numId="28">
    <w:abstractNumId w:val="12"/>
  </w:num>
  <w:num w:numId="29">
    <w:abstractNumId w:val="6"/>
  </w:num>
  <w:num w:numId="30">
    <w:abstractNumId w:val="37"/>
  </w:num>
  <w:num w:numId="31">
    <w:abstractNumId w:val="1"/>
  </w:num>
  <w:num w:numId="32">
    <w:abstractNumId w:val="4"/>
  </w:num>
  <w:num w:numId="33">
    <w:abstractNumId w:val="21"/>
  </w:num>
  <w:num w:numId="34">
    <w:abstractNumId w:val="24"/>
  </w:num>
  <w:num w:numId="35">
    <w:abstractNumId w:val="2"/>
  </w:num>
  <w:num w:numId="36">
    <w:abstractNumId w:val="10"/>
  </w:num>
  <w:num w:numId="37">
    <w:abstractNumId w:val="34"/>
  </w:num>
  <w:num w:numId="38">
    <w:abstractNumId w:val="29"/>
  </w:num>
  <w:num w:numId="39">
    <w:abstractNumId w:val="23"/>
  </w:num>
  <w:num w:numId="40">
    <w:abstractNumId w:val="3"/>
  </w:num>
  <w:num w:numId="41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42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43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44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45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6825"/>
    <w:rsid w:val="000000ED"/>
    <w:rsid w:val="000247C8"/>
    <w:rsid w:val="00024E86"/>
    <w:rsid w:val="00037367"/>
    <w:rsid w:val="0005033A"/>
    <w:rsid w:val="000529B2"/>
    <w:rsid w:val="00060FD1"/>
    <w:rsid w:val="00061849"/>
    <w:rsid w:val="00073D27"/>
    <w:rsid w:val="00080F29"/>
    <w:rsid w:val="000836DF"/>
    <w:rsid w:val="000975BE"/>
    <w:rsid w:val="000B00EE"/>
    <w:rsid w:val="000B4FD7"/>
    <w:rsid w:val="000C1C3D"/>
    <w:rsid w:val="000D4C53"/>
    <w:rsid w:val="000F0648"/>
    <w:rsid w:val="000F2ED1"/>
    <w:rsid w:val="000F3FB7"/>
    <w:rsid w:val="000F712D"/>
    <w:rsid w:val="001104B0"/>
    <w:rsid w:val="0011120E"/>
    <w:rsid w:val="00113C67"/>
    <w:rsid w:val="0011406D"/>
    <w:rsid w:val="001151CD"/>
    <w:rsid w:val="00120BE3"/>
    <w:rsid w:val="00121878"/>
    <w:rsid w:val="00124FB0"/>
    <w:rsid w:val="00127D6D"/>
    <w:rsid w:val="001309A5"/>
    <w:rsid w:val="00131819"/>
    <w:rsid w:val="001354FF"/>
    <w:rsid w:val="0014274D"/>
    <w:rsid w:val="00144CF4"/>
    <w:rsid w:val="0014763F"/>
    <w:rsid w:val="00150365"/>
    <w:rsid w:val="00167B9C"/>
    <w:rsid w:val="00191F6E"/>
    <w:rsid w:val="001A0D99"/>
    <w:rsid w:val="001B446A"/>
    <w:rsid w:val="001B73FB"/>
    <w:rsid w:val="001D0F51"/>
    <w:rsid w:val="001E0461"/>
    <w:rsid w:val="001E47B5"/>
    <w:rsid w:val="00206463"/>
    <w:rsid w:val="00211280"/>
    <w:rsid w:val="00212E40"/>
    <w:rsid w:val="002204FF"/>
    <w:rsid w:val="00227471"/>
    <w:rsid w:val="00251C1F"/>
    <w:rsid w:val="002550B4"/>
    <w:rsid w:val="00256D60"/>
    <w:rsid w:val="0026165E"/>
    <w:rsid w:val="00270EE2"/>
    <w:rsid w:val="002807D4"/>
    <w:rsid w:val="0028317E"/>
    <w:rsid w:val="00290031"/>
    <w:rsid w:val="002A01F7"/>
    <w:rsid w:val="002A4AA9"/>
    <w:rsid w:val="002A552B"/>
    <w:rsid w:val="002A6804"/>
    <w:rsid w:val="002A6E31"/>
    <w:rsid w:val="002B78BA"/>
    <w:rsid w:val="002C4580"/>
    <w:rsid w:val="002C6D67"/>
    <w:rsid w:val="002D7251"/>
    <w:rsid w:val="002D7D10"/>
    <w:rsid w:val="002E7867"/>
    <w:rsid w:val="002F2EF1"/>
    <w:rsid w:val="00301446"/>
    <w:rsid w:val="00303C09"/>
    <w:rsid w:val="00305D43"/>
    <w:rsid w:val="003136AB"/>
    <w:rsid w:val="0032040B"/>
    <w:rsid w:val="00322A43"/>
    <w:rsid w:val="00325F95"/>
    <w:rsid w:val="00336921"/>
    <w:rsid w:val="003405BF"/>
    <w:rsid w:val="00343169"/>
    <w:rsid w:val="00347D3F"/>
    <w:rsid w:val="003567FB"/>
    <w:rsid w:val="00363B4F"/>
    <w:rsid w:val="003673F0"/>
    <w:rsid w:val="00374F72"/>
    <w:rsid w:val="0037608A"/>
    <w:rsid w:val="003769D3"/>
    <w:rsid w:val="00384798"/>
    <w:rsid w:val="00385736"/>
    <w:rsid w:val="00390A40"/>
    <w:rsid w:val="0039339F"/>
    <w:rsid w:val="003945B6"/>
    <w:rsid w:val="00396298"/>
    <w:rsid w:val="003A0574"/>
    <w:rsid w:val="003A11D3"/>
    <w:rsid w:val="003A15CC"/>
    <w:rsid w:val="003A25CB"/>
    <w:rsid w:val="003A478D"/>
    <w:rsid w:val="003B4EC9"/>
    <w:rsid w:val="003D4F75"/>
    <w:rsid w:val="003D4FDF"/>
    <w:rsid w:val="003E32E2"/>
    <w:rsid w:val="003F026E"/>
    <w:rsid w:val="003F265E"/>
    <w:rsid w:val="003F4342"/>
    <w:rsid w:val="003F7D56"/>
    <w:rsid w:val="003F7EF6"/>
    <w:rsid w:val="00400EF9"/>
    <w:rsid w:val="00406637"/>
    <w:rsid w:val="0041115F"/>
    <w:rsid w:val="00424B79"/>
    <w:rsid w:val="00425F08"/>
    <w:rsid w:val="00433935"/>
    <w:rsid w:val="00444A44"/>
    <w:rsid w:val="00444EF9"/>
    <w:rsid w:val="00461F72"/>
    <w:rsid w:val="004643CB"/>
    <w:rsid w:val="00485C50"/>
    <w:rsid w:val="004909D1"/>
    <w:rsid w:val="00490C79"/>
    <w:rsid w:val="00491598"/>
    <w:rsid w:val="004918AB"/>
    <w:rsid w:val="00497E7D"/>
    <w:rsid w:val="004A2828"/>
    <w:rsid w:val="004A7070"/>
    <w:rsid w:val="004B4AD1"/>
    <w:rsid w:val="004B53C3"/>
    <w:rsid w:val="004C3F7B"/>
    <w:rsid w:val="004C423D"/>
    <w:rsid w:val="004D4FF4"/>
    <w:rsid w:val="004D557F"/>
    <w:rsid w:val="004D6E31"/>
    <w:rsid w:val="004F65AC"/>
    <w:rsid w:val="004F67FB"/>
    <w:rsid w:val="005039BC"/>
    <w:rsid w:val="00504571"/>
    <w:rsid w:val="00505C3F"/>
    <w:rsid w:val="005069AF"/>
    <w:rsid w:val="0051031E"/>
    <w:rsid w:val="00515379"/>
    <w:rsid w:val="0051641A"/>
    <w:rsid w:val="0052453C"/>
    <w:rsid w:val="005458BD"/>
    <w:rsid w:val="00545983"/>
    <w:rsid w:val="00552E0C"/>
    <w:rsid w:val="005534EC"/>
    <w:rsid w:val="005749A7"/>
    <w:rsid w:val="00575A96"/>
    <w:rsid w:val="00575E5A"/>
    <w:rsid w:val="005848D4"/>
    <w:rsid w:val="005921DD"/>
    <w:rsid w:val="005A1F8A"/>
    <w:rsid w:val="005B76AF"/>
    <w:rsid w:val="005C2EEA"/>
    <w:rsid w:val="005E05FA"/>
    <w:rsid w:val="005E42C0"/>
    <w:rsid w:val="005E47B3"/>
    <w:rsid w:val="005F3C7E"/>
    <w:rsid w:val="00602BBE"/>
    <w:rsid w:val="00606D50"/>
    <w:rsid w:val="0062306C"/>
    <w:rsid w:val="00623F68"/>
    <w:rsid w:val="006262C3"/>
    <w:rsid w:val="0062797C"/>
    <w:rsid w:val="00630637"/>
    <w:rsid w:val="00633C86"/>
    <w:rsid w:val="00636958"/>
    <w:rsid w:val="0064328C"/>
    <w:rsid w:val="006434E7"/>
    <w:rsid w:val="00645C49"/>
    <w:rsid w:val="00652814"/>
    <w:rsid w:val="00653CD0"/>
    <w:rsid w:val="00655615"/>
    <w:rsid w:val="00662CEE"/>
    <w:rsid w:val="00680733"/>
    <w:rsid w:val="0068309A"/>
    <w:rsid w:val="00692D5B"/>
    <w:rsid w:val="006A6077"/>
    <w:rsid w:val="006B1610"/>
    <w:rsid w:val="006B39D7"/>
    <w:rsid w:val="006B50FE"/>
    <w:rsid w:val="006C3550"/>
    <w:rsid w:val="006C4298"/>
    <w:rsid w:val="006E0758"/>
    <w:rsid w:val="006E6B13"/>
    <w:rsid w:val="006F00A4"/>
    <w:rsid w:val="006F04C2"/>
    <w:rsid w:val="006F11C4"/>
    <w:rsid w:val="00701708"/>
    <w:rsid w:val="00704F1C"/>
    <w:rsid w:val="007069F7"/>
    <w:rsid w:val="007072FF"/>
    <w:rsid w:val="00720AB1"/>
    <w:rsid w:val="00726913"/>
    <w:rsid w:val="00736271"/>
    <w:rsid w:val="00740295"/>
    <w:rsid w:val="00745EE7"/>
    <w:rsid w:val="00747802"/>
    <w:rsid w:val="00754D58"/>
    <w:rsid w:val="00760D12"/>
    <w:rsid w:val="00764E07"/>
    <w:rsid w:val="007677ED"/>
    <w:rsid w:val="00771D2B"/>
    <w:rsid w:val="00777F69"/>
    <w:rsid w:val="007946DA"/>
    <w:rsid w:val="007956FF"/>
    <w:rsid w:val="007A0DF9"/>
    <w:rsid w:val="007A1DBB"/>
    <w:rsid w:val="007A405E"/>
    <w:rsid w:val="007A45F9"/>
    <w:rsid w:val="007B5122"/>
    <w:rsid w:val="007C096B"/>
    <w:rsid w:val="007D1649"/>
    <w:rsid w:val="007D223A"/>
    <w:rsid w:val="007D3F7E"/>
    <w:rsid w:val="007E11A9"/>
    <w:rsid w:val="007E179D"/>
    <w:rsid w:val="007E3A3F"/>
    <w:rsid w:val="007E642F"/>
    <w:rsid w:val="007F02EA"/>
    <w:rsid w:val="007F1A27"/>
    <w:rsid w:val="007F6046"/>
    <w:rsid w:val="0081743E"/>
    <w:rsid w:val="008236AC"/>
    <w:rsid w:val="00854BAF"/>
    <w:rsid w:val="0085687A"/>
    <w:rsid w:val="00870CB6"/>
    <w:rsid w:val="00875B33"/>
    <w:rsid w:val="008924E5"/>
    <w:rsid w:val="008954BF"/>
    <w:rsid w:val="0089638A"/>
    <w:rsid w:val="00896B17"/>
    <w:rsid w:val="008A2E8B"/>
    <w:rsid w:val="008B13D9"/>
    <w:rsid w:val="008C2A65"/>
    <w:rsid w:val="008D386B"/>
    <w:rsid w:val="008E62BD"/>
    <w:rsid w:val="008E73B1"/>
    <w:rsid w:val="008F291C"/>
    <w:rsid w:val="008F3C88"/>
    <w:rsid w:val="00914735"/>
    <w:rsid w:val="00915236"/>
    <w:rsid w:val="009322BA"/>
    <w:rsid w:val="00932922"/>
    <w:rsid w:val="00933325"/>
    <w:rsid w:val="00935B1C"/>
    <w:rsid w:val="00936F90"/>
    <w:rsid w:val="009424D9"/>
    <w:rsid w:val="00944628"/>
    <w:rsid w:val="00952837"/>
    <w:rsid w:val="00956DA9"/>
    <w:rsid w:val="0096398F"/>
    <w:rsid w:val="00966261"/>
    <w:rsid w:val="00972893"/>
    <w:rsid w:val="009866CA"/>
    <w:rsid w:val="00992543"/>
    <w:rsid w:val="009A6B1A"/>
    <w:rsid w:val="009A72C0"/>
    <w:rsid w:val="009B3340"/>
    <w:rsid w:val="009B4181"/>
    <w:rsid w:val="009B5B2F"/>
    <w:rsid w:val="009C2E2A"/>
    <w:rsid w:val="009C3C15"/>
    <w:rsid w:val="009F21D7"/>
    <w:rsid w:val="00A018BC"/>
    <w:rsid w:val="00A14DE7"/>
    <w:rsid w:val="00A1526C"/>
    <w:rsid w:val="00A1713A"/>
    <w:rsid w:val="00A32DE5"/>
    <w:rsid w:val="00A35851"/>
    <w:rsid w:val="00A42709"/>
    <w:rsid w:val="00A47A52"/>
    <w:rsid w:val="00A64A2F"/>
    <w:rsid w:val="00A67279"/>
    <w:rsid w:val="00A704A4"/>
    <w:rsid w:val="00A71271"/>
    <w:rsid w:val="00A740C0"/>
    <w:rsid w:val="00A83AA3"/>
    <w:rsid w:val="00A874A7"/>
    <w:rsid w:val="00AA0D42"/>
    <w:rsid w:val="00AB2A3B"/>
    <w:rsid w:val="00AB3599"/>
    <w:rsid w:val="00AB7759"/>
    <w:rsid w:val="00AD71E8"/>
    <w:rsid w:val="00AF12FD"/>
    <w:rsid w:val="00AF18E1"/>
    <w:rsid w:val="00AF786E"/>
    <w:rsid w:val="00B03F93"/>
    <w:rsid w:val="00B05366"/>
    <w:rsid w:val="00B1457B"/>
    <w:rsid w:val="00B2708E"/>
    <w:rsid w:val="00B33E45"/>
    <w:rsid w:val="00B357DC"/>
    <w:rsid w:val="00B62B0A"/>
    <w:rsid w:val="00B65D61"/>
    <w:rsid w:val="00B67524"/>
    <w:rsid w:val="00B72E13"/>
    <w:rsid w:val="00B84566"/>
    <w:rsid w:val="00B861F5"/>
    <w:rsid w:val="00B86E2A"/>
    <w:rsid w:val="00B91D58"/>
    <w:rsid w:val="00B91FCE"/>
    <w:rsid w:val="00BA5E30"/>
    <w:rsid w:val="00BA655D"/>
    <w:rsid w:val="00BB53A2"/>
    <w:rsid w:val="00BC14E3"/>
    <w:rsid w:val="00BC6C37"/>
    <w:rsid w:val="00BD3164"/>
    <w:rsid w:val="00BD319E"/>
    <w:rsid w:val="00BD3C99"/>
    <w:rsid w:val="00BD4CE1"/>
    <w:rsid w:val="00BD77EE"/>
    <w:rsid w:val="00BE4D5F"/>
    <w:rsid w:val="00BE6825"/>
    <w:rsid w:val="00BE6ACA"/>
    <w:rsid w:val="00BF2455"/>
    <w:rsid w:val="00C05367"/>
    <w:rsid w:val="00C27A7D"/>
    <w:rsid w:val="00C31141"/>
    <w:rsid w:val="00C34743"/>
    <w:rsid w:val="00C34D37"/>
    <w:rsid w:val="00C43864"/>
    <w:rsid w:val="00C47096"/>
    <w:rsid w:val="00C5364D"/>
    <w:rsid w:val="00C54B84"/>
    <w:rsid w:val="00C60048"/>
    <w:rsid w:val="00C623B3"/>
    <w:rsid w:val="00C7673A"/>
    <w:rsid w:val="00C87043"/>
    <w:rsid w:val="00CA3208"/>
    <w:rsid w:val="00CA7CE5"/>
    <w:rsid w:val="00CB380A"/>
    <w:rsid w:val="00CC0AA1"/>
    <w:rsid w:val="00CC1020"/>
    <w:rsid w:val="00CC3BC5"/>
    <w:rsid w:val="00CD3E9D"/>
    <w:rsid w:val="00CD4FCA"/>
    <w:rsid w:val="00CE0E52"/>
    <w:rsid w:val="00CE234F"/>
    <w:rsid w:val="00CE4C04"/>
    <w:rsid w:val="00CE4E35"/>
    <w:rsid w:val="00CE659E"/>
    <w:rsid w:val="00D05816"/>
    <w:rsid w:val="00D05BB2"/>
    <w:rsid w:val="00D202B4"/>
    <w:rsid w:val="00D22F5A"/>
    <w:rsid w:val="00D23640"/>
    <w:rsid w:val="00D25A69"/>
    <w:rsid w:val="00D300A8"/>
    <w:rsid w:val="00D32795"/>
    <w:rsid w:val="00D400F9"/>
    <w:rsid w:val="00D51755"/>
    <w:rsid w:val="00D527A1"/>
    <w:rsid w:val="00D53007"/>
    <w:rsid w:val="00D536D0"/>
    <w:rsid w:val="00D55760"/>
    <w:rsid w:val="00D57B32"/>
    <w:rsid w:val="00D57EC4"/>
    <w:rsid w:val="00D72154"/>
    <w:rsid w:val="00D72298"/>
    <w:rsid w:val="00DA3BE6"/>
    <w:rsid w:val="00DB5BF8"/>
    <w:rsid w:val="00DC4E92"/>
    <w:rsid w:val="00DD0596"/>
    <w:rsid w:val="00DD4D88"/>
    <w:rsid w:val="00DD6A5B"/>
    <w:rsid w:val="00DD7440"/>
    <w:rsid w:val="00DE3F66"/>
    <w:rsid w:val="00DF1CE0"/>
    <w:rsid w:val="00DF52D9"/>
    <w:rsid w:val="00E2278D"/>
    <w:rsid w:val="00E2613F"/>
    <w:rsid w:val="00E316DB"/>
    <w:rsid w:val="00E329F9"/>
    <w:rsid w:val="00E459FD"/>
    <w:rsid w:val="00E521A7"/>
    <w:rsid w:val="00E55963"/>
    <w:rsid w:val="00E67DC8"/>
    <w:rsid w:val="00E727D2"/>
    <w:rsid w:val="00E735DA"/>
    <w:rsid w:val="00E860E0"/>
    <w:rsid w:val="00E963D5"/>
    <w:rsid w:val="00E96DA2"/>
    <w:rsid w:val="00EA7EFC"/>
    <w:rsid w:val="00EB2D12"/>
    <w:rsid w:val="00EB347E"/>
    <w:rsid w:val="00EC4550"/>
    <w:rsid w:val="00EC6C62"/>
    <w:rsid w:val="00ED47DC"/>
    <w:rsid w:val="00EE069D"/>
    <w:rsid w:val="00EE11DC"/>
    <w:rsid w:val="00EF185C"/>
    <w:rsid w:val="00EF1B4E"/>
    <w:rsid w:val="00EF77AC"/>
    <w:rsid w:val="00F005DB"/>
    <w:rsid w:val="00F02F6C"/>
    <w:rsid w:val="00F108F8"/>
    <w:rsid w:val="00F118DA"/>
    <w:rsid w:val="00F15CD1"/>
    <w:rsid w:val="00F210C2"/>
    <w:rsid w:val="00F241E0"/>
    <w:rsid w:val="00F34299"/>
    <w:rsid w:val="00F57A43"/>
    <w:rsid w:val="00F6105E"/>
    <w:rsid w:val="00F6214C"/>
    <w:rsid w:val="00F67E48"/>
    <w:rsid w:val="00F706DF"/>
    <w:rsid w:val="00F70E68"/>
    <w:rsid w:val="00F72CFE"/>
    <w:rsid w:val="00F75CCF"/>
    <w:rsid w:val="00F765EF"/>
    <w:rsid w:val="00F814DB"/>
    <w:rsid w:val="00FA0018"/>
    <w:rsid w:val="00FA419E"/>
    <w:rsid w:val="00FB703D"/>
    <w:rsid w:val="00FC7E3D"/>
    <w:rsid w:val="00FD01BC"/>
    <w:rsid w:val="00FD2AEC"/>
    <w:rsid w:val="00FD2CDE"/>
    <w:rsid w:val="00FE60A7"/>
    <w:rsid w:val="00FF63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8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14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E68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E682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BE6825"/>
  </w:style>
  <w:style w:type="paragraph" w:styleId="3">
    <w:name w:val="toc 3"/>
    <w:basedOn w:val="a"/>
    <w:next w:val="a"/>
    <w:autoRedefine/>
    <w:unhideWhenUsed/>
    <w:rsid w:val="00BE6825"/>
    <w:pPr>
      <w:tabs>
        <w:tab w:val="right" w:leader="dot" w:pos="6538"/>
      </w:tabs>
      <w:spacing w:before="60" w:after="60"/>
    </w:pPr>
    <w:rPr>
      <w:noProof/>
      <w:sz w:val="18"/>
      <w:szCs w:val="18"/>
    </w:rPr>
  </w:style>
  <w:style w:type="paragraph" w:styleId="21">
    <w:name w:val="Body Text Indent 2"/>
    <w:basedOn w:val="a"/>
    <w:link w:val="22"/>
    <w:semiHidden/>
    <w:unhideWhenUsed/>
    <w:rsid w:val="00BE6825"/>
    <w:pPr>
      <w:spacing w:line="360" w:lineRule="auto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BE682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Strong"/>
    <w:basedOn w:val="a0"/>
    <w:qFormat/>
    <w:rsid w:val="00BE6825"/>
    <w:rPr>
      <w:b/>
      <w:bCs/>
    </w:rPr>
  </w:style>
  <w:style w:type="paragraph" w:styleId="a5">
    <w:name w:val="header"/>
    <w:basedOn w:val="a"/>
    <w:link w:val="a6"/>
    <w:uiPriority w:val="99"/>
    <w:unhideWhenUsed/>
    <w:rsid w:val="00BE68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E68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E68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E68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14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Body Text"/>
    <w:basedOn w:val="a"/>
    <w:link w:val="aa"/>
    <w:uiPriority w:val="99"/>
    <w:unhideWhenUsed/>
    <w:rsid w:val="00F67E4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F67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rsid w:val="00F67E48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p1">
    <w:name w:val="p1"/>
    <w:basedOn w:val="a"/>
    <w:rsid w:val="00F67E48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E735D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735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№1_"/>
    <w:basedOn w:val="a0"/>
    <w:link w:val="12"/>
    <w:rsid w:val="008E62BD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8E62BD"/>
    <w:pPr>
      <w:shd w:val="clear" w:color="auto" w:fill="FFFFFF"/>
      <w:spacing w:before="360" w:after="60" w:line="240" w:lineRule="atLeast"/>
      <w:outlineLvl w:val="0"/>
    </w:pPr>
    <w:rPr>
      <w:rFonts w:eastAsiaTheme="minorHAnsi"/>
      <w:b/>
      <w:bCs/>
      <w:sz w:val="26"/>
      <w:szCs w:val="26"/>
      <w:lang w:eastAsia="en-US"/>
    </w:rPr>
  </w:style>
  <w:style w:type="paragraph" w:styleId="ae">
    <w:name w:val="Body Text Indent"/>
    <w:basedOn w:val="a"/>
    <w:link w:val="af"/>
    <w:uiPriority w:val="99"/>
    <w:unhideWhenUsed/>
    <w:rsid w:val="008E73B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8E73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sNewRoman">
    <w:name w:val="Основной текст + Times New Roman"/>
    <w:aliases w:val="12 пт,Первая строка:  1,25 см + Первая строк..."/>
    <w:basedOn w:val="a9"/>
    <w:rsid w:val="00396298"/>
    <w:pPr>
      <w:spacing w:line="276" w:lineRule="auto"/>
      <w:ind w:firstLine="708"/>
    </w:pPr>
  </w:style>
  <w:style w:type="paragraph" w:styleId="af0">
    <w:name w:val="List Paragraph"/>
    <w:basedOn w:val="a"/>
    <w:uiPriority w:val="34"/>
    <w:qFormat/>
    <w:rsid w:val="003A15CC"/>
    <w:pPr>
      <w:ind w:left="720"/>
      <w:contextualSpacing/>
    </w:pPr>
  </w:style>
  <w:style w:type="paragraph" w:styleId="af1">
    <w:name w:val="Title"/>
    <w:basedOn w:val="a"/>
    <w:link w:val="af2"/>
    <w:qFormat/>
    <w:rsid w:val="004D6E31"/>
    <w:pPr>
      <w:jc w:val="center"/>
    </w:pPr>
    <w:rPr>
      <w:rFonts w:ascii="Arial" w:hAnsi="Arial"/>
      <w:b/>
      <w:bCs/>
      <w:sz w:val="28"/>
      <w:szCs w:val="26"/>
    </w:rPr>
  </w:style>
  <w:style w:type="character" w:customStyle="1" w:styleId="af2">
    <w:name w:val="Название Знак"/>
    <w:basedOn w:val="a0"/>
    <w:link w:val="af1"/>
    <w:rsid w:val="004D6E31"/>
    <w:rPr>
      <w:rFonts w:ascii="Arial" w:eastAsia="Times New Roman" w:hAnsi="Arial" w:cs="Times New Roman"/>
      <w:b/>
      <w:bCs/>
      <w:sz w:val="28"/>
      <w:szCs w:val="26"/>
      <w:lang w:eastAsia="ru-RU"/>
    </w:rPr>
  </w:style>
  <w:style w:type="table" w:styleId="af3">
    <w:name w:val="Table Grid"/>
    <w:basedOn w:val="a1"/>
    <w:uiPriority w:val="59"/>
    <w:rsid w:val="004D6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A5E30"/>
  </w:style>
  <w:style w:type="paragraph" w:customStyle="1" w:styleId="210">
    <w:name w:val="Основной текст с отступом 21"/>
    <w:basedOn w:val="a"/>
    <w:rsid w:val="00BA5E30"/>
    <w:pPr>
      <w:widowControl w:val="0"/>
      <w:suppressAutoHyphens/>
      <w:spacing w:after="120" w:line="480" w:lineRule="auto"/>
      <w:ind w:left="283"/>
    </w:pPr>
    <w:rPr>
      <w:rFonts w:ascii="Liberation Serif" w:eastAsia="DejaVu Sans Condensed" w:hAnsi="Liberation Serif" w:cs="Lucida Sans"/>
      <w:kern w:val="1"/>
      <w:lang w:eastAsia="zh-CN" w:bidi="hi-IN"/>
    </w:rPr>
  </w:style>
  <w:style w:type="paragraph" w:customStyle="1" w:styleId="headertext">
    <w:name w:val="headertext"/>
    <w:basedOn w:val="a"/>
    <w:rsid w:val="00BA5E30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BA5E30"/>
    <w:pPr>
      <w:spacing w:before="100" w:beforeAutospacing="1" w:after="100" w:afterAutospacing="1"/>
    </w:pPr>
  </w:style>
  <w:style w:type="character" w:styleId="af4">
    <w:name w:val="FollowedHyperlink"/>
    <w:basedOn w:val="a0"/>
    <w:uiPriority w:val="99"/>
    <w:semiHidden/>
    <w:unhideWhenUsed/>
    <w:rsid w:val="0052453C"/>
    <w:rPr>
      <w:color w:val="800080" w:themeColor="followedHyperlink"/>
      <w:u w:val="single"/>
    </w:rPr>
  </w:style>
  <w:style w:type="character" w:customStyle="1" w:styleId="ListLabel6">
    <w:name w:val="ListLabel 6"/>
    <w:rsid w:val="00DD6A5B"/>
    <w:rPr>
      <w:rFonts w:cs="Times New Roman"/>
    </w:rPr>
  </w:style>
  <w:style w:type="paragraph" w:customStyle="1" w:styleId="TableParagraph">
    <w:name w:val="Table Paragraph"/>
    <w:basedOn w:val="a"/>
    <w:uiPriority w:val="1"/>
    <w:qFormat/>
    <w:rsid w:val="00AB7759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5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bz.ru/metodist/authors/informatika/3/eor11.php" TargetMode="External"/><Relationship Id="rId18" Type="http://schemas.openxmlformats.org/officeDocument/2006/relationships/hyperlink" Target="https://lbz.ru/metodist/authors/informatika/3/eor11.php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lbz.ru/metodist/authors/informatika/3/eor11.php" TargetMode="External"/><Relationship Id="rId17" Type="http://schemas.openxmlformats.org/officeDocument/2006/relationships/hyperlink" Target="https://lbz.ru/metodist/authors/informatika/3/eor11.php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lbz.ru/metodist/authors/informatika/3/eor11.php" TargetMode="External"/><Relationship Id="rId20" Type="http://schemas.openxmlformats.org/officeDocument/2006/relationships/hyperlink" Target="https://lbz.ru/metodist/authors/informatika/3/eor11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bz.ru/metodist/authors/informatika/3/eor11.php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lbz.ru/metodist/authors/informatika/3/eor11.php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lbz.ru/metodist/authors/informatika/3/eor11.php" TargetMode="External"/><Relationship Id="rId19" Type="http://schemas.openxmlformats.org/officeDocument/2006/relationships/hyperlink" Target="https://lbz.ru/metodist/authors/informatika/3/eor11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bz.ru/metodist/authors/informatika/3/eor11.php" TargetMode="External"/><Relationship Id="rId14" Type="http://schemas.openxmlformats.org/officeDocument/2006/relationships/hyperlink" Target="https://lbz.ru/metodist/authors/informatika/3/eor11.php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AEE63-9574-4592-BDBA-F861B219F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15</Pages>
  <Words>5092</Words>
  <Characters>29029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183</cp:revision>
  <cp:lastPrinted>2018-05-22T10:24:00Z</cp:lastPrinted>
  <dcterms:created xsi:type="dcterms:W3CDTF">2016-08-27T10:53:00Z</dcterms:created>
  <dcterms:modified xsi:type="dcterms:W3CDTF">2022-07-01T08:32:00Z</dcterms:modified>
</cp:coreProperties>
</file>